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4474" w14:textId="10C4791B" w:rsidR="00D221E8" w:rsidRDefault="003801E0" w:rsidP="00655106">
      <w:pPr>
        <w:pStyle w:val="TtuloartigoTeias"/>
        <w:rPr>
          <w:w w:val="95"/>
        </w:rPr>
      </w:pPr>
      <w:r>
        <w:rPr>
          <w:w w:val="95"/>
        </w:rPr>
        <w:t>editori</w:t>
      </w:r>
      <w:r w:rsidR="00610B31" w:rsidRPr="0017526E">
        <w:rPr>
          <w:w w:val="95"/>
        </w:rPr>
        <w:t>a</w:t>
      </w:r>
      <w:r>
        <w:rPr>
          <w:w w:val="95"/>
        </w:rPr>
        <w:t>l</w:t>
      </w:r>
    </w:p>
    <w:p w14:paraId="5C66C8E3" w14:textId="0324A64E" w:rsidR="003801E0" w:rsidRDefault="003801E0" w:rsidP="003801E0">
      <w:pPr>
        <w:pStyle w:val="Autor"/>
      </w:pPr>
      <w:r>
        <w:t>Jane Paiva</w:t>
      </w:r>
    </w:p>
    <w:p w14:paraId="300CAA3F" w14:textId="537E1466" w:rsidR="003801E0" w:rsidRDefault="003801E0" w:rsidP="003801E0">
      <w:pPr>
        <w:pStyle w:val="Autor"/>
      </w:pPr>
      <w:r>
        <w:t>Paula Leonardi</w:t>
      </w:r>
    </w:p>
    <w:p w14:paraId="26E18145" w14:textId="6A21321C" w:rsidR="003801E0" w:rsidRPr="00461004" w:rsidRDefault="003801E0" w:rsidP="003801E0">
      <w:pPr>
        <w:pStyle w:val="CorpoartigoTeias"/>
      </w:pPr>
      <w:r>
        <w:t xml:space="preserve">Chegamos ao terceiro trimestre de 2021 garantindo a qualidade e a periodicidade de </w:t>
      </w:r>
      <w:r>
        <w:rPr>
          <w:i/>
          <w:iCs/>
        </w:rPr>
        <w:t xml:space="preserve">Teias, </w:t>
      </w:r>
      <w:r>
        <w:t xml:space="preserve">que se apressa nesses tempos ainda de pandemia por trazer uma temática relevante e recorrente da escola brasileira ligada a questões da </w:t>
      </w:r>
      <w:r>
        <w:rPr>
          <w:i/>
          <w:iCs/>
        </w:rPr>
        <w:t>diferença</w:t>
      </w:r>
      <w:r w:rsidR="00F45A00">
        <w:rPr>
          <w:i/>
          <w:iCs/>
        </w:rPr>
        <w:t>,</w:t>
      </w:r>
      <w:r>
        <w:rPr>
          <w:i/>
          <w:iCs/>
        </w:rPr>
        <w:t xml:space="preserve"> </w:t>
      </w:r>
      <w:r>
        <w:t xml:space="preserve">na diversidade de sujeitos de direito à educação que, em muitos casos, se traduz em preconceito, estigma e intolerância. O direito à educação, conquistado </w:t>
      </w:r>
      <w:r w:rsidR="00461004">
        <w:t xml:space="preserve">como direito social </w:t>
      </w:r>
      <w:r>
        <w:t>na Constituição de 1988, traz implícito o princípio d</w:t>
      </w:r>
      <w:r w:rsidR="00F45A00">
        <w:t>a</w:t>
      </w:r>
      <w:r>
        <w:t xml:space="preserve"> </w:t>
      </w:r>
      <w:r>
        <w:rPr>
          <w:i/>
          <w:iCs/>
        </w:rPr>
        <w:t xml:space="preserve">dignidade da pessoa humana, </w:t>
      </w:r>
      <w:r>
        <w:t xml:space="preserve">cujo fundamento exige o que o </w:t>
      </w:r>
      <w:r w:rsidR="00461004">
        <w:t>campo do D</w:t>
      </w:r>
      <w:r>
        <w:t xml:space="preserve">ireito considera </w:t>
      </w:r>
      <w:r>
        <w:rPr>
          <w:i/>
          <w:iCs/>
        </w:rPr>
        <w:t xml:space="preserve">mínimo existencial, </w:t>
      </w:r>
      <w:r>
        <w:t xml:space="preserve">que inclui </w:t>
      </w:r>
      <w:r w:rsidR="00F45A00">
        <w:t xml:space="preserve">não </w:t>
      </w:r>
      <w:r>
        <w:t>apenas atos de sobrevivência, mas desejos e sonhos, assim como o direito de aprender. Como fundamento e</w:t>
      </w:r>
      <w:r w:rsidR="00461004">
        <w:t>m</w:t>
      </w:r>
      <w:r>
        <w:t xml:space="preserve"> sociedades democráticas, o </w:t>
      </w:r>
      <w:r>
        <w:rPr>
          <w:i/>
          <w:iCs/>
        </w:rPr>
        <w:t xml:space="preserve">direito </w:t>
      </w:r>
      <w:r w:rsidR="00461004" w:rsidRPr="003801E0">
        <w:rPr>
          <w:i/>
          <w:iCs/>
        </w:rPr>
        <w:t xml:space="preserve">à educação </w:t>
      </w:r>
      <w:r w:rsidR="00461004" w:rsidRPr="00461004">
        <w:t>foi proclamado como</w:t>
      </w:r>
      <w:r w:rsidR="00461004" w:rsidRPr="003801E0">
        <w:rPr>
          <w:i/>
          <w:iCs/>
        </w:rPr>
        <w:t xml:space="preserve"> direito humano fundamental </w:t>
      </w:r>
      <w:r w:rsidR="00461004">
        <w:t xml:space="preserve">pelo </w:t>
      </w:r>
      <w:r w:rsidR="00461004" w:rsidRPr="00461004">
        <w:t xml:space="preserve">Artigo 1º </w:t>
      </w:r>
      <w:r w:rsidR="00461004">
        <w:t xml:space="preserve">da </w:t>
      </w:r>
      <w:r w:rsidR="00461004" w:rsidRPr="00461004">
        <w:t>Declaração Universal dos Direitos Humanos (ONU, 1948)</w:t>
      </w:r>
      <w:r w:rsidR="00461004">
        <w:t>, que assim se expressa:</w:t>
      </w:r>
      <w:r w:rsidR="00461004" w:rsidRPr="00461004">
        <w:t xml:space="preserve"> “Todas as pessoas nascem livres e iguais em dignidade e direitos</w:t>
      </w:r>
      <w:r w:rsidR="00461004">
        <w:t>”.</w:t>
      </w:r>
      <w:r w:rsidRPr="00461004">
        <w:t xml:space="preserve"> </w:t>
      </w:r>
    </w:p>
    <w:p w14:paraId="1DE83067" w14:textId="77777777" w:rsidR="00521865" w:rsidRDefault="00521865" w:rsidP="00521865">
      <w:pPr>
        <w:pStyle w:val="CorpoartigoTeias"/>
      </w:pPr>
      <w:r>
        <w:t xml:space="preserve">Nunca é demais lembrar a clássica expressão de Boaventura de Sousa Santos (2003), para quem “[...] </w:t>
      </w:r>
      <w:r w:rsidRPr="00461004">
        <w:t>temos o direito a ser iguais quando a nossa diferença nos inferioriza; e temos o direito a ser diferentes quando a nossa igualdade nos descaracteriza. Daí a necessidade de uma igualdade que reconheça as diferenças e de uma diferença que não produza, alimente ou reproduza as desigualdades”.</w:t>
      </w:r>
    </w:p>
    <w:p w14:paraId="6978C72D" w14:textId="5F16A390" w:rsidR="003801E0" w:rsidRDefault="00461004" w:rsidP="003801E0">
      <w:pPr>
        <w:pStyle w:val="CorpoartigoTeias"/>
      </w:pPr>
      <w:bookmarkStart w:id="0" w:name="_GoBack"/>
      <w:bookmarkEnd w:id="0"/>
      <w:r>
        <w:t>Vivendo o imprevisível tempo d</w:t>
      </w:r>
      <w:r w:rsidR="00452125">
        <w:t>a pandemia e todos os absurdos que assisti</w:t>
      </w:r>
      <w:r w:rsidR="00F45A00">
        <w:t>mos</w:t>
      </w:r>
      <w:r w:rsidR="00452125">
        <w:t xml:space="preserve"> cotidianamente </w:t>
      </w:r>
      <w:r w:rsidR="00F45A00">
        <w:t xml:space="preserve">sobre </w:t>
      </w:r>
      <w:r w:rsidR="00452125">
        <w:t>como a grav</w:t>
      </w:r>
      <w:r w:rsidR="00F45A00">
        <w:t>idade</w:t>
      </w:r>
      <w:r w:rsidR="00452125">
        <w:t xml:space="preserve"> da doença vem sendo tratada politicamente, o que inclui as escolas</w:t>
      </w:r>
      <w:r w:rsidR="00F45A00">
        <w:t xml:space="preserve"> e</w:t>
      </w:r>
      <w:r w:rsidR="00452125">
        <w:t xml:space="preserve"> o direito à educação</w:t>
      </w:r>
      <w:r w:rsidR="00F45A00">
        <w:t>,</w:t>
      </w:r>
      <w:r w:rsidR="00452125">
        <w:t xml:space="preserve"> mas, sobretudo, o direito à vida</w:t>
      </w:r>
      <w:r w:rsidR="00F45A00">
        <w:t>.</w:t>
      </w:r>
      <w:r w:rsidR="00452125">
        <w:t xml:space="preserve"> </w:t>
      </w:r>
      <w:r w:rsidR="00F45A00">
        <w:t>A</w:t>
      </w:r>
      <w:r w:rsidR="00452125">
        <w:t xml:space="preserve">ssistimos, não como espectadores, mas como protagonistas, </w:t>
      </w:r>
      <w:r w:rsidR="00F45A00">
        <w:t>a</w:t>
      </w:r>
      <w:r w:rsidR="00452125">
        <w:t xml:space="preserve"> dança cruel da vida e da morte rondando estudantes, professores, profissionais da educação obrigados a se </w:t>
      </w:r>
      <w:r w:rsidR="00F45A00">
        <w:t>lançarem</w:t>
      </w:r>
      <w:r w:rsidR="00452125">
        <w:t xml:space="preserve"> num jogo macabro de abre-fecha, em que a aposta é arriscada em quem escapar</w:t>
      </w:r>
      <w:r w:rsidR="00521865">
        <w:t>á</w:t>
      </w:r>
      <w:r w:rsidR="00452125">
        <w:t xml:space="preserve"> da tenebrosa doença e de suas sequelas, </w:t>
      </w:r>
      <w:r w:rsidR="00521865">
        <w:t>entre</w:t>
      </w:r>
      <w:r w:rsidR="00452125">
        <w:t xml:space="preserve"> os que a ela sobrevive</w:t>
      </w:r>
      <w:r w:rsidR="00521865">
        <w:t>re</w:t>
      </w:r>
      <w:r w:rsidR="00452125">
        <w:t>m.</w:t>
      </w:r>
    </w:p>
    <w:p w14:paraId="60A4D15A" w14:textId="01E299D5" w:rsidR="00461004" w:rsidRDefault="00452125" w:rsidP="003801E0">
      <w:pPr>
        <w:pStyle w:val="CorpoartigoTeias"/>
      </w:pPr>
      <w:r>
        <w:t xml:space="preserve">Antes de voltar a fazer educação </w:t>
      </w:r>
      <w:r w:rsidR="00521865">
        <w:t>presencial</w:t>
      </w:r>
      <w:r w:rsidR="00521865">
        <w:t xml:space="preserve">, </w:t>
      </w:r>
      <w:r>
        <w:t>com segurança, professores e estudantes aprenderam, fazendo, a criar um modo remoto de apoi</w:t>
      </w:r>
      <w:r w:rsidR="00521865">
        <w:t>o mútuo</w:t>
      </w:r>
      <w:r>
        <w:t xml:space="preserve">, de se alimentarem em processos educativos e de aprendizados inesperados, graves e inquietantes. Para onde foi o direito dos que não conseguem acessar modalidades remotas oferecidas, diante da desigualdade e da indiferença pelas condições de grande parte da sociedade brasileira que </w:t>
      </w:r>
      <w:r w:rsidR="00521865">
        <w:t>teve</w:t>
      </w:r>
      <w:r>
        <w:t xml:space="preserve"> de </w:t>
      </w:r>
      <w:r w:rsidR="00521865">
        <w:t>se manter</w:t>
      </w:r>
      <w:r>
        <w:t xml:space="preserve"> “</w:t>
      </w:r>
      <w:r w:rsidR="00521865">
        <w:t>na</w:t>
      </w:r>
      <w:r>
        <w:t xml:space="preserve"> luta” para trazer à casa o pão de cada dia, no rol imenso d</w:t>
      </w:r>
      <w:r w:rsidR="00521865">
        <w:t>e</w:t>
      </w:r>
      <w:r>
        <w:t xml:space="preserve"> desempregados que se avolumou</w:t>
      </w:r>
      <w:r w:rsidR="00521865">
        <w:t>?</w:t>
      </w:r>
      <w:r>
        <w:t xml:space="preserve"> </w:t>
      </w:r>
      <w:r w:rsidR="00521865">
        <w:t>C</w:t>
      </w:r>
      <w:r>
        <w:t>omo se ressignificam conceitos de dignidade da pessoa humana, de igualdade, de direito à educação? De direito à diferença? Nossa indignação nesse tempo não pode arrefecer, mas exige se manter vívida para que nosso compromisso ético-político com a escola pública brasileira não a</w:t>
      </w:r>
      <w:r w:rsidR="00F45A00">
        <w:t>ceite nem um a menos, na escalada de horrores que passou a ser nossa mais frequente e cotidiana parceira.</w:t>
      </w:r>
    </w:p>
    <w:p w14:paraId="0DAE97C2" w14:textId="5CA2109B" w:rsidR="00461004" w:rsidRDefault="00461004" w:rsidP="00461004">
      <w:pPr>
        <w:pStyle w:val="Ttuloreferncias"/>
      </w:pPr>
      <w:r>
        <w:t>referências</w:t>
      </w:r>
    </w:p>
    <w:p w14:paraId="5EE045C3" w14:textId="4F947739" w:rsidR="00461004" w:rsidRPr="003801E0" w:rsidRDefault="00461004" w:rsidP="00461004">
      <w:pPr>
        <w:pStyle w:val="Referncias"/>
      </w:pPr>
      <w:r>
        <w:t>SANTOS</w:t>
      </w:r>
      <w:r>
        <w:t xml:space="preserve">, Boaventura de Sousa. </w:t>
      </w:r>
      <w:r w:rsidRPr="00461004">
        <w:rPr>
          <w:i/>
          <w:iCs/>
        </w:rPr>
        <w:t>Reconhecer para</w:t>
      </w:r>
      <w:r w:rsidRPr="00461004">
        <w:rPr>
          <w:i/>
          <w:iCs/>
        </w:rPr>
        <w:t xml:space="preserve"> </w:t>
      </w:r>
      <w:r w:rsidRPr="00461004">
        <w:rPr>
          <w:i/>
          <w:iCs/>
        </w:rPr>
        <w:t>libertar</w:t>
      </w:r>
      <w:r>
        <w:t xml:space="preserve">: os caminhos do </w:t>
      </w:r>
      <w:proofErr w:type="spellStart"/>
      <w:r>
        <w:t>cosmopolitanismo</w:t>
      </w:r>
      <w:proofErr w:type="spellEnd"/>
      <w:r>
        <w:t xml:space="preserve"> multicultural. Introdução: para ampliar o cânone do reconhecimento, da</w:t>
      </w:r>
      <w:r>
        <w:t xml:space="preserve"> </w:t>
      </w:r>
      <w:r>
        <w:t>diferença e da igualdade. Rio de Janeiro: Civilização Brasileira, 2003</w:t>
      </w:r>
      <w:r>
        <w:t>, p.</w:t>
      </w:r>
      <w:r>
        <w:t xml:space="preserve"> 56.</w:t>
      </w:r>
    </w:p>
    <w:p w14:paraId="1CC8C327" w14:textId="5F692D83" w:rsidR="000676EC" w:rsidRPr="0017526E" w:rsidRDefault="000676EC" w:rsidP="00C503AF">
      <w:pPr>
        <w:pStyle w:val="Informaesautorttulo"/>
      </w:pPr>
      <w:bookmarkStart w:id="1" w:name="_Hlk30967395"/>
      <w:r w:rsidRPr="0017526E">
        <w:lastRenderedPageBreak/>
        <w:t>Informaç</w:t>
      </w:r>
      <w:r w:rsidR="00E6795E" w:rsidRPr="0017526E">
        <w:t>ões</w:t>
      </w:r>
      <w:r w:rsidRPr="0017526E">
        <w:t xml:space="preserve"> d</w:t>
      </w:r>
      <w:r w:rsidR="003E28D1" w:rsidRPr="0017526E">
        <w:t>as</w:t>
      </w:r>
      <w:r w:rsidR="00C07D54">
        <w:t xml:space="preserve"> </w:t>
      </w:r>
      <w:r w:rsidRPr="0017526E">
        <w:t>autor</w:t>
      </w:r>
      <w:r w:rsidR="003E28D1" w:rsidRPr="0017526E">
        <w:t>as</w:t>
      </w:r>
    </w:p>
    <w:bookmarkEnd w:id="1"/>
    <w:p w14:paraId="78A546BE" w14:textId="77777777" w:rsidR="00F45A00" w:rsidRDefault="00F45A00" w:rsidP="00C503AF">
      <w:pPr>
        <w:pStyle w:val="Informaesautordados"/>
      </w:pPr>
      <w:r>
        <w:t>Jane Paiva</w:t>
      </w:r>
    </w:p>
    <w:p w14:paraId="61370E34" w14:textId="77777777" w:rsidR="00F45A00" w:rsidRDefault="00F45A00" w:rsidP="00C503AF">
      <w:pPr>
        <w:pStyle w:val="Informaesautordados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>ª. Faculdade de Educação e Programa de Pós-Graduação em Educação (</w:t>
      </w:r>
      <w:proofErr w:type="spellStart"/>
      <w:r>
        <w:t>ProPEd</w:t>
      </w:r>
      <w:proofErr w:type="spellEnd"/>
      <w:r>
        <w:t>) da Universidade do Estado do Rio de Janeiro (UERJ)</w:t>
      </w:r>
    </w:p>
    <w:p w14:paraId="24EA5A70" w14:textId="3D0CA3DF" w:rsidR="00F45A00" w:rsidRDefault="00F45A00" w:rsidP="00C503AF">
      <w:pPr>
        <w:pStyle w:val="Informaesautordados"/>
      </w:pPr>
      <w:r w:rsidRPr="00F45A00">
        <w:rPr>
          <w:i/>
          <w:iCs/>
        </w:rPr>
        <w:t>E-mail</w:t>
      </w:r>
      <w:r>
        <w:t xml:space="preserve">: </w:t>
      </w:r>
      <w:hyperlink r:id="rId8" w:history="1">
        <w:r w:rsidRPr="009B7C15">
          <w:rPr>
            <w:rStyle w:val="Hyperlink"/>
          </w:rPr>
          <w:t>janepaiva27@gmail.com</w:t>
        </w:r>
      </w:hyperlink>
    </w:p>
    <w:p w14:paraId="01C70532" w14:textId="173718AC" w:rsidR="00F45A00" w:rsidRPr="00F45A00" w:rsidRDefault="00F45A00" w:rsidP="00C503AF">
      <w:pPr>
        <w:pStyle w:val="Informaesautordados"/>
        <w:rPr>
          <w:lang w:val="en-US"/>
        </w:rPr>
      </w:pPr>
      <w:r w:rsidRPr="00F45A00">
        <w:rPr>
          <w:lang w:val="en-US"/>
        </w:rPr>
        <w:t xml:space="preserve">ORCID: </w:t>
      </w:r>
      <w:hyperlink r:id="rId9" w:history="1">
        <w:r w:rsidRPr="00F45A00">
          <w:rPr>
            <w:rStyle w:val="Hyperlink"/>
            <w:lang w:val="en-US"/>
          </w:rPr>
          <w:t>https://orcid.org/0000-0002-3501-8740</w:t>
        </w:r>
      </w:hyperlink>
    </w:p>
    <w:p w14:paraId="0E749388" w14:textId="3D5DFBB2" w:rsidR="00F45A00" w:rsidRPr="00F45A00" w:rsidRDefault="00F45A00" w:rsidP="00C503AF">
      <w:pPr>
        <w:pStyle w:val="Informaesautordados"/>
        <w:rPr>
          <w:lang w:val="en-US"/>
        </w:rPr>
      </w:pPr>
      <w:r w:rsidRPr="00F45A00">
        <w:rPr>
          <w:i/>
          <w:iCs/>
          <w:lang w:val="en-US"/>
        </w:rPr>
        <w:t>Link</w:t>
      </w:r>
      <w:r w:rsidRPr="00F45A00">
        <w:rPr>
          <w:lang w:val="en-US"/>
        </w:rPr>
        <w:t xml:space="preserve"> Lattes: </w:t>
      </w:r>
      <w:hyperlink r:id="rId10" w:history="1">
        <w:r w:rsidRPr="00F45A00">
          <w:rPr>
            <w:rStyle w:val="Hyperlink"/>
            <w:lang w:val="en-US"/>
          </w:rPr>
          <w:t>http://lattes.cnpq.br/3049044829510326</w:t>
        </w:r>
      </w:hyperlink>
    </w:p>
    <w:p w14:paraId="709611FF" w14:textId="77777777" w:rsidR="00F45A00" w:rsidRDefault="00F45A00" w:rsidP="00F45A00">
      <w:pPr>
        <w:pStyle w:val="Dadossegundoautor"/>
      </w:pPr>
      <w:r>
        <w:t>Paula Leonardi</w:t>
      </w:r>
    </w:p>
    <w:p w14:paraId="0197F399" w14:textId="77777777" w:rsidR="00F45A00" w:rsidRDefault="00F45A00" w:rsidP="00F45A00">
      <w:pPr>
        <w:pStyle w:val="Dadossegundoautor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>ª. Faculdade de Educação e Programa de Pós-Graduação em Educação (</w:t>
      </w:r>
      <w:proofErr w:type="spellStart"/>
      <w:r>
        <w:t>ProPEd</w:t>
      </w:r>
      <w:proofErr w:type="spellEnd"/>
      <w:r>
        <w:t>) da Universidade do Estado do Rio de Janeiro (UERJ)</w:t>
      </w:r>
    </w:p>
    <w:p w14:paraId="634D86BB" w14:textId="4BF39354" w:rsidR="00F45A00" w:rsidRPr="00F45A00" w:rsidRDefault="00F45A00" w:rsidP="00F45A00">
      <w:pPr>
        <w:pStyle w:val="Dadossegundoautor"/>
      </w:pPr>
      <w:r w:rsidRPr="00F45A00">
        <w:rPr>
          <w:i/>
          <w:iCs/>
        </w:rPr>
        <w:t>E-mail</w:t>
      </w:r>
      <w:r w:rsidRPr="00F45A00">
        <w:t xml:space="preserve">: </w:t>
      </w:r>
      <w:hyperlink r:id="rId11" w:history="1">
        <w:r w:rsidRPr="00F45A00">
          <w:rPr>
            <w:rStyle w:val="Hyperlink"/>
          </w:rPr>
          <w:t>leonardi.paula@gmail.com</w:t>
        </w:r>
      </w:hyperlink>
    </w:p>
    <w:p w14:paraId="3DC1BB04" w14:textId="2CEAFCC4" w:rsidR="00F45A00" w:rsidRDefault="00F45A00" w:rsidP="00F45A00">
      <w:pPr>
        <w:pStyle w:val="Dadossegundoautor"/>
        <w:rPr>
          <w:lang w:val="en-US"/>
        </w:rPr>
      </w:pPr>
      <w:r w:rsidRPr="00F45A00">
        <w:rPr>
          <w:lang w:val="en-US"/>
        </w:rPr>
        <w:t xml:space="preserve">ORCID: </w:t>
      </w:r>
      <w:hyperlink r:id="rId12" w:history="1">
        <w:r w:rsidRPr="009B7C15">
          <w:rPr>
            <w:rStyle w:val="Hyperlink"/>
            <w:lang w:val="en-US"/>
          </w:rPr>
          <w:t>https://orcid.org/0000-0003-4046-9703</w:t>
        </w:r>
      </w:hyperlink>
    </w:p>
    <w:p w14:paraId="543C54B8" w14:textId="0EB9C4F6" w:rsidR="00C503AF" w:rsidRPr="00F45A00" w:rsidRDefault="00F45A00" w:rsidP="00F45A00">
      <w:pPr>
        <w:pStyle w:val="Dadossegundoautor"/>
        <w:rPr>
          <w:lang w:val="en-US"/>
        </w:rPr>
      </w:pPr>
      <w:r w:rsidRPr="00F45A00">
        <w:rPr>
          <w:i/>
          <w:iCs/>
          <w:lang w:val="en-US"/>
        </w:rPr>
        <w:t>Link</w:t>
      </w:r>
      <w:r w:rsidRPr="00F45A00">
        <w:rPr>
          <w:lang w:val="en-US"/>
        </w:rPr>
        <w:t xml:space="preserve"> Lattes: </w:t>
      </w:r>
      <w:hyperlink r:id="rId13" w:history="1">
        <w:r w:rsidRPr="009B7C15">
          <w:rPr>
            <w:rStyle w:val="Hyperlink"/>
            <w:lang w:val="en-US"/>
          </w:rPr>
          <w:t>http://lattes.cnpq.br/6930629041565848</w:t>
        </w:r>
      </w:hyperlink>
      <w:r>
        <w:rPr>
          <w:lang w:val="en-US"/>
        </w:rPr>
        <w:t xml:space="preserve"> </w:t>
      </w:r>
    </w:p>
    <w:sectPr w:rsidR="00C503AF" w:rsidRPr="00F45A00" w:rsidSect="00115C03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701" w:right="1134" w:bottom="1134" w:left="1701" w:header="624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0C742" w14:textId="77777777" w:rsidR="005A59B3" w:rsidRDefault="005A59B3" w:rsidP="00F06436">
      <w:r>
        <w:separator/>
      </w:r>
    </w:p>
  </w:endnote>
  <w:endnote w:type="continuationSeparator" w:id="0">
    <w:p w14:paraId="7DF64393" w14:textId="77777777" w:rsidR="005A59B3" w:rsidRDefault="005A59B3" w:rsidP="00F0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1A776" w14:textId="77777777" w:rsidR="00655B46" w:rsidRPr="0055641B" w:rsidRDefault="00655B46" w:rsidP="0055641B">
    <w:pPr>
      <w:tabs>
        <w:tab w:val="left" w:pos="3795"/>
      </w:tabs>
      <w:rPr>
        <w:rFonts w:ascii="Trebuchet MS" w:hAnsi="Trebuchet MS"/>
        <w:b/>
        <w:iCs/>
        <w:sz w:val="14"/>
      </w:rPr>
    </w:pPr>
  </w:p>
  <w:p w14:paraId="45B20194" w14:textId="1FF0518E" w:rsidR="00655B46" w:rsidRPr="000F3415" w:rsidRDefault="00655B46" w:rsidP="0061189F">
    <w:pPr>
      <w:tabs>
        <w:tab w:val="left" w:pos="3795"/>
      </w:tabs>
      <w:spacing w:line="360" w:lineRule="auto"/>
      <w:rPr>
        <w:rFonts w:ascii="Trebuchet MS" w:hAnsi="Trebuchet MS"/>
        <w:b/>
        <w:iCs/>
        <w:color w:val="C45911" w:themeColor="accent2" w:themeShade="BF"/>
      </w:rPr>
    </w:pPr>
    <w:bookmarkStart w:id="2" w:name="_Hlk535441620"/>
    <w:r w:rsidRPr="000F3415">
      <w:rPr>
        <w:rFonts w:ascii="Trebuchet MS" w:hAnsi="Trebuchet MS"/>
        <w:b/>
        <w:noProof/>
        <w:color w:val="C45911" w:themeColor="accent2" w:themeShade="BF"/>
      </w:rPr>
      <w:drawing>
        <wp:anchor distT="0" distB="0" distL="114300" distR="114300" simplePos="0" relativeHeight="251663872" behindDoc="1" locked="0" layoutInCell="1" allowOverlap="1" wp14:anchorId="3F17B5F7" wp14:editId="0BACAA43">
          <wp:simplePos x="0" y="0"/>
          <wp:positionH relativeFrom="column">
            <wp:posOffset>4848225</wp:posOffset>
          </wp:positionH>
          <wp:positionV relativeFrom="paragraph">
            <wp:posOffset>98648</wp:posOffset>
          </wp:positionV>
          <wp:extent cx="742950" cy="588645"/>
          <wp:effectExtent l="0" t="0" r="0" b="1905"/>
          <wp:wrapNone/>
          <wp:docPr id="8" name="Imagem 8" descr="Mem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29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415">
      <w:rPr>
        <w:rFonts w:ascii="Trebuchet MS" w:hAnsi="Trebuchet MS"/>
        <w:b/>
        <w:iCs/>
        <w:color w:val="C45911" w:themeColor="accent2" w:themeShade="BF"/>
      </w:rPr>
      <w:t>Periferia, v. 1</w:t>
    </w:r>
    <w:r>
      <w:rPr>
        <w:rFonts w:ascii="Trebuchet MS" w:hAnsi="Trebuchet MS"/>
        <w:b/>
        <w:iCs/>
        <w:color w:val="C45911" w:themeColor="accent2" w:themeShade="BF"/>
      </w:rPr>
      <w:t>1</w:t>
    </w:r>
    <w:r w:rsidRPr="000F3415">
      <w:rPr>
        <w:rFonts w:ascii="Trebuchet MS" w:hAnsi="Trebuchet MS"/>
        <w:b/>
        <w:iCs/>
        <w:color w:val="C45911" w:themeColor="accent2" w:themeShade="BF"/>
      </w:rPr>
      <w:t xml:space="preserve">, n. </w:t>
    </w:r>
    <w:r>
      <w:rPr>
        <w:rFonts w:ascii="Trebuchet MS" w:hAnsi="Trebuchet MS"/>
        <w:b/>
        <w:iCs/>
        <w:color w:val="C45911" w:themeColor="accent2" w:themeShade="BF"/>
      </w:rPr>
      <w:t>1</w:t>
    </w:r>
    <w:r w:rsidRPr="000F3415">
      <w:rPr>
        <w:rFonts w:ascii="Trebuchet MS" w:hAnsi="Trebuchet MS"/>
        <w:b/>
        <w:iCs/>
        <w:color w:val="C45911" w:themeColor="accent2" w:themeShade="BF"/>
      </w:rPr>
      <w:t xml:space="preserve">, p. </w:t>
    </w:r>
    <w:r>
      <w:rPr>
        <w:rFonts w:ascii="Trebuchet MS" w:hAnsi="Trebuchet MS"/>
        <w:b/>
        <w:iCs/>
        <w:color w:val="C45911" w:themeColor="accent2" w:themeShade="BF"/>
      </w:rPr>
      <w:t>16</w:t>
    </w:r>
    <w:r w:rsidRPr="000F3415">
      <w:rPr>
        <w:rFonts w:ascii="Trebuchet MS" w:hAnsi="Trebuchet MS"/>
        <w:b/>
        <w:iCs/>
        <w:color w:val="C45911" w:themeColor="accent2" w:themeShade="BF"/>
      </w:rPr>
      <w:t>-</w:t>
    </w:r>
    <w:r>
      <w:rPr>
        <w:rFonts w:ascii="Trebuchet MS" w:hAnsi="Trebuchet MS"/>
        <w:b/>
        <w:iCs/>
        <w:color w:val="C45911" w:themeColor="accent2" w:themeShade="BF"/>
      </w:rPr>
      <w:t>32</w:t>
    </w:r>
    <w:r w:rsidRPr="000F3415">
      <w:rPr>
        <w:rFonts w:ascii="Trebuchet MS" w:hAnsi="Trebuchet MS"/>
        <w:b/>
        <w:iCs/>
        <w:color w:val="C45911" w:themeColor="accent2" w:themeShade="BF"/>
      </w:rPr>
      <w:t>, j</w:t>
    </w:r>
    <w:r>
      <w:rPr>
        <w:rFonts w:ascii="Trebuchet MS" w:hAnsi="Trebuchet MS"/>
        <w:b/>
        <w:iCs/>
        <w:color w:val="C45911" w:themeColor="accent2" w:themeShade="BF"/>
      </w:rPr>
      <w:t>an</w:t>
    </w:r>
    <w:r w:rsidRPr="000F3415">
      <w:rPr>
        <w:rFonts w:ascii="Trebuchet MS" w:hAnsi="Trebuchet MS"/>
        <w:b/>
        <w:iCs/>
        <w:color w:val="C45911" w:themeColor="accent2" w:themeShade="BF"/>
      </w:rPr>
      <w:t>./</w:t>
    </w:r>
    <w:r>
      <w:rPr>
        <w:rFonts w:ascii="Trebuchet MS" w:hAnsi="Trebuchet MS"/>
        <w:b/>
        <w:iCs/>
        <w:color w:val="C45911" w:themeColor="accent2" w:themeShade="BF"/>
      </w:rPr>
      <w:t>abr</w:t>
    </w:r>
    <w:r w:rsidRPr="000F3415">
      <w:rPr>
        <w:rFonts w:ascii="Trebuchet MS" w:hAnsi="Trebuchet MS"/>
        <w:b/>
        <w:iCs/>
        <w:color w:val="C45911" w:themeColor="accent2" w:themeShade="BF"/>
      </w:rPr>
      <w:t>. 201</w:t>
    </w:r>
    <w:r>
      <w:rPr>
        <w:rFonts w:ascii="Trebuchet MS" w:hAnsi="Trebuchet MS"/>
        <w:b/>
        <w:iCs/>
        <w:color w:val="C45911" w:themeColor="accent2" w:themeShade="BF"/>
      </w:rPr>
      <w:t>9</w:t>
    </w:r>
    <w:bookmarkEnd w:id="2"/>
    <w:r w:rsidRPr="000F3415">
      <w:rPr>
        <w:rFonts w:ascii="Trebuchet MS" w:hAnsi="Trebuchet MS"/>
        <w:noProof/>
        <w:color w:val="C45911" w:themeColor="accent2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0C8488" wp14:editId="4D455E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2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A61C7C" w14:textId="77777777" w:rsidR="00655B46" w:rsidRPr="00031300" w:rsidRDefault="00655B46" w:rsidP="000D3C75">
                          <w:pPr>
                            <w:jc w:val="center"/>
                            <w:rPr>
                              <w:rFonts w:ascii="Trebuchet MS" w:hAnsi="Trebuchet MS"/>
                              <w:szCs w:val="72"/>
                            </w:rPr>
                          </w:pPr>
                          <w:r w:rsidRPr="00031300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031300">
                            <w:rPr>
                              <w:rFonts w:ascii="Trebuchet MS" w:hAnsi="Trebuchet MS"/>
                            </w:rPr>
                            <w:instrText>PAGE    \* MERGEFORMAT</w:instrText>
                          </w:r>
                          <w:r w:rsidRPr="00031300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A4908">
                            <w:rPr>
                              <w:rFonts w:ascii="Trebuchet MS" w:hAnsi="Trebuchet MS"/>
                              <w:noProof/>
                              <w:color w:val="FFFFFF"/>
                              <w:sz w:val="72"/>
                              <w:szCs w:val="72"/>
                            </w:rPr>
                            <w:t>28</w:t>
                          </w:r>
                          <w:r w:rsidRPr="00031300">
                            <w:rPr>
                              <w:rFonts w:ascii="Trebuchet MS" w:hAnsi="Trebuchet MS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848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Forma 13" o:spid="_x0000_s1026" type="#_x0000_t5" style="position:absolute;margin-left:116.2pt;margin-top:0;width:167.4pt;height:161.8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" adj="21600" fillcolor="#c45911 [2405]" stroked="f">
              <v:fill opacity="32896f"/>
              <v:textbox>
                <w:txbxContent>
                  <w:p w14:paraId="77A61C7C" w14:textId="77777777" w:rsidR="00655B46" w:rsidRPr="00031300" w:rsidRDefault="00655B46" w:rsidP="000D3C75">
                    <w:pPr>
                      <w:jc w:val="center"/>
                      <w:rPr>
                        <w:rFonts w:ascii="Trebuchet MS" w:hAnsi="Trebuchet MS"/>
                        <w:szCs w:val="72"/>
                      </w:rPr>
                    </w:pPr>
                    <w:r w:rsidRPr="00031300">
                      <w:rPr>
                        <w:rFonts w:ascii="Trebuchet MS" w:hAnsi="Trebuchet MS"/>
                        <w:sz w:val="22"/>
                        <w:szCs w:val="22"/>
                      </w:rPr>
                      <w:fldChar w:fldCharType="begin"/>
                    </w:r>
                    <w:r w:rsidRPr="00031300">
                      <w:rPr>
                        <w:rFonts w:ascii="Trebuchet MS" w:hAnsi="Trebuchet MS"/>
                      </w:rPr>
                      <w:instrText>PAGE    \* MERGEFORMAT</w:instrText>
                    </w:r>
                    <w:r w:rsidRPr="00031300">
                      <w:rPr>
                        <w:rFonts w:ascii="Trebuchet MS" w:hAnsi="Trebuchet MS"/>
                        <w:sz w:val="22"/>
                        <w:szCs w:val="22"/>
                      </w:rPr>
                      <w:fldChar w:fldCharType="separate"/>
                    </w:r>
                    <w:r w:rsidRPr="004A4908">
                      <w:rPr>
                        <w:rFonts w:ascii="Trebuchet MS" w:hAnsi="Trebuchet MS"/>
                        <w:noProof/>
                        <w:color w:val="FFFFFF"/>
                        <w:sz w:val="72"/>
                        <w:szCs w:val="72"/>
                      </w:rPr>
                      <w:t>28</w:t>
                    </w:r>
                    <w:r w:rsidRPr="00031300">
                      <w:rPr>
                        <w:rFonts w:ascii="Trebuchet MS" w:hAnsi="Trebuchet MS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37472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6198E17A" w14:textId="7BC3CBDA" w:rsidR="000022A2" w:rsidRPr="00341489" w:rsidRDefault="000022A2" w:rsidP="000022A2">
        <w:pPr>
          <w:spacing w:before="120"/>
          <w:jc w:val="right"/>
          <w:rPr>
            <w:rFonts w:ascii="Garamond" w:hAnsi="Garamond"/>
            <w:sz w:val="20"/>
            <w:szCs w:val="20"/>
          </w:rPr>
        </w:pP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begin"/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instrText>PAGE   \* MERGEFORMAT</w:instrTex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separate"/>
        </w:r>
        <w:r>
          <w:rPr>
            <w:rFonts w:ascii="Garamond" w:hAnsi="Garamond"/>
            <w:color w:val="C45911" w:themeColor="accent2" w:themeShade="BF"/>
            <w:sz w:val="20"/>
            <w:szCs w:val="20"/>
          </w:rPr>
          <w:t>1</w: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end"/>
        </w:r>
      </w:p>
    </w:sdtContent>
  </w:sdt>
  <w:p w14:paraId="410F00A7" w14:textId="25CD8205" w:rsidR="000022A2" w:rsidRPr="00E9711E" w:rsidRDefault="000022A2" w:rsidP="000022A2">
    <w:pPr>
      <w:tabs>
        <w:tab w:val="center" w:pos="4252"/>
        <w:tab w:val="right" w:pos="8504"/>
      </w:tabs>
      <w:spacing w:before="120"/>
      <w:jc w:val="both"/>
      <w:rPr>
        <w:rFonts w:ascii="Garamond" w:hAnsi="Garamond"/>
        <w:b/>
        <w:color w:val="C45911" w:themeColor="accent2" w:themeShade="BF"/>
        <w:sz w:val="20"/>
        <w:szCs w:val="20"/>
      </w:rPr>
    </w:pP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Revista </w:t>
    </w:r>
    <w:r w:rsidRPr="00341489">
      <w:rPr>
        <w:rFonts w:ascii="Garamond" w:hAnsi="Garamond"/>
        <w:i/>
        <w:iCs/>
        <w:color w:val="C45911" w:themeColor="accent2" w:themeShade="BF"/>
        <w:sz w:val="20"/>
        <w:szCs w:val="20"/>
      </w:rPr>
      <w:t>Teias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v. </w:t>
    </w:r>
    <w:r>
      <w:rPr>
        <w:rFonts w:ascii="Garamond" w:hAnsi="Garamond"/>
        <w:color w:val="C45911" w:themeColor="accent2" w:themeShade="BF"/>
        <w:sz w:val="20"/>
        <w:szCs w:val="20"/>
      </w:rPr>
      <w:t>22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• n. </w:t>
    </w:r>
    <w:r>
      <w:rPr>
        <w:rFonts w:ascii="Garamond" w:hAnsi="Garamond"/>
        <w:color w:val="C45911" w:themeColor="accent2" w:themeShade="BF"/>
        <w:sz w:val="20"/>
        <w:szCs w:val="20"/>
      </w:rPr>
      <w:t>66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• </w:t>
    </w:r>
    <w:r>
      <w:rPr>
        <w:rFonts w:ascii="Garamond" w:hAnsi="Garamond"/>
        <w:color w:val="C45911" w:themeColor="accent2" w:themeShade="BF"/>
        <w:sz w:val="20"/>
        <w:szCs w:val="20"/>
      </w:rPr>
      <w:t>jul.</w:t>
    </w:r>
    <w:r w:rsidRPr="00341489">
      <w:rPr>
        <w:rFonts w:ascii="Garamond" w:hAnsi="Garamond"/>
        <w:color w:val="C45911" w:themeColor="accent2" w:themeShade="BF"/>
        <w:sz w:val="20"/>
        <w:szCs w:val="20"/>
      </w:rPr>
      <w:t>/</w:t>
    </w:r>
    <w:r>
      <w:rPr>
        <w:rFonts w:ascii="Garamond" w:hAnsi="Garamond"/>
        <w:color w:val="C45911" w:themeColor="accent2" w:themeShade="BF"/>
        <w:sz w:val="20"/>
        <w:szCs w:val="20"/>
      </w:rPr>
      <w:t>set.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202</w:t>
    </w:r>
    <w:r>
      <w:rPr>
        <w:rFonts w:ascii="Garamond" w:hAnsi="Garamond"/>
        <w:color w:val="C45911" w:themeColor="accen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6C09" w14:textId="77777777" w:rsidR="005A59B3" w:rsidRDefault="005A59B3" w:rsidP="00F06436">
      <w:r>
        <w:separator/>
      </w:r>
    </w:p>
  </w:footnote>
  <w:footnote w:type="continuationSeparator" w:id="0">
    <w:p w14:paraId="0750D98C" w14:textId="77777777" w:rsidR="005A59B3" w:rsidRDefault="005A59B3" w:rsidP="00F0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423C" w14:textId="77777777" w:rsidR="00655B46" w:rsidRDefault="00655B46" w:rsidP="000D3C75">
    <w:r w:rsidRPr="001962D1">
      <w:rPr>
        <w:noProof/>
      </w:rPr>
      <w:drawing>
        <wp:inline distT="0" distB="0" distL="0" distR="0" wp14:anchorId="380BFD97" wp14:editId="3F0C60B3">
          <wp:extent cx="5400675" cy="742950"/>
          <wp:effectExtent l="0" t="0" r="9525" b="0"/>
          <wp:docPr id="5" name="Imagem 5" descr="logotipo perif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perif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4F5D4" w14:textId="48A9DF0F" w:rsidR="00655B46" w:rsidRPr="0061189F" w:rsidRDefault="00655B46" w:rsidP="0061189F">
    <w:pPr>
      <w:jc w:val="right"/>
      <w:rPr>
        <w:i/>
        <w:sz w:val="20"/>
      </w:rPr>
    </w:pPr>
    <w:r w:rsidRPr="0061189F">
      <w:rPr>
        <w:rFonts w:ascii="Trebuchet MS" w:hAnsi="Trebuchet MS"/>
        <w:i/>
        <w:iCs/>
        <w:sz w:val="20"/>
      </w:rPr>
      <w:t xml:space="preserve">DOI: </w:t>
    </w:r>
    <w:r w:rsidRPr="00F23402">
      <w:rPr>
        <w:rFonts w:ascii="Trebuchet MS" w:hAnsi="Trebuchet MS"/>
        <w:i/>
        <w:iCs/>
        <w:sz w:val="20"/>
      </w:rPr>
      <w:t>10.12957/periferia.2019.</w:t>
    </w:r>
    <w:r>
      <w:rPr>
        <w:rFonts w:ascii="Trebuchet MS" w:hAnsi="Trebuchet MS"/>
        <w:i/>
        <w:iCs/>
        <w:sz w:val="20"/>
      </w:rPr>
      <w:t>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F22F" w14:textId="12D43519" w:rsidR="00655B46" w:rsidRDefault="00655B46" w:rsidP="00A945E9">
    <w:pPr>
      <w:rPr>
        <w:rFonts w:ascii="Book Antiqua" w:hAnsi="Book Antiqua"/>
        <w:b/>
        <w:bCs/>
        <w:sz w:val="20"/>
      </w:rPr>
    </w:pPr>
    <w:r>
      <w:rPr>
        <w:rFonts w:ascii="Book Antiqua" w:hAnsi="Book Antiqua"/>
        <w:b/>
        <w:bCs/>
        <w:noProof/>
        <w:sz w:val="20"/>
      </w:rPr>
      <w:drawing>
        <wp:inline distT="0" distB="0" distL="0" distR="0" wp14:anchorId="7B054C6C" wp14:editId="77CDD84E">
          <wp:extent cx="5760085" cy="861237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17"/>
                  <a:stretch/>
                </pic:blipFill>
                <pic:spPr bwMode="auto">
                  <a:xfrm>
                    <a:off x="0" y="0"/>
                    <a:ext cx="5760085" cy="86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DD180" w14:textId="152B5647" w:rsidR="00655B46" w:rsidRPr="00EE12B9" w:rsidRDefault="00655B46" w:rsidP="007930F6">
    <w:pPr>
      <w:ind w:firstLine="6379"/>
      <w:rPr>
        <w:rFonts w:ascii="Garamond" w:hAnsi="Garamond"/>
        <w:b/>
        <w:bCs/>
        <w:sz w:val="20"/>
      </w:rPr>
    </w:pPr>
    <w:r w:rsidRPr="00EE12B9">
      <w:rPr>
        <w:rFonts w:ascii="Garamond" w:hAnsi="Garamond"/>
        <w:b/>
        <w:bCs/>
        <w:sz w:val="20"/>
      </w:rPr>
      <w:t xml:space="preserve">DOI: </w:t>
    </w:r>
    <w:r w:rsidRPr="00EE12B9">
      <w:rPr>
        <w:rFonts w:ascii="Garamond" w:hAnsi="Garamond"/>
        <w:bCs/>
        <w:sz w:val="20"/>
      </w:rPr>
      <w:t>reservado à Revista</w:t>
    </w:r>
  </w:p>
  <w:p w14:paraId="2535E20E" w14:textId="5597619A" w:rsidR="00655B46" w:rsidRDefault="00655B46" w:rsidP="007930F6">
    <w:pPr>
      <w:spacing w:after="120"/>
      <w:jc w:val="center"/>
      <w:rPr>
        <w:rFonts w:ascii="Book Antiqua" w:hAnsi="Book Antiqua"/>
        <w:i/>
        <w:color w:val="C45911" w:themeColor="accent2" w:themeShade="BF"/>
        <w:sz w:val="20"/>
      </w:rPr>
    </w:pPr>
    <w:r>
      <w:rPr>
        <w:rFonts w:ascii="Book Antiqua" w:hAnsi="Book Antiqua"/>
        <w:i/>
        <w:noProof/>
        <w:color w:val="ED7D31" w:themeColor="accent2"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E4A3072" wp14:editId="720DC839">
              <wp:simplePos x="0" y="0"/>
              <wp:positionH relativeFrom="column">
                <wp:posOffset>1242</wp:posOffset>
              </wp:positionH>
              <wp:positionV relativeFrom="paragraph">
                <wp:posOffset>113831</wp:posOffset>
              </wp:positionV>
              <wp:extent cx="5740842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8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4C42588" id="Conector reto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95pt" to="45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" strokecolor="#ed7d31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6484E"/>
    <w:multiLevelType w:val="hybridMultilevel"/>
    <w:tmpl w:val="556A20B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5F2B3A"/>
    <w:multiLevelType w:val="hybridMultilevel"/>
    <w:tmpl w:val="04C0AF2A"/>
    <w:lvl w:ilvl="0" w:tplc="82A8E112">
      <w:start w:val="1"/>
      <w:numFmt w:val="bullet"/>
      <w:lvlText w:val="▪"/>
      <w:lvlJc w:val="left"/>
      <w:pPr>
        <w:ind w:left="1429" w:hanging="360"/>
      </w:pPr>
      <w:rPr>
        <w:rFonts w:ascii="Sylfaen" w:hAnsi="Sylfaen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D40137"/>
    <w:multiLevelType w:val="multilevel"/>
    <w:tmpl w:val="B31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8B712B"/>
    <w:multiLevelType w:val="hybridMultilevel"/>
    <w:tmpl w:val="B4CA5AE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120CD7"/>
    <w:multiLevelType w:val="hybridMultilevel"/>
    <w:tmpl w:val="67C2D4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68354CF"/>
    <w:multiLevelType w:val="hybridMultilevel"/>
    <w:tmpl w:val="8A660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6"/>
    <w:rsid w:val="000022A2"/>
    <w:rsid w:val="00004EE5"/>
    <w:rsid w:val="00004F4C"/>
    <w:rsid w:val="00005AEB"/>
    <w:rsid w:val="00006A1F"/>
    <w:rsid w:val="000243D7"/>
    <w:rsid w:val="00031300"/>
    <w:rsid w:val="00036662"/>
    <w:rsid w:val="00043140"/>
    <w:rsid w:val="000617DB"/>
    <w:rsid w:val="0006323E"/>
    <w:rsid w:val="000676EC"/>
    <w:rsid w:val="00081444"/>
    <w:rsid w:val="000912C9"/>
    <w:rsid w:val="00092ABB"/>
    <w:rsid w:val="00096BFB"/>
    <w:rsid w:val="000A11CC"/>
    <w:rsid w:val="000A5EA1"/>
    <w:rsid w:val="000B0F6F"/>
    <w:rsid w:val="000B39C0"/>
    <w:rsid w:val="000C3178"/>
    <w:rsid w:val="000C5DDE"/>
    <w:rsid w:val="000D0B38"/>
    <w:rsid w:val="000D1402"/>
    <w:rsid w:val="000D3C75"/>
    <w:rsid w:val="000D3DCD"/>
    <w:rsid w:val="000E50A1"/>
    <w:rsid w:val="000E7A20"/>
    <w:rsid w:val="000F18F6"/>
    <w:rsid w:val="000F3415"/>
    <w:rsid w:val="001117E9"/>
    <w:rsid w:val="00114757"/>
    <w:rsid w:val="00115C03"/>
    <w:rsid w:val="00116DD3"/>
    <w:rsid w:val="001219B8"/>
    <w:rsid w:val="00130613"/>
    <w:rsid w:val="00141BC2"/>
    <w:rsid w:val="001431AE"/>
    <w:rsid w:val="0014486A"/>
    <w:rsid w:val="00161F91"/>
    <w:rsid w:val="001644A7"/>
    <w:rsid w:val="0017526E"/>
    <w:rsid w:val="00183981"/>
    <w:rsid w:val="00195AE7"/>
    <w:rsid w:val="001A4072"/>
    <w:rsid w:val="001B2E7C"/>
    <w:rsid w:val="001B60CB"/>
    <w:rsid w:val="001D74CC"/>
    <w:rsid w:val="001D7DB4"/>
    <w:rsid w:val="001E248A"/>
    <w:rsid w:val="001F3FA2"/>
    <w:rsid w:val="00215986"/>
    <w:rsid w:val="00226041"/>
    <w:rsid w:val="002444CC"/>
    <w:rsid w:val="00250CA1"/>
    <w:rsid w:val="0025128C"/>
    <w:rsid w:val="00260AE6"/>
    <w:rsid w:val="0026254F"/>
    <w:rsid w:val="00267FC9"/>
    <w:rsid w:val="00272B6C"/>
    <w:rsid w:val="002A475C"/>
    <w:rsid w:val="00301979"/>
    <w:rsid w:val="00321427"/>
    <w:rsid w:val="00325436"/>
    <w:rsid w:val="00337FE3"/>
    <w:rsid w:val="00340B95"/>
    <w:rsid w:val="00341489"/>
    <w:rsid w:val="003435FE"/>
    <w:rsid w:val="00344036"/>
    <w:rsid w:val="00363832"/>
    <w:rsid w:val="00364E5E"/>
    <w:rsid w:val="00371AA4"/>
    <w:rsid w:val="00377FF3"/>
    <w:rsid w:val="003801E0"/>
    <w:rsid w:val="003935DF"/>
    <w:rsid w:val="003963D1"/>
    <w:rsid w:val="003A400B"/>
    <w:rsid w:val="003B586C"/>
    <w:rsid w:val="003B6D4A"/>
    <w:rsid w:val="003B7C3F"/>
    <w:rsid w:val="003C5247"/>
    <w:rsid w:val="003D7220"/>
    <w:rsid w:val="003E28D1"/>
    <w:rsid w:val="003F03AD"/>
    <w:rsid w:val="00400919"/>
    <w:rsid w:val="00410AF9"/>
    <w:rsid w:val="00416B27"/>
    <w:rsid w:val="0042389A"/>
    <w:rsid w:val="004328DF"/>
    <w:rsid w:val="00441FC5"/>
    <w:rsid w:val="00445309"/>
    <w:rsid w:val="00452125"/>
    <w:rsid w:val="00461004"/>
    <w:rsid w:val="0048026E"/>
    <w:rsid w:val="0048161D"/>
    <w:rsid w:val="00496DC8"/>
    <w:rsid w:val="004A4908"/>
    <w:rsid w:val="004C3363"/>
    <w:rsid w:val="004C4F65"/>
    <w:rsid w:val="004D147B"/>
    <w:rsid w:val="004D4B6F"/>
    <w:rsid w:val="004D7D83"/>
    <w:rsid w:val="004E703E"/>
    <w:rsid w:val="004F3CB8"/>
    <w:rsid w:val="004F3EA7"/>
    <w:rsid w:val="004F7332"/>
    <w:rsid w:val="005102A4"/>
    <w:rsid w:val="00521865"/>
    <w:rsid w:val="00532B74"/>
    <w:rsid w:val="00537C2D"/>
    <w:rsid w:val="0055641B"/>
    <w:rsid w:val="00582F36"/>
    <w:rsid w:val="00583001"/>
    <w:rsid w:val="005A29B9"/>
    <w:rsid w:val="005A59B3"/>
    <w:rsid w:val="005B0E60"/>
    <w:rsid w:val="005B1EE7"/>
    <w:rsid w:val="005B512A"/>
    <w:rsid w:val="005C73DF"/>
    <w:rsid w:val="005E2457"/>
    <w:rsid w:val="005F5818"/>
    <w:rsid w:val="005F6D9D"/>
    <w:rsid w:val="006005DC"/>
    <w:rsid w:val="00610B31"/>
    <w:rsid w:val="0061189F"/>
    <w:rsid w:val="00616A3F"/>
    <w:rsid w:val="006248B5"/>
    <w:rsid w:val="0063750B"/>
    <w:rsid w:val="00641F19"/>
    <w:rsid w:val="00650373"/>
    <w:rsid w:val="00653E7A"/>
    <w:rsid w:val="00655106"/>
    <w:rsid w:val="00655B46"/>
    <w:rsid w:val="006602F3"/>
    <w:rsid w:val="006746EB"/>
    <w:rsid w:val="00681CE2"/>
    <w:rsid w:val="00682AAF"/>
    <w:rsid w:val="006905A2"/>
    <w:rsid w:val="006C4F1C"/>
    <w:rsid w:val="006E5735"/>
    <w:rsid w:val="006F5868"/>
    <w:rsid w:val="006F6CD3"/>
    <w:rsid w:val="00701E9C"/>
    <w:rsid w:val="007039DD"/>
    <w:rsid w:val="00712835"/>
    <w:rsid w:val="007143A6"/>
    <w:rsid w:val="00723056"/>
    <w:rsid w:val="00737308"/>
    <w:rsid w:val="00740019"/>
    <w:rsid w:val="00752A80"/>
    <w:rsid w:val="007536A9"/>
    <w:rsid w:val="007544A9"/>
    <w:rsid w:val="00774A3D"/>
    <w:rsid w:val="00775414"/>
    <w:rsid w:val="0077573E"/>
    <w:rsid w:val="00782B62"/>
    <w:rsid w:val="00783405"/>
    <w:rsid w:val="00792CAC"/>
    <w:rsid w:val="007930F6"/>
    <w:rsid w:val="007A44C8"/>
    <w:rsid w:val="007B2A40"/>
    <w:rsid w:val="007E0395"/>
    <w:rsid w:val="007F354F"/>
    <w:rsid w:val="00815238"/>
    <w:rsid w:val="00815FD3"/>
    <w:rsid w:val="00817B84"/>
    <w:rsid w:val="00884A0D"/>
    <w:rsid w:val="0088771B"/>
    <w:rsid w:val="00893E5D"/>
    <w:rsid w:val="0089520C"/>
    <w:rsid w:val="008A2A8B"/>
    <w:rsid w:val="008B3E44"/>
    <w:rsid w:val="008C29CE"/>
    <w:rsid w:val="008D1155"/>
    <w:rsid w:val="008F1C9E"/>
    <w:rsid w:val="009114D3"/>
    <w:rsid w:val="00914C07"/>
    <w:rsid w:val="00927664"/>
    <w:rsid w:val="0094669F"/>
    <w:rsid w:val="0094720D"/>
    <w:rsid w:val="00947ADB"/>
    <w:rsid w:val="00954CF1"/>
    <w:rsid w:val="0096524E"/>
    <w:rsid w:val="00971240"/>
    <w:rsid w:val="0098305E"/>
    <w:rsid w:val="00992524"/>
    <w:rsid w:val="009A5513"/>
    <w:rsid w:val="009B3C65"/>
    <w:rsid w:val="009E3545"/>
    <w:rsid w:val="00A006A3"/>
    <w:rsid w:val="00A14827"/>
    <w:rsid w:val="00A517A0"/>
    <w:rsid w:val="00A51BD8"/>
    <w:rsid w:val="00A52626"/>
    <w:rsid w:val="00A57C0A"/>
    <w:rsid w:val="00A649FC"/>
    <w:rsid w:val="00A75863"/>
    <w:rsid w:val="00A80870"/>
    <w:rsid w:val="00A85CBC"/>
    <w:rsid w:val="00A942DC"/>
    <w:rsid w:val="00A945E9"/>
    <w:rsid w:val="00A95822"/>
    <w:rsid w:val="00A97644"/>
    <w:rsid w:val="00AA7D73"/>
    <w:rsid w:val="00AD2092"/>
    <w:rsid w:val="00AD4BA8"/>
    <w:rsid w:val="00AE632D"/>
    <w:rsid w:val="00B02D4F"/>
    <w:rsid w:val="00B16B47"/>
    <w:rsid w:val="00B240DC"/>
    <w:rsid w:val="00B3209D"/>
    <w:rsid w:val="00B364AF"/>
    <w:rsid w:val="00B3685D"/>
    <w:rsid w:val="00B46DB5"/>
    <w:rsid w:val="00B50315"/>
    <w:rsid w:val="00B5156E"/>
    <w:rsid w:val="00B551DC"/>
    <w:rsid w:val="00B568CE"/>
    <w:rsid w:val="00B717C4"/>
    <w:rsid w:val="00B877DF"/>
    <w:rsid w:val="00B90219"/>
    <w:rsid w:val="00BC0133"/>
    <w:rsid w:val="00BC6ABD"/>
    <w:rsid w:val="00C050CC"/>
    <w:rsid w:val="00C07D54"/>
    <w:rsid w:val="00C1057B"/>
    <w:rsid w:val="00C47524"/>
    <w:rsid w:val="00C503AF"/>
    <w:rsid w:val="00C563E9"/>
    <w:rsid w:val="00C60D2E"/>
    <w:rsid w:val="00C71B8D"/>
    <w:rsid w:val="00C83114"/>
    <w:rsid w:val="00C832E3"/>
    <w:rsid w:val="00C87128"/>
    <w:rsid w:val="00CB5E33"/>
    <w:rsid w:val="00CB663F"/>
    <w:rsid w:val="00CB6AB1"/>
    <w:rsid w:val="00CB6F7D"/>
    <w:rsid w:val="00CD1DD5"/>
    <w:rsid w:val="00CE49E2"/>
    <w:rsid w:val="00CE5F53"/>
    <w:rsid w:val="00CF3ECA"/>
    <w:rsid w:val="00CF52A2"/>
    <w:rsid w:val="00D06B7F"/>
    <w:rsid w:val="00D117F2"/>
    <w:rsid w:val="00D221E8"/>
    <w:rsid w:val="00D42C38"/>
    <w:rsid w:val="00D50EE5"/>
    <w:rsid w:val="00D56BB3"/>
    <w:rsid w:val="00D61F4B"/>
    <w:rsid w:val="00D70E22"/>
    <w:rsid w:val="00D72406"/>
    <w:rsid w:val="00D85A22"/>
    <w:rsid w:val="00DA159D"/>
    <w:rsid w:val="00DC4AA4"/>
    <w:rsid w:val="00DD4F09"/>
    <w:rsid w:val="00DF5242"/>
    <w:rsid w:val="00DF7DC0"/>
    <w:rsid w:val="00E1019D"/>
    <w:rsid w:val="00E13765"/>
    <w:rsid w:val="00E16954"/>
    <w:rsid w:val="00E23CEF"/>
    <w:rsid w:val="00E24DD9"/>
    <w:rsid w:val="00E42A91"/>
    <w:rsid w:val="00E44909"/>
    <w:rsid w:val="00E61A9E"/>
    <w:rsid w:val="00E6795E"/>
    <w:rsid w:val="00E7064E"/>
    <w:rsid w:val="00E7367E"/>
    <w:rsid w:val="00E91B0B"/>
    <w:rsid w:val="00EA214D"/>
    <w:rsid w:val="00EB5F10"/>
    <w:rsid w:val="00EC2AD7"/>
    <w:rsid w:val="00ED07A5"/>
    <w:rsid w:val="00ED20C8"/>
    <w:rsid w:val="00ED473B"/>
    <w:rsid w:val="00EE12B9"/>
    <w:rsid w:val="00EE5BAE"/>
    <w:rsid w:val="00EF2731"/>
    <w:rsid w:val="00F06436"/>
    <w:rsid w:val="00F23402"/>
    <w:rsid w:val="00F45A00"/>
    <w:rsid w:val="00F50DBE"/>
    <w:rsid w:val="00F53754"/>
    <w:rsid w:val="00F60682"/>
    <w:rsid w:val="00F62AFB"/>
    <w:rsid w:val="00F651CF"/>
    <w:rsid w:val="00F72C72"/>
    <w:rsid w:val="00F75A03"/>
    <w:rsid w:val="00F77EA0"/>
    <w:rsid w:val="00F8288C"/>
    <w:rsid w:val="00F91374"/>
    <w:rsid w:val="00FB5E3B"/>
    <w:rsid w:val="00FD5765"/>
    <w:rsid w:val="00FD6F7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7913"/>
  <w15:chartTrackingRefBased/>
  <w15:docId w15:val="{172FED30-DAC4-4F50-A579-582251CC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4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92CAC"/>
    <w:pPr>
      <w:keepNext/>
      <w:spacing w:before="240" w:after="6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8CE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792C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47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rsid w:val="00792CA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link w:val="Ttulo1"/>
    <w:uiPriority w:val="9"/>
    <w:rsid w:val="00792C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B568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rporesumoabstract">
    <w:name w:val="Corpo resumo abstract"/>
    <w:next w:val="TtuloPalavraschave"/>
    <w:autoRedefine/>
    <w:qFormat/>
    <w:rsid w:val="003B586C"/>
    <w:pPr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Ttuloresumo">
    <w:name w:val="Título resumo"/>
    <w:next w:val="Corporesumoabstract"/>
    <w:autoRedefine/>
    <w:qFormat/>
    <w:rsid w:val="00D70E22"/>
    <w:pPr>
      <w:spacing w:before="240"/>
    </w:pPr>
    <w:rPr>
      <w:rFonts w:ascii="Garamond" w:hAnsi="Garamond"/>
      <w:b/>
      <w:color w:val="C45911" w:themeColor="accent2" w:themeShade="BF"/>
      <w:sz w:val="22"/>
      <w:szCs w:val="24"/>
      <w:lang w:eastAsia="en-US"/>
    </w:rPr>
  </w:style>
  <w:style w:type="paragraph" w:customStyle="1" w:styleId="TtuloPalavraschave">
    <w:name w:val="Título Palavras chave"/>
    <w:basedOn w:val="Ttuloresumo"/>
    <w:next w:val="Ttuloartigoingls"/>
    <w:autoRedefine/>
    <w:qFormat/>
    <w:rsid w:val="003B586C"/>
    <w:pPr>
      <w:spacing w:before="0" w:after="240"/>
      <w:jc w:val="both"/>
    </w:pPr>
    <w:rPr>
      <w:color w:val="auto"/>
    </w:rPr>
  </w:style>
  <w:style w:type="paragraph" w:customStyle="1" w:styleId="Palavraschave">
    <w:name w:val="Palavras chave"/>
    <w:basedOn w:val="Corporesumoabstract"/>
    <w:next w:val="Ttuloartigoingls"/>
    <w:autoRedefine/>
    <w:qFormat/>
    <w:rsid w:val="003B586C"/>
    <w:pPr>
      <w:spacing w:after="240"/>
    </w:pPr>
  </w:style>
  <w:style w:type="paragraph" w:customStyle="1" w:styleId="Ttuloartigoingls">
    <w:name w:val="Título artigo inglês"/>
    <w:next w:val="SubttuloartigoTeiasingls"/>
    <w:autoRedefine/>
    <w:qFormat/>
    <w:rsid w:val="00D70E22"/>
    <w:pPr>
      <w:spacing w:before="240"/>
      <w:jc w:val="right"/>
    </w:pPr>
    <w:rPr>
      <w:rFonts w:ascii="Garamond" w:hAnsi="Garamond" w:cs="Calibri"/>
      <w:b/>
      <w:caps/>
      <w:color w:val="C45911" w:themeColor="accent2" w:themeShade="BF"/>
      <w:sz w:val="28"/>
      <w:szCs w:val="24"/>
      <w:lang w:val="en-US" w:eastAsia="en-US"/>
    </w:rPr>
  </w:style>
  <w:style w:type="paragraph" w:customStyle="1" w:styleId="TtuloartigoTeias">
    <w:name w:val="Título artigo Teias"/>
    <w:next w:val="SubttuloartigoTeias"/>
    <w:autoRedefine/>
    <w:qFormat/>
    <w:rsid w:val="000676EC"/>
    <w:pPr>
      <w:spacing w:before="480"/>
      <w:jc w:val="right"/>
    </w:pPr>
    <w:rPr>
      <w:rFonts w:ascii="Garamond" w:hAnsi="Garamond" w:cs="Calibri"/>
      <w:b/>
      <w:iCs/>
      <w:caps/>
      <w:color w:val="C45911" w:themeColor="accent2" w:themeShade="BF"/>
      <w:sz w:val="28"/>
      <w:szCs w:val="28"/>
      <w:lang w:eastAsia="en-US"/>
    </w:rPr>
  </w:style>
  <w:style w:type="paragraph" w:customStyle="1" w:styleId="SubttuloartigoTeias">
    <w:name w:val="Subtítulo artigo Teias"/>
    <w:next w:val="Ttuloresumo"/>
    <w:autoRedefine/>
    <w:qFormat/>
    <w:rsid w:val="00EE5BAE"/>
    <w:pPr>
      <w:spacing w:after="360"/>
      <w:jc w:val="right"/>
    </w:pPr>
    <w:rPr>
      <w:rFonts w:ascii="Garamond" w:hAnsi="Garamond" w:cs="Calibri"/>
      <w:color w:val="C45911" w:themeColor="accent2" w:themeShade="BF"/>
      <w:sz w:val="28"/>
      <w:szCs w:val="28"/>
      <w:lang w:eastAsia="en-US"/>
    </w:rPr>
  </w:style>
  <w:style w:type="paragraph" w:customStyle="1" w:styleId="SubttuloartigoTeiasingls">
    <w:name w:val="Subtítulo artigo Teias inglês"/>
    <w:basedOn w:val="SubttuloartigoTeias"/>
    <w:next w:val="Ttuloresumo"/>
    <w:autoRedefine/>
    <w:qFormat/>
    <w:rsid w:val="00EE5BAE"/>
    <w:rPr>
      <w:szCs w:val="24"/>
      <w:lang w:val="en-US"/>
    </w:rPr>
  </w:style>
  <w:style w:type="paragraph" w:customStyle="1" w:styleId="Ttuloabstract">
    <w:name w:val="Título abstract"/>
    <w:basedOn w:val="Ttuloresumo"/>
    <w:next w:val="Corporesumoabstract"/>
    <w:autoRedefine/>
    <w:qFormat/>
    <w:rsid w:val="003B586C"/>
    <w:rPr>
      <w:lang w:val="en-US"/>
    </w:rPr>
  </w:style>
  <w:style w:type="paragraph" w:customStyle="1" w:styleId="Corpoabstract">
    <w:name w:val="Corpo abstract"/>
    <w:basedOn w:val="Corporesumoabstract"/>
    <w:next w:val="TtuloPalavraschave"/>
    <w:autoRedefine/>
    <w:qFormat/>
    <w:rsid w:val="003B586C"/>
    <w:rPr>
      <w:lang w:val="en-US"/>
    </w:rPr>
  </w:style>
  <w:style w:type="paragraph" w:customStyle="1" w:styleId="TtuloKeywords">
    <w:name w:val="Título Keywords"/>
    <w:basedOn w:val="TtuloPalavraschave"/>
    <w:next w:val="Ttuloartigoespanhol"/>
    <w:autoRedefine/>
    <w:qFormat/>
    <w:rsid w:val="003B586C"/>
    <w:pPr>
      <w:spacing w:after="0"/>
    </w:pPr>
    <w:rPr>
      <w:lang w:val="en-US"/>
    </w:rPr>
  </w:style>
  <w:style w:type="paragraph" w:customStyle="1" w:styleId="Keywords">
    <w:name w:val="Keywords"/>
    <w:basedOn w:val="Palavraschave"/>
    <w:next w:val="Ttuloartigoespanhol"/>
    <w:autoRedefine/>
    <w:qFormat/>
    <w:rsid w:val="003B586C"/>
    <w:rPr>
      <w:lang w:val="en-US"/>
    </w:rPr>
  </w:style>
  <w:style w:type="paragraph" w:customStyle="1" w:styleId="Ttuloartigoespanhol">
    <w:name w:val="Título artigo espanhol"/>
    <w:basedOn w:val="TtuloartigoTeias"/>
    <w:next w:val="SubttuloartigoTeias"/>
    <w:autoRedefine/>
    <w:qFormat/>
    <w:rsid w:val="00D70E22"/>
    <w:pPr>
      <w:spacing w:before="360"/>
    </w:pPr>
    <w:rPr>
      <w:caps w:val="0"/>
      <w:szCs w:val="24"/>
      <w:lang w:val="es-ES"/>
    </w:rPr>
  </w:style>
  <w:style w:type="paragraph" w:customStyle="1" w:styleId="SubttuloTeiasespanhol">
    <w:name w:val="Subtítulo Teias espanhol"/>
    <w:basedOn w:val="SubttuloartigoTeias"/>
    <w:next w:val="Ttuloresumo"/>
    <w:autoRedefine/>
    <w:qFormat/>
    <w:rsid w:val="00EE5BAE"/>
    <w:pPr>
      <w:spacing w:after="240"/>
    </w:pPr>
    <w:rPr>
      <w:szCs w:val="24"/>
      <w:lang w:val="es-ES"/>
    </w:rPr>
  </w:style>
  <w:style w:type="paragraph" w:customStyle="1" w:styleId="Ttuloresumoespanhol">
    <w:name w:val="Título resumo espanhol"/>
    <w:basedOn w:val="Ttuloresumo"/>
    <w:next w:val="Corporesumoabstract"/>
    <w:autoRedefine/>
    <w:qFormat/>
    <w:rsid w:val="003B586C"/>
    <w:rPr>
      <w:lang w:val="es-ES"/>
    </w:rPr>
  </w:style>
  <w:style w:type="paragraph" w:customStyle="1" w:styleId="Corporesumenespanhol">
    <w:name w:val="Corpo resumen espanhol"/>
    <w:basedOn w:val="Corporesumoabstract"/>
    <w:next w:val="TtuloPalavraschave"/>
    <w:autoRedefine/>
    <w:qFormat/>
    <w:rsid w:val="00E7367E"/>
    <w:rPr>
      <w:lang w:val="es-ES"/>
    </w:rPr>
  </w:style>
  <w:style w:type="paragraph" w:customStyle="1" w:styleId="Ttulopalabrasclave">
    <w:name w:val="Título palabras clave"/>
    <w:basedOn w:val="TtuloPalavraschave"/>
    <w:next w:val="Palavraschave"/>
    <w:autoRedefine/>
    <w:qFormat/>
    <w:rsid w:val="00E7367E"/>
    <w:rPr>
      <w:lang w:val="es-ES"/>
    </w:rPr>
  </w:style>
  <w:style w:type="paragraph" w:customStyle="1" w:styleId="Palabrasclave">
    <w:name w:val="Palabras clave"/>
    <w:basedOn w:val="Palavraschave"/>
    <w:autoRedefine/>
    <w:qFormat/>
    <w:rsid w:val="00E7367E"/>
    <w:rPr>
      <w:lang w:val="es-ES"/>
    </w:rPr>
  </w:style>
  <w:style w:type="paragraph" w:customStyle="1" w:styleId="CorpoartigoTeias">
    <w:name w:val="Corpo artigo Teias"/>
    <w:autoRedefine/>
    <w:qFormat/>
    <w:rsid w:val="00A517A0"/>
    <w:pPr>
      <w:tabs>
        <w:tab w:val="left" w:pos="9000"/>
        <w:tab w:val="left" w:pos="9240"/>
      </w:tabs>
      <w:spacing w:before="240"/>
      <w:ind w:firstLine="709"/>
      <w:contextualSpacing/>
      <w:jc w:val="both"/>
    </w:pPr>
    <w:rPr>
      <w:rFonts w:ascii="Garamond" w:hAnsi="Garamond"/>
      <w:color w:val="000000" w:themeColor="text1"/>
      <w:sz w:val="24"/>
      <w:szCs w:val="24"/>
      <w:lang w:eastAsia="en-US"/>
    </w:rPr>
  </w:style>
  <w:style w:type="paragraph" w:customStyle="1" w:styleId="SeoPrimria">
    <w:name w:val="Seção Primária"/>
    <w:basedOn w:val="TtuloartigoTeias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360" w:after="240"/>
      <w:jc w:val="left"/>
    </w:pPr>
    <w:rPr>
      <w:sz w:val="24"/>
      <w:szCs w:val="24"/>
    </w:rPr>
  </w:style>
  <w:style w:type="paragraph" w:customStyle="1" w:styleId="Seosecundria">
    <w:name w:val="Seção secundária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</w:pPr>
    <w:rPr>
      <w:rFonts w:ascii="Garamond" w:hAnsi="Garamond"/>
      <w:b/>
      <w:color w:val="C45911" w:themeColor="accent2" w:themeShade="BF"/>
      <w:sz w:val="24"/>
      <w:szCs w:val="24"/>
      <w:lang w:eastAsia="en-US"/>
    </w:rPr>
  </w:style>
  <w:style w:type="paragraph" w:customStyle="1" w:styleId="Seoterciria">
    <w:name w:val="Seção terciária"/>
    <w:next w:val="CorpoartigoTeias"/>
    <w:autoRedefine/>
    <w:qFormat/>
    <w:rsid w:val="00CE5F53"/>
    <w:pPr>
      <w:tabs>
        <w:tab w:val="left" w:pos="9000"/>
        <w:tab w:val="left" w:pos="9240"/>
      </w:tabs>
      <w:spacing w:before="240" w:after="240"/>
      <w:jc w:val="both"/>
    </w:pPr>
    <w:rPr>
      <w:rFonts w:ascii="Garamond" w:hAnsi="Garamond"/>
      <w:b/>
      <w:i/>
      <w:color w:val="C45911" w:themeColor="accent2" w:themeShade="BF"/>
      <w:sz w:val="24"/>
      <w:szCs w:val="24"/>
      <w:lang w:eastAsia="en-US"/>
    </w:rPr>
  </w:style>
  <w:style w:type="paragraph" w:customStyle="1" w:styleId="Ttuloreferncias">
    <w:name w:val="Título referências"/>
    <w:basedOn w:val="SeoPrimria"/>
    <w:next w:val="Referncias"/>
    <w:autoRedefine/>
    <w:qFormat/>
    <w:rsid w:val="00774A3D"/>
    <w:pPr>
      <w:tabs>
        <w:tab w:val="left" w:pos="9000"/>
        <w:tab w:val="left" w:pos="9240"/>
      </w:tabs>
      <w:spacing w:before="240"/>
    </w:pPr>
  </w:style>
  <w:style w:type="paragraph" w:customStyle="1" w:styleId="Referncias">
    <w:name w:val="Referências"/>
    <w:autoRedefine/>
    <w:qFormat/>
    <w:rsid w:val="00CE5F53"/>
    <w:pPr>
      <w:tabs>
        <w:tab w:val="left" w:pos="9000"/>
        <w:tab w:val="left" w:pos="9240"/>
      </w:tabs>
      <w:spacing w:before="6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Submissoaprovao">
    <w:name w:val="Submissão aprovação"/>
    <w:autoRedefine/>
    <w:qFormat/>
    <w:rsid w:val="00C503AF"/>
    <w:pPr>
      <w:spacing w:before="360" w:after="120"/>
      <w:contextualSpacing/>
      <w:jc w:val="right"/>
    </w:pPr>
    <w:rPr>
      <w:rFonts w:ascii="Garamond" w:hAnsi="Garamond"/>
      <w:i/>
      <w:sz w:val="24"/>
      <w:szCs w:val="24"/>
      <w:lang w:eastAsia="en-US"/>
    </w:rPr>
  </w:style>
  <w:style w:type="paragraph" w:customStyle="1" w:styleId="NotarodapTeias">
    <w:name w:val="Nota rodapé Teias"/>
    <w:autoRedefine/>
    <w:qFormat/>
    <w:rsid w:val="00774A3D"/>
    <w:pPr>
      <w:jc w:val="both"/>
    </w:pPr>
    <w:rPr>
      <w:rFonts w:ascii="Garamond" w:hAnsi="Garamond"/>
      <w:lang w:eastAsia="en-US"/>
    </w:rPr>
  </w:style>
  <w:style w:type="paragraph" w:customStyle="1" w:styleId="CitaoTeias">
    <w:name w:val="Citação Teias"/>
    <w:next w:val="CorpoartigoTeias"/>
    <w:autoRedefine/>
    <w:qFormat/>
    <w:rsid w:val="000243D7"/>
    <w:pPr>
      <w:spacing w:before="120" w:after="120"/>
      <w:ind w:left="2268"/>
      <w:contextualSpacing/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Autor">
    <w:name w:val="Autor"/>
    <w:next w:val="Ttuloresumo"/>
    <w:autoRedefine/>
    <w:qFormat/>
    <w:rsid w:val="007544A9"/>
    <w:pPr>
      <w:spacing w:before="360" w:after="240"/>
      <w:contextualSpacing/>
      <w:jc w:val="right"/>
    </w:pPr>
    <w:rPr>
      <w:rFonts w:ascii="Garamond" w:hAnsi="Garamond" w:cs="Calibri"/>
      <w:bCs/>
      <w:i/>
      <w:iCs/>
      <w:sz w:val="24"/>
      <w:lang w:eastAsia="en-US"/>
    </w:rPr>
  </w:style>
  <w:style w:type="paragraph" w:customStyle="1" w:styleId="Tabelattulo">
    <w:name w:val="Tabela título"/>
    <w:next w:val="Normal"/>
    <w:autoRedefine/>
    <w:qFormat/>
    <w:rsid w:val="000243D7"/>
    <w:pPr>
      <w:tabs>
        <w:tab w:val="left" w:pos="9000"/>
        <w:tab w:val="left" w:pos="9240"/>
      </w:tabs>
      <w:spacing w:before="240" w:after="120"/>
      <w:jc w:val="center"/>
    </w:pPr>
    <w:rPr>
      <w:rFonts w:ascii="Garamond" w:hAnsi="Garamond"/>
      <w:b/>
      <w:sz w:val="22"/>
      <w:lang w:eastAsia="en-US"/>
    </w:rPr>
  </w:style>
  <w:style w:type="paragraph" w:customStyle="1" w:styleId="Fontetabela">
    <w:name w:val="Fonte tabela"/>
    <w:next w:val="CorpoartigoTeias"/>
    <w:autoRedefine/>
    <w:qFormat/>
    <w:rsid w:val="00337FE3"/>
    <w:pPr>
      <w:spacing w:before="120" w:after="240"/>
      <w:ind w:left="284"/>
    </w:pPr>
    <w:rPr>
      <w:rFonts w:ascii="Garamond" w:hAnsi="Garamond"/>
      <w:szCs w:val="22"/>
      <w:lang w:eastAsia="en-US"/>
    </w:rPr>
  </w:style>
  <w:style w:type="paragraph" w:customStyle="1" w:styleId="Figurattulo">
    <w:name w:val="Figura título"/>
    <w:next w:val="Fontetabela"/>
    <w:autoRedefine/>
    <w:qFormat/>
    <w:rsid w:val="000243D7"/>
    <w:pPr>
      <w:spacing w:before="120"/>
      <w:jc w:val="center"/>
    </w:pPr>
    <w:rPr>
      <w:rFonts w:ascii="Garamond" w:hAnsi="Garamond"/>
      <w:b/>
      <w:sz w:val="22"/>
      <w:szCs w:val="24"/>
      <w:lang w:eastAsia="en-US"/>
    </w:rPr>
  </w:style>
  <w:style w:type="paragraph" w:customStyle="1" w:styleId="Fontefigura">
    <w:name w:val="Fonte figura"/>
    <w:basedOn w:val="Fontetabela"/>
    <w:next w:val="CorpoartigoTeias"/>
    <w:autoRedefine/>
    <w:qFormat/>
    <w:rsid w:val="000243D7"/>
  </w:style>
  <w:style w:type="paragraph" w:customStyle="1" w:styleId="Informaesautorttulo">
    <w:name w:val="Informações autor título"/>
    <w:next w:val="Informaesautordados"/>
    <w:autoRedefine/>
    <w:qFormat/>
    <w:rsid w:val="00C503AF"/>
    <w:pPr>
      <w:spacing w:before="960"/>
    </w:pPr>
    <w:rPr>
      <w:rFonts w:ascii="Garamond" w:hAnsi="Garamond"/>
      <w:b/>
      <w:sz w:val="22"/>
      <w:szCs w:val="24"/>
      <w:lang w:eastAsia="en-US"/>
    </w:rPr>
  </w:style>
  <w:style w:type="paragraph" w:customStyle="1" w:styleId="Informaesautordados">
    <w:name w:val="Informações autor dados"/>
    <w:basedOn w:val="Informaesautorttulo"/>
    <w:autoRedefine/>
    <w:qFormat/>
    <w:rsid w:val="00A75863"/>
    <w:pPr>
      <w:spacing w:before="120"/>
      <w:contextualSpacing/>
    </w:pPr>
    <w:rPr>
      <w:b w:val="0"/>
    </w:rPr>
  </w:style>
  <w:style w:type="paragraph" w:customStyle="1" w:styleId="Nomesegundoautor">
    <w:name w:val="Nome segundo autor"/>
    <w:basedOn w:val="Informaesautordados"/>
    <w:autoRedefine/>
    <w:qFormat/>
    <w:rsid w:val="00D56BB3"/>
    <w:pPr>
      <w:spacing w:before="360"/>
    </w:pPr>
  </w:style>
  <w:style w:type="paragraph" w:customStyle="1" w:styleId="Dadossegundoautor">
    <w:name w:val="Dados segundo autor"/>
    <w:next w:val="Nomesegundoautor"/>
    <w:autoRedefine/>
    <w:qFormat/>
    <w:rsid w:val="00C503AF"/>
    <w:pPr>
      <w:spacing w:before="240"/>
      <w:contextualSpacing/>
    </w:pPr>
    <w:rPr>
      <w:rFonts w:ascii="Garamond" w:hAnsi="Garamond"/>
      <w:sz w:val="22"/>
      <w:szCs w:val="24"/>
      <w:lang w:eastAsia="en-US"/>
    </w:rPr>
  </w:style>
  <w:style w:type="paragraph" w:customStyle="1" w:styleId="EpgrafeTeias">
    <w:name w:val="Epígrafe Teias"/>
    <w:autoRedefine/>
    <w:qFormat/>
    <w:rsid w:val="00954CF1"/>
    <w:pPr>
      <w:spacing w:before="120" w:after="120"/>
      <w:ind w:left="4536"/>
      <w:contextualSpacing/>
      <w:jc w:val="right"/>
    </w:pPr>
    <w:rPr>
      <w:rFonts w:ascii="Garamond" w:hAnsi="Garamond"/>
      <w:i/>
      <w:sz w:val="22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D722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22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D722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22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C2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2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nhideWhenUsed/>
    <w:rsid w:val="001752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paiva27@gmail.com" TargetMode="External"/><Relationship Id="rId13" Type="http://schemas.openxmlformats.org/officeDocument/2006/relationships/hyperlink" Target="http://lattes.cnpq.br/69306290415658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4046-97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ardi.paul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attes.cnpq.br/30490448295103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501-874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 (1).XSL" StyleName="ABNT NBR 6023:2002*" Version="1"/>
</file>

<file path=customXml/itemProps1.xml><?xml version="1.0" encoding="utf-8"?>
<ds:datastoreItem xmlns:ds="http://schemas.openxmlformats.org/officeDocument/2006/customXml" ds:itemID="{8F3B32C2-6404-4E70-ABA7-E5067D62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</vt:lpstr>
    </vt:vector>
  </TitlesOfParts>
  <Company>Hewlett-Packard Company</Company>
  <LinksUpToDate>false</LinksUpToDate>
  <CharactersWithSpaces>3995</CharactersWithSpaces>
  <SharedDoc>false</SharedDoc>
  <HLinks>
    <vt:vector size="12" baseType="variant">
      <vt:variant>
        <vt:i4>5570582</vt:i4>
      </vt:variant>
      <vt:variant>
        <vt:i4>3</vt:i4>
      </vt:variant>
      <vt:variant>
        <vt:i4>0</vt:i4>
      </vt:variant>
      <vt:variant>
        <vt:i4>5</vt:i4>
      </vt:variant>
      <vt:variant>
        <vt:lpwstr>http://filoesco.unb.br/foucault/ sujeitopoder.pdf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http://filoesco.unb.br/foucault/ ocidente.pdf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</dc:title>
  <dc:subject/>
  <dc:creator>PERIFERIA</dc:creator>
  <cp:keywords/>
  <dc:description/>
  <cp:lastModifiedBy>Editor</cp:lastModifiedBy>
  <cp:revision>4</cp:revision>
  <cp:lastPrinted>2019-02-07T12:52:00Z</cp:lastPrinted>
  <dcterms:created xsi:type="dcterms:W3CDTF">2021-08-12T02:27:00Z</dcterms:created>
  <dcterms:modified xsi:type="dcterms:W3CDTF">2021-08-12T03:24:00Z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http://www.zotero.org/styles/associacao-brasileira-de-normas-tecnicas-note</vt:lpwstr>
  </property>
  <property fmtid="{D5CDD505-2E9C-101B-9397-08002B2CF9AE}" pid="7" name="Mendeley Recent Style Name 2_1">
    <vt:lpwstr>Associação Brasileira de Normas Técnicas (note, 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http://www.zotero.org/styles/associacao-brasileira-de-normas-tecnicas-unirio-eipp</vt:lpwstr>
  </property>
  <property fmtid="{D5CDD505-2E9C-101B-9397-08002B2CF9AE}" pid="21" name="Mendeley Recent Style Name 9_1">
    <vt:lpwstr>Universidade Federal do Estado do Rio de Janeiro - Educação Infantil e Políticas Públicas - ABNT (Portuguese - Brazil)</vt:lpwstr>
  </property>
</Properties>
</file>