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E09FE" w14:textId="6CB486AA" w:rsidR="009F0AF3" w:rsidRPr="00907B83" w:rsidRDefault="00907B83" w:rsidP="00907B83">
      <w:pPr>
        <w:pStyle w:val="Standard1"/>
        <w:tabs>
          <w:tab w:val="left" w:pos="1416"/>
          <w:tab w:val="left" w:pos="2124"/>
          <w:tab w:val="left" w:pos="2832"/>
          <w:tab w:val="left" w:pos="3540"/>
          <w:tab w:val="left" w:pos="4248"/>
          <w:tab w:val="left" w:pos="4956"/>
          <w:tab w:val="left" w:pos="5664"/>
          <w:tab w:val="left" w:pos="6372"/>
          <w:tab w:val="left" w:pos="6871"/>
        </w:tabs>
        <w:spacing w:after="0" w:line="360" w:lineRule="auto"/>
        <w:jc w:val="both"/>
        <w:rPr>
          <w:color w:val="910C25"/>
          <w:szCs w:val="22"/>
        </w:rPr>
      </w:pPr>
      <w:r w:rsidRPr="00D64B82">
        <w:rPr>
          <w:szCs w:val="22"/>
        </w:rPr>
        <w:fldChar w:fldCharType="begin" w:fldLock="1"/>
      </w:r>
      <w:r w:rsidRPr="00D64B82">
        <w:rPr>
          <w:szCs w:val="22"/>
        </w:rPr>
        <w:instrText xml:space="preserve"> </w:instrText>
      </w:r>
      <w:r>
        <w:rPr>
          <w:szCs w:val="22"/>
        </w:rPr>
        <w:instrText>USERPROPERTY</w:instrText>
      </w:r>
      <w:r w:rsidRPr="00D64B82">
        <w:rPr>
          <w:szCs w:val="22"/>
        </w:rPr>
        <w:instrText xml:space="preserve">  \* MERGEFORMAT </w:instrText>
      </w:r>
      <w:r w:rsidRPr="00D64B82">
        <w:rPr>
          <w:szCs w:val="22"/>
        </w:rPr>
        <w:fldChar w:fldCharType="separate"/>
      </w:r>
      <w:r>
        <w:rPr>
          <w:noProof/>
          <w:szCs w:val="22"/>
          <w:lang w:val="de-DE" w:eastAsia="de-DE"/>
        </w:rPr>
        <w:drawing>
          <wp:anchor distT="0" distB="0" distL="114300" distR="114300" simplePos="0" relativeHeight="251659264" behindDoc="0" locked="0" layoutInCell="1" allowOverlap="1" wp14:anchorId="70CABBDC" wp14:editId="11141C6E">
            <wp:simplePos x="0" y="0"/>
            <wp:positionH relativeFrom="character">
              <wp:posOffset>0</wp:posOffset>
            </wp:positionH>
            <wp:positionV relativeFrom="line">
              <wp:posOffset>0</wp:posOffset>
            </wp:positionV>
            <wp:extent cx="20701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6FE">
        <w:rPr>
          <w:noProof/>
          <w:szCs w:val="22"/>
          <w:lang w:val="de-DE" w:eastAsia="de-DE"/>
        </w:rPr>
        <mc:AlternateContent>
          <mc:Choice Requires="wps">
            <w:drawing>
              <wp:inline distT="0" distB="0" distL="0" distR="0" wp14:anchorId="2C95E2C8" wp14:editId="77755E6E">
                <wp:extent cx="2068830" cy="573405"/>
                <wp:effectExtent l="3175" t="3810" r="4445" b="38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573405"/>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D29E6" id="AutoShape 2" o:spid="_x0000_s1026" style="width:162.9pt;height:45.1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">
                <w10:anchorlock/>
              </v:shape>
            </w:pict>
          </mc:Fallback>
        </mc:AlternateContent>
      </w:r>
      <w:r w:rsidRPr="00D64B82">
        <w:rPr>
          <w:szCs w:val="22"/>
        </w:rPr>
        <w:fldChar w:fldCharType="end"/>
      </w:r>
    </w:p>
    <w:p w14:paraId="7021BE1B" w14:textId="77777777" w:rsidR="00907B83" w:rsidRDefault="00907B83" w:rsidP="00907B83">
      <w:pPr>
        <w:pStyle w:val="Standard1"/>
        <w:tabs>
          <w:tab w:val="left" w:pos="1416"/>
          <w:tab w:val="left" w:pos="2124"/>
          <w:tab w:val="left" w:pos="2832"/>
          <w:tab w:val="left" w:pos="3540"/>
          <w:tab w:val="left" w:pos="4248"/>
          <w:tab w:val="left" w:pos="4956"/>
          <w:tab w:val="left" w:pos="5664"/>
          <w:tab w:val="left" w:pos="6372"/>
          <w:tab w:val="left" w:pos="6871"/>
        </w:tabs>
        <w:spacing w:after="0" w:line="360" w:lineRule="auto"/>
        <w:jc w:val="both"/>
        <w:rPr>
          <w:rFonts w:ascii="Times New Roman" w:eastAsia="Calibri" w:hAnsi="Times New Roman"/>
          <w:color w:val="auto"/>
          <w:sz w:val="24"/>
          <w:szCs w:val="24"/>
        </w:rPr>
      </w:pPr>
    </w:p>
    <w:p w14:paraId="04621797" w14:textId="77777777" w:rsidR="009F0AF3" w:rsidRDefault="009F0AF3" w:rsidP="00907B83">
      <w:pPr>
        <w:pStyle w:val="Standard1"/>
        <w:tabs>
          <w:tab w:val="left" w:pos="1416"/>
          <w:tab w:val="left" w:pos="2124"/>
          <w:tab w:val="left" w:pos="2832"/>
          <w:tab w:val="left" w:pos="3540"/>
          <w:tab w:val="left" w:pos="4248"/>
          <w:tab w:val="left" w:pos="4956"/>
          <w:tab w:val="left" w:pos="5664"/>
          <w:tab w:val="left" w:pos="6372"/>
          <w:tab w:val="left" w:pos="6871"/>
        </w:tabs>
        <w:spacing w:after="0" w:line="360" w:lineRule="auto"/>
        <w:jc w:val="both"/>
        <w:rPr>
          <w:rFonts w:ascii="Times New Roman" w:eastAsia="Calibri" w:hAnsi="Times New Roman"/>
          <w:color w:val="auto"/>
          <w:sz w:val="24"/>
          <w:szCs w:val="24"/>
        </w:rPr>
      </w:pPr>
    </w:p>
    <w:p w14:paraId="422FA5D1" w14:textId="77777777" w:rsidR="009F0AF3" w:rsidRDefault="009F0AF3" w:rsidP="00907B83">
      <w:pPr>
        <w:pStyle w:val="Standard1"/>
        <w:tabs>
          <w:tab w:val="left" w:pos="1416"/>
          <w:tab w:val="left" w:pos="2124"/>
          <w:tab w:val="left" w:pos="2832"/>
          <w:tab w:val="left" w:pos="3540"/>
          <w:tab w:val="left" w:pos="4248"/>
          <w:tab w:val="left" w:pos="4956"/>
          <w:tab w:val="left" w:pos="5664"/>
          <w:tab w:val="left" w:pos="6372"/>
          <w:tab w:val="left" w:pos="6871"/>
        </w:tabs>
        <w:spacing w:after="0" w:line="360" w:lineRule="auto"/>
        <w:jc w:val="both"/>
        <w:rPr>
          <w:rFonts w:ascii="Times New Roman" w:eastAsia="Calibri" w:hAnsi="Times New Roman"/>
          <w:color w:val="auto"/>
          <w:sz w:val="24"/>
          <w:szCs w:val="24"/>
        </w:rPr>
      </w:pPr>
    </w:p>
    <w:p w14:paraId="38F911FA" w14:textId="77777777" w:rsidR="000817A6" w:rsidRPr="009F0AF3" w:rsidRDefault="008E657D" w:rsidP="00AF470F">
      <w:pPr>
        <w:pStyle w:val="Standard1"/>
        <w:tabs>
          <w:tab w:val="left" w:pos="1416"/>
          <w:tab w:val="left" w:pos="2124"/>
          <w:tab w:val="left" w:pos="2832"/>
          <w:tab w:val="left" w:pos="3540"/>
          <w:tab w:val="left" w:pos="4248"/>
          <w:tab w:val="left" w:pos="4956"/>
          <w:tab w:val="left" w:pos="5664"/>
          <w:tab w:val="left" w:pos="6372"/>
          <w:tab w:val="left" w:pos="6871"/>
        </w:tabs>
        <w:spacing w:after="0" w:line="240" w:lineRule="auto"/>
        <w:jc w:val="both"/>
        <w:rPr>
          <w:rFonts w:ascii="Calibri Bold" w:hAnsi="Calibri Bold"/>
          <w:color w:val="A41D31"/>
          <w:sz w:val="32"/>
        </w:rPr>
      </w:pPr>
      <w:r w:rsidRPr="009F0AF3">
        <w:rPr>
          <w:rFonts w:ascii="Calibri Bold" w:hAnsi="Calibri Bold"/>
          <w:color w:val="A41D31"/>
          <w:sz w:val="32"/>
        </w:rPr>
        <w:t xml:space="preserve">Marx, produtivista ou precursor da ecologia? </w:t>
      </w:r>
      <w:r w:rsidR="008D35C1" w:rsidRPr="009F0AF3">
        <w:rPr>
          <w:rFonts w:ascii="Calibri Bold" w:hAnsi="Calibri Bold"/>
          <w:color w:val="A41D31"/>
          <w:sz w:val="32"/>
        </w:rPr>
        <w:t>A sempre renovada questão</w:t>
      </w:r>
    </w:p>
    <w:p w14:paraId="46336F7F" w14:textId="77777777" w:rsidR="00C81DCF" w:rsidRPr="00AF470F" w:rsidRDefault="008E657D" w:rsidP="00AF470F">
      <w:pPr>
        <w:pStyle w:val="Standard1"/>
        <w:tabs>
          <w:tab w:val="left" w:pos="1416"/>
          <w:tab w:val="left" w:pos="2124"/>
          <w:tab w:val="left" w:pos="2832"/>
          <w:tab w:val="left" w:pos="3540"/>
          <w:tab w:val="left" w:pos="4248"/>
          <w:tab w:val="left" w:pos="4956"/>
          <w:tab w:val="left" w:pos="5664"/>
          <w:tab w:val="left" w:pos="6372"/>
          <w:tab w:val="left" w:pos="6871"/>
        </w:tabs>
        <w:spacing w:after="0"/>
        <w:jc w:val="both"/>
        <w:rPr>
          <w:rFonts w:ascii="Calibri Italic" w:hAnsi="Calibri Italic"/>
          <w:sz w:val="24"/>
        </w:rPr>
      </w:pPr>
      <w:r w:rsidRPr="009F0AF3">
        <w:rPr>
          <w:rFonts w:ascii="Calibri Italic" w:hAnsi="Calibri Italic"/>
          <w:sz w:val="24"/>
        </w:rPr>
        <w:t xml:space="preserve">Marx, </w:t>
      </w:r>
      <w:proofErr w:type="spellStart"/>
      <w:r w:rsidRPr="009F0AF3">
        <w:rPr>
          <w:rFonts w:ascii="Calibri Italic" w:hAnsi="Calibri Italic"/>
          <w:sz w:val="24"/>
        </w:rPr>
        <w:t>productivist</w:t>
      </w:r>
      <w:proofErr w:type="spellEnd"/>
      <w:r w:rsidRPr="009F0AF3">
        <w:rPr>
          <w:rFonts w:ascii="Calibri Italic" w:hAnsi="Calibri Italic"/>
          <w:sz w:val="24"/>
        </w:rPr>
        <w:t xml:space="preserve"> </w:t>
      </w:r>
      <w:proofErr w:type="spellStart"/>
      <w:r w:rsidRPr="009F0AF3">
        <w:rPr>
          <w:rFonts w:ascii="Calibri Italic" w:hAnsi="Calibri Italic"/>
          <w:sz w:val="24"/>
        </w:rPr>
        <w:t>or</w:t>
      </w:r>
      <w:proofErr w:type="spellEnd"/>
      <w:r w:rsidRPr="009F0AF3">
        <w:rPr>
          <w:rFonts w:ascii="Calibri Italic" w:hAnsi="Calibri Italic"/>
          <w:sz w:val="24"/>
        </w:rPr>
        <w:t xml:space="preserve"> precursor </w:t>
      </w:r>
      <w:proofErr w:type="spellStart"/>
      <w:r w:rsidRPr="009F0AF3">
        <w:rPr>
          <w:rFonts w:ascii="Calibri Italic" w:hAnsi="Calibri Italic"/>
          <w:sz w:val="24"/>
        </w:rPr>
        <w:t>of</w:t>
      </w:r>
      <w:proofErr w:type="spellEnd"/>
      <w:r w:rsidRPr="009F0AF3">
        <w:rPr>
          <w:rFonts w:ascii="Calibri Italic" w:hAnsi="Calibri Italic"/>
          <w:sz w:val="24"/>
        </w:rPr>
        <w:t xml:space="preserve"> </w:t>
      </w:r>
      <w:proofErr w:type="spellStart"/>
      <w:r w:rsidRPr="009F0AF3">
        <w:rPr>
          <w:rFonts w:ascii="Calibri Italic" w:hAnsi="Calibri Italic"/>
          <w:sz w:val="24"/>
        </w:rPr>
        <w:t>ecology</w:t>
      </w:r>
      <w:proofErr w:type="spellEnd"/>
      <w:r w:rsidRPr="009F0AF3">
        <w:rPr>
          <w:rFonts w:ascii="Calibri Italic" w:hAnsi="Calibri Italic"/>
          <w:sz w:val="24"/>
        </w:rPr>
        <w:t xml:space="preserve">? </w:t>
      </w:r>
      <w:proofErr w:type="spellStart"/>
      <w:r w:rsidR="008D35C1" w:rsidRPr="009F0AF3">
        <w:rPr>
          <w:rFonts w:ascii="Calibri Italic" w:hAnsi="Calibri Italic"/>
          <w:sz w:val="24"/>
        </w:rPr>
        <w:t>A</w:t>
      </w:r>
      <w:r w:rsidR="007B13DB" w:rsidRPr="009F0AF3">
        <w:rPr>
          <w:rFonts w:ascii="Calibri Italic" w:hAnsi="Calibri Italic"/>
          <w:sz w:val="24"/>
        </w:rPr>
        <w:t>n</w:t>
      </w:r>
      <w:proofErr w:type="spellEnd"/>
      <w:r w:rsidR="007B13DB" w:rsidRPr="009F0AF3">
        <w:rPr>
          <w:rFonts w:ascii="Calibri Italic" w:hAnsi="Calibri Italic"/>
          <w:sz w:val="24"/>
        </w:rPr>
        <w:t xml:space="preserve"> </w:t>
      </w:r>
      <w:proofErr w:type="spellStart"/>
      <w:r w:rsidR="007B13DB" w:rsidRPr="009F0AF3">
        <w:rPr>
          <w:rFonts w:ascii="Calibri Italic" w:hAnsi="Calibri Italic"/>
          <w:sz w:val="24"/>
        </w:rPr>
        <w:t>a</w:t>
      </w:r>
      <w:r w:rsidR="008D35C1" w:rsidRPr="009F0AF3">
        <w:rPr>
          <w:rFonts w:ascii="Calibri Italic" w:hAnsi="Calibri Italic"/>
          <w:sz w:val="24"/>
        </w:rPr>
        <w:t>lways</w:t>
      </w:r>
      <w:proofErr w:type="spellEnd"/>
      <w:r w:rsidR="008D35C1" w:rsidRPr="009F0AF3">
        <w:rPr>
          <w:rFonts w:ascii="Calibri Italic" w:hAnsi="Calibri Italic"/>
          <w:sz w:val="24"/>
        </w:rPr>
        <w:t xml:space="preserve"> </w:t>
      </w:r>
      <w:proofErr w:type="spellStart"/>
      <w:r w:rsidR="008D35C1" w:rsidRPr="009F0AF3">
        <w:rPr>
          <w:rFonts w:ascii="Calibri Italic" w:hAnsi="Calibri Italic"/>
          <w:sz w:val="24"/>
        </w:rPr>
        <w:t>renewed</w:t>
      </w:r>
      <w:proofErr w:type="spellEnd"/>
      <w:r w:rsidR="008D35C1" w:rsidRPr="009F0AF3">
        <w:rPr>
          <w:rFonts w:ascii="Calibri Italic" w:hAnsi="Calibri Italic"/>
          <w:sz w:val="24"/>
        </w:rPr>
        <w:t xml:space="preserve"> </w:t>
      </w:r>
      <w:proofErr w:type="spellStart"/>
      <w:r w:rsidR="008D35C1" w:rsidRPr="009F0AF3">
        <w:rPr>
          <w:rFonts w:ascii="Calibri Italic" w:hAnsi="Calibri Italic"/>
          <w:sz w:val="24"/>
        </w:rPr>
        <w:t>question</w:t>
      </w:r>
      <w:proofErr w:type="spellEnd"/>
    </w:p>
    <w:p w14:paraId="3E494682" w14:textId="77777777" w:rsidR="009F0AF3" w:rsidRDefault="009F0AF3" w:rsidP="00AF470F">
      <w:pPr>
        <w:rPr>
          <w:lang w:val="en-US"/>
        </w:rPr>
      </w:pPr>
    </w:p>
    <w:p w14:paraId="1C22CE3B" w14:textId="77777777" w:rsidR="009F0AF3" w:rsidRDefault="009F0AF3" w:rsidP="00AF470F">
      <w:pPr>
        <w:ind w:firstLine="0"/>
        <w:rPr>
          <w:lang w:val="en-US"/>
        </w:rPr>
      </w:pPr>
    </w:p>
    <w:p w14:paraId="7E4E8193" w14:textId="77777777" w:rsidR="008E657D" w:rsidRPr="009F0AF3" w:rsidRDefault="008E657D" w:rsidP="00AF470F">
      <w:pPr>
        <w:pStyle w:val="Standard1"/>
        <w:tabs>
          <w:tab w:val="left" w:pos="1416"/>
          <w:tab w:val="left" w:pos="2124"/>
          <w:tab w:val="left" w:pos="2832"/>
          <w:tab w:val="left" w:pos="3540"/>
          <w:tab w:val="left" w:pos="4248"/>
          <w:tab w:val="left" w:pos="4956"/>
          <w:tab w:val="left" w:pos="5664"/>
          <w:tab w:val="left" w:pos="6372"/>
          <w:tab w:val="left" w:pos="6871"/>
        </w:tabs>
        <w:spacing w:after="0" w:line="360" w:lineRule="auto"/>
        <w:jc w:val="both"/>
        <w:rPr>
          <w:rFonts w:ascii="Calibri Bold" w:hAnsi="Calibri Bold"/>
        </w:rPr>
      </w:pPr>
      <w:r w:rsidRPr="009F0AF3">
        <w:rPr>
          <w:rFonts w:ascii="Calibri Bold" w:hAnsi="Calibri Bold"/>
        </w:rPr>
        <w:t>Maria Beatriz Oliveira da Silva</w:t>
      </w:r>
      <w:r w:rsidR="00AF470F" w:rsidRPr="00AF470F">
        <w:rPr>
          <w:rFonts w:ascii="Calibri Bold" w:hAnsi="Calibri Bold"/>
          <w:b/>
          <w:vertAlign w:val="superscript"/>
        </w:rPr>
        <w:t>1</w:t>
      </w:r>
    </w:p>
    <w:p w14:paraId="24CDE3EF" w14:textId="0415363E" w:rsidR="00B118AE" w:rsidRDefault="00AF470F" w:rsidP="00AF470F">
      <w:pPr>
        <w:pStyle w:val="Standard1"/>
        <w:tabs>
          <w:tab w:val="left" w:pos="1416"/>
          <w:tab w:val="left" w:pos="2124"/>
          <w:tab w:val="left" w:pos="2832"/>
          <w:tab w:val="left" w:pos="3540"/>
          <w:tab w:val="left" w:pos="4248"/>
          <w:tab w:val="left" w:pos="4956"/>
          <w:tab w:val="left" w:pos="5664"/>
          <w:tab w:val="left" w:pos="6372"/>
          <w:tab w:val="left" w:pos="6871"/>
        </w:tabs>
        <w:spacing w:after="0" w:line="240" w:lineRule="auto"/>
        <w:jc w:val="both"/>
      </w:pPr>
      <w:r w:rsidRPr="00AF470F">
        <w:rPr>
          <w:rFonts w:ascii="Calibri Bold" w:hAnsi="Calibri Bold"/>
          <w:vertAlign w:val="superscript"/>
        </w:rPr>
        <w:t>1</w:t>
      </w:r>
      <w:r w:rsidR="009F0AF3" w:rsidRPr="005459A4">
        <w:t>Unive</w:t>
      </w:r>
      <w:r w:rsidR="009F0AF3">
        <w:t>rsidade Federal de Santa Maria,</w:t>
      </w:r>
      <w:r>
        <w:t xml:space="preserve"> Santa Maria,</w:t>
      </w:r>
      <w:r w:rsidR="009F0AF3">
        <w:t xml:space="preserve"> Rio Grande do Sul, Brasil. E-mail:</w:t>
      </w:r>
      <w:r w:rsidR="00EF4CDB">
        <w:t xml:space="preserve"> </w:t>
      </w:r>
      <w:r w:rsidRPr="00AF470F">
        <w:t>bia@ufsm.br</w:t>
      </w:r>
      <w:r>
        <w:t xml:space="preserve">. </w:t>
      </w:r>
      <w:r w:rsidR="00EF4CDB" w:rsidRPr="00EF4CDB">
        <w:t>ORCID</w:t>
      </w:r>
      <w:r w:rsidR="00907B83">
        <w:t>:</w:t>
      </w:r>
      <w:r w:rsidR="00B118AE" w:rsidRPr="00EF4CDB">
        <w:t xml:space="preserve"> https://orcid.org/0000-0003-0688-9982</w:t>
      </w:r>
      <w:r>
        <w:t>.</w:t>
      </w:r>
    </w:p>
    <w:p w14:paraId="09AE014C" w14:textId="77777777" w:rsidR="00EF4CDB" w:rsidRDefault="00EF4CDB" w:rsidP="00AF470F">
      <w:pPr>
        <w:ind w:firstLine="0"/>
        <w:rPr>
          <w:lang w:val="en-US"/>
        </w:rPr>
      </w:pPr>
    </w:p>
    <w:p w14:paraId="7374804C" w14:textId="77777777" w:rsidR="00EF4CDB" w:rsidRDefault="00EF4CDB" w:rsidP="00AF470F">
      <w:pPr>
        <w:ind w:firstLine="0"/>
        <w:rPr>
          <w:lang w:val="en-US"/>
        </w:rPr>
      </w:pPr>
    </w:p>
    <w:p w14:paraId="576ACC95" w14:textId="77777777" w:rsidR="00EF4CDB" w:rsidRPr="004D6F9A" w:rsidRDefault="00EF4CDB" w:rsidP="00AF470F">
      <w:pPr>
        <w:ind w:firstLine="0"/>
        <w:rPr>
          <w:sz w:val="22"/>
          <w:lang w:val="en-US"/>
        </w:rPr>
      </w:pPr>
      <w:proofErr w:type="spellStart"/>
      <w:proofErr w:type="gramStart"/>
      <w:r w:rsidRPr="004D6F9A">
        <w:rPr>
          <w:sz w:val="22"/>
          <w:lang w:val="en-US"/>
        </w:rPr>
        <w:t>Artigo</w:t>
      </w:r>
      <w:proofErr w:type="spellEnd"/>
      <w:r w:rsidRPr="004D6F9A">
        <w:rPr>
          <w:sz w:val="22"/>
          <w:lang w:val="en-US"/>
        </w:rPr>
        <w:t xml:space="preserve"> </w:t>
      </w:r>
      <w:proofErr w:type="spellStart"/>
      <w:r w:rsidRPr="004D6F9A">
        <w:rPr>
          <w:sz w:val="22"/>
          <w:lang w:val="en-US"/>
        </w:rPr>
        <w:t>recebido</w:t>
      </w:r>
      <w:proofErr w:type="spellEnd"/>
      <w:r w:rsidRPr="004D6F9A">
        <w:rPr>
          <w:sz w:val="22"/>
          <w:lang w:val="en-US"/>
        </w:rPr>
        <w:t xml:space="preserve"> </w:t>
      </w:r>
      <w:proofErr w:type="spellStart"/>
      <w:r w:rsidRPr="004D6F9A">
        <w:rPr>
          <w:sz w:val="22"/>
          <w:lang w:val="en-US"/>
        </w:rPr>
        <w:t>em</w:t>
      </w:r>
      <w:proofErr w:type="spellEnd"/>
      <w:r w:rsidRPr="004D6F9A">
        <w:rPr>
          <w:sz w:val="22"/>
          <w:lang w:val="en-US"/>
        </w:rPr>
        <w:t xml:space="preserve"> 24/07/2018 e </w:t>
      </w:r>
      <w:proofErr w:type="spellStart"/>
      <w:r w:rsidRPr="004D6F9A">
        <w:rPr>
          <w:sz w:val="22"/>
          <w:lang w:val="en-US"/>
        </w:rPr>
        <w:t>aceito</w:t>
      </w:r>
      <w:proofErr w:type="spellEnd"/>
      <w:r w:rsidRPr="004D6F9A">
        <w:rPr>
          <w:sz w:val="22"/>
          <w:lang w:val="en-US"/>
        </w:rPr>
        <w:t xml:space="preserve"> </w:t>
      </w:r>
      <w:proofErr w:type="spellStart"/>
      <w:r w:rsidRPr="004D6F9A">
        <w:rPr>
          <w:sz w:val="22"/>
          <w:lang w:val="en-US"/>
        </w:rPr>
        <w:t>em</w:t>
      </w:r>
      <w:proofErr w:type="spellEnd"/>
      <w:r w:rsidRPr="004D6F9A">
        <w:rPr>
          <w:sz w:val="22"/>
          <w:lang w:val="en-US"/>
        </w:rPr>
        <w:t xml:space="preserve"> 05/08/2018.</w:t>
      </w:r>
      <w:proofErr w:type="gramEnd"/>
    </w:p>
    <w:p w14:paraId="37375C67" w14:textId="77777777" w:rsidR="00EF4CDB" w:rsidRDefault="00EF4CDB" w:rsidP="00AF470F">
      <w:pPr>
        <w:ind w:firstLine="0"/>
        <w:rPr>
          <w:lang w:val="en-US"/>
        </w:rPr>
      </w:pPr>
    </w:p>
    <w:p w14:paraId="61E0A0F3" w14:textId="77777777" w:rsidR="00EF4CDB" w:rsidRPr="00D64B82" w:rsidRDefault="00EF4CDB" w:rsidP="00AF470F">
      <w:pPr>
        <w:ind w:firstLine="0"/>
        <w:rPr>
          <w:b/>
        </w:rPr>
      </w:pPr>
    </w:p>
    <w:p w14:paraId="018B79B3" w14:textId="77777777" w:rsidR="00EF4CDB" w:rsidRPr="003A77AB" w:rsidRDefault="007B08B4" w:rsidP="00AF470F">
      <w:pPr>
        <w:ind w:firstLine="0"/>
        <w:rPr>
          <w:rFonts w:cs="Calibri"/>
          <w:b/>
          <w:lang w:val="de-DE"/>
        </w:rPr>
      </w:pPr>
      <w:r>
        <w:rPr>
          <w:rFonts w:cs="Calibri"/>
          <w:b/>
          <w:noProof/>
          <w:lang w:val="de-DE" w:eastAsia="de-DE"/>
        </w:rPr>
        <w:drawing>
          <wp:inline distT="0" distB="0" distL="0" distR="0" wp14:anchorId="4100B483" wp14:editId="5319CEB8">
            <wp:extent cx="1020445" cy="191135"/>
            <wp:effectExtent l="19050" t="0" r="8255" b="0"/>
            <wp:docPr id="1" name="Bild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a:hlinkClick r:id="rId10"/>
                    </pic:cNvPr>
                    <pic:cNvPicPr>
                      <a:picLocks noChangeAspect="1" noChangeArrowheads="1"/>
                    </pic:cNvPicPr>
                  </pic:nvPicPr>
                  <pic:blipFill>
                    <a:blip r:embed="rId11" cstate="print"/>
                    <a:srcRect/>
                    <a:stretch>
                      <a:fillRect/>
                    </a:stretch>
                  </pic:blipFill>
                  <pic:spPr bwMode="auto">
                    <a:xfrm>
                      <a:off x="0" y="0"/>
                      <a:ext cx="1020445" cy="191135"/>
                    </a:xfrm>
                    <a:prstGeom prst="rect">
                      <a:avLst/>
                    </a:prstGeom>
                    <a:noFill/>
                    <a:ln w="9525">
                      <a:noFill/>
                      <a:miter lim="800000"/>
                      <a:headEnd/>
                      <a:tailEnd/>
                    </a:ln>
                  </pic:spPr>
                </pic:pic>
              </a:graphicData>
            </a:graphic>
          </wp:inline>
        </w:drawing>
      </w:r>
    </w:p>
    <w:p w14:paraId="5EC87F53" w14:textId="4F0BAE37" w:rsidR="00EF4CDB" w:rsidRPr="00AF470F" w:rsidRDefault="00EF4CDB" w:rsidP="00AF470F">
      <w:pPr>
        <w:ind w:firstLine="0"/>
        <w:rPr>
          <w:rFonts w:cs="Calibri"/>
          <w:sz w:val="22"/>
        </w:rPr>
      </w:pPr>
      <w:r w:rsidRPr="00AF470F">
        <w:rPr>
          <w:rFonts w:cs="Calibri"/>
          <w:sz w:val="22"/>
        </w:rPr>
        <w:t xml:space="preserve">This </w:t>
      </w:r>
      <w:proofErr w:type="spellStart"/>
      <w:r w:rsidRPr="00AF470F">
        <w:rPr>
          <w:rFonts w:cs="Calibri"/>
          <w:sz w:val="22"/>
        </w:rPr>
        <w:t>work</w:t>
      </w:r>
      <w:proofErr w:type="spellEnd"/>
      <w:r w:rsidRPr="00AF470F">
        <w:rPr>
          <w:rFonts w:cs="Calibri"/>
          <w:sz w:val="22"/>
        </w:rPr>
        <w:t xml:space="preserve"> </w:t>
      </w:r>
      <w:proofErr w:type="spellStart"/>
      <w:r w:rsidRPr="00AF470F">
        <w:rPr>
          <w:rFonts w:cs="Calibri"/>
          <w:sz w:val="22"/>
        </w:rPr>
        <w:t>is</w:t>
      </w:r>
      <w:proofErr w:type="spellEnd"/>
      <w:r w:rsidRPr="00AF470F">
        <w:rPr>
          <w:rFonts w:cs="Calibri"/>
          <w:sz w:val="22"/>
        </w:rPr>
        <w:t xml:space="preserve"> </w:t>
      </w:r>
      <w:proofErr w:type="spellStart"/>
      <w:r w:rsidRPr="00AF470F">
        <w:rPr>
          <w:rFonts w:cs="Calibri"/>
          <w:sz w:val="22"/>
        </w:rPr>
        <w:t>licensed</w:t>
      </w:r>
      <w:proofErr w:type="spellEnd"/>
      <w:r w:rsidRPr="00AF470F">
        <w:rPr>
          <w:rFonts w:cs="Calibri"/>
          <w:sz w:val="22"/>
        </w:rPr>
        <w:t xml:space="preserve"> </w:t>
      </w:r>
      <w:proofErr w:type="spellStart"/>
      <w:r w:rsidRPr="00AF470F">
        <w:rPr>
          <w:rFonts w:cs="Calibri"/>
          <w:sz w:val="22"/>
        </w:rPr>
        <w:t>under</w:t>
      </w:r>
      <w:proofErr w:type="spellEnd"/>
      <w:r w:rsidRPr="00AF470F">
        <w:rPr>
          <w:rFonts w:cs="Calibri"/>
          <w:sz w:val="22"/>
        </w:rPr>
        <w:t xml:space="preserve"> a </w:t>
      </w:r>
      <w:hyperlink r:id="rId12" w:history="1">
        <w:proofErr w:type="spellStart"/>
        <w:r w:rsidRPr="00AF470F">
          <w:rPr>
            <w:sz w:val="22"/>
          </w:rPr>
          <w:t>Creative</w:t>
        </w:r>
        <w:proofErr w:type="spellEnd"/>
        <w:r w:rsidRPr="00AF470F">
          <w:rPr>
            <w:sz w:val="22"/>
          </w:rPr>
          <w:t xml:space="preserve"> Commons Attribution 4.0 International License</w:t>
        </w:r>
      </w:hyperlink>
      <w:r w:rsidR="00991790">
        <w:rPr>
          <w:sz w:val="22"/>
        </w:rPr>
        <w:t>.</w:t>
      </w:r>
    </w:p>
    <w:p w14:paraId="4CC96EF1" w14:textId="77777777" w:rsidR="00EF4CDB" w:rsidRDefault="00EF4CDB" w:rsidP="00AF470F">
      <w:pPr>
        <w:ind w:firstLine="0"/>
        <w:rPr>
          <w:lang w:val="en-US"/>
        </w:rPr>
      </w:pPr>
    </w:p>
    <w:p w14:paraId="66B1E60B" w14:textId="77777777" w:rsidR="005A61F1" w:rsidRDefault="005A61F1" w:rsidP="00AF470F">
      <w:pPr>
        <w:ind w:firstLine="0"/>
        <w:rPr>
          <w:lang w:val="en-US"/>
        </w:rPr>
      </w:pPr>
    </w:p>
    <w:p w14:paraId="51D333AC" w14:textId="77777777" w:rsidR="005A61F1" w:rsidRDefault="005A61F1" w:rsidP="00AF470F">
      <w:pPr>
        <w:ind w:firstLine="0"/>
        <w:rPr>
          <w:lang w:val="en-US"/>
        </w:rPr>
      </w:pPr>
    </w:p>
    <w:p w14:paraId="2E723B1B" w14:textId="77777777" w:rsidR="005A61F1" w:rsidRDefault="005A61F1" w:rsidP="00AF470F">
      <w:pPr>
        <w:ind w:firstLine="0"/>
        <w:rPr>
          <w:lang w:val="en-US"/>
        </w:rPr>
      </w:pPr>
    </w:p>
    <w:p w14:paraId="6F524AAE" w14:textId="77777777" w:rsidR="005A61F1" w:rsidRDefault="005A61F1" w:rsidP="00AF470F">
      <w:pPr>
        <w:ind w:firstLine="0"/>
        <w:rPr>
          <w:lang w:val="en-US"/>
        </w:rPr>
      </w:pPr>
    </w:p>
    <w:p w14:paraId="4307E72D" w14:textId="77777777" w:rsidR="005A61F1" w:rsidRDefault="005A61F1" w:rsidP="00AF470F">
      <w:pPr>
        <w:ind w:firstLine="0"/>
        <w:rPr>
          <w:lang w:val="en-US"/>
        </w:rPr>
      </w:pPr>
    </w:p>
    <w:p w14:paraId="213C8DD4" w14:textId="77777777" w:rsidR="00983564" w:rsidRDefault="005A61F1" w:rsidP="00AF470F">
      <w:pPr>
        <w:ind w:firstLine="0"/>
        <w:rPr>
          <w:lang w:val="en-US"/>
        </w:rPr>
      </w:pPr>
      <w:r>
        <w:rPr>
          <w:lang w:val="en-US"/>
        </w:rPr>
        <w:t xml:space="preserve"> </w:t>
      </w:r>
    </w:p>
    <w:p w14:paraId="2B19C7BF" w14:textId="77777777" w:rsidR="00EF4CDB" w:rsidRDefault="00EF4CDB" w:rsidP="00AF470F">
      <w:pPr>
        <w:ind w:firstLine="0"/>
        <w:rPr>
          <w:lang w:val="en-US"/>
        </w:rPr>
      </w:pPr>
    </w:p>
    <w:p w14:paraId="1710BA0A" w14:textId="77777777" w:rsidR="00EF4CDB" w:rsidRDefault="00EF4CDB" w:rsidP="00AF470F">
      <w:pPr>
        <w:ind w:firstLine="0"/>
        <w:rPr>
          <w:lang w:val="en-US"/>
        </w:rPr>
      </w:pPr>
    </w:p>
    <w:p w14:paraId="77BDC854" w14:textId="77777777" w:rsidR="00EF4CDB" w:rsidRDefault="00EF4CDB" w:rsidP="00AF470F">
      <w:pPr>
        <w:ind w:firstLine="0"/>
        <w:rPr>
          <w:lang w:val="en-US"/>
        </w:rPr>
      </w:pPr>
    </w:p>
    <w:p w14:paraId="46BB2F48" w14:textId="77777777" w:rsidR="00EF4CDB" w:rsidRDefault="00EF4CDB" w:rsidP="00AF470F">
      <w:pPr>
        <w:ind w:firstLine="0"/>
        <w:rPr>
          <w:lang w:val="en-US"/>
        </w:rPr>
      </w:pPr>
    </w:p>
    <w:p w14:paraId="1611C53C" w14:textId="77777777" w:rsidR="00EF4CDB" w:rsidRDefault="00EF4CDB" w:rsidP="00AF470F">
      <w:pPr>
        <w:ind w:firstLine="0"/>
        <w:rPr>
          <w:lang w:val="en-US"/>
        </w:rPr>
      </w:pPr>
    </w:p>
    <w:p w14:paraId="782B25FD" w14:textId="77777777" w:rsidR="00C81DCF" w:rsidRPr="005A61F1" w:rsidRDefault="00AF470F" w:rsidP="00AF470F">
      <w:pPr>
        <w:ind w:firstLine="0"/>
        <w:rPr>
          <w:rFonts w:cs="Calibri"/>
          <w:b/>
          <w:color w:val="A41D31"/>
          <w:sz w:val="22"/>
          <w:lang w:val="pt-BR"/>
        </w:rPr>
      </w:pPr>
      <w:r>
        <w:rPr>
          <w:rFonts w:cs="Calibri"/>
          <w:b/>
          <w:color w:val="A41D31"/>
          <w:sz w:val="22"/>
          <w:lang w:val="pt-BR"/>
        </w:rPr>
        <w:lastRenderedPageBreak/>
        <w:t>Resumo</w:t>
      </w:r>
    </w:p>
    <w:p w14:paraId="2A5D4B4E" w14:textId="77777777" w:rsidR="000817A6" w:rsidRPr="005A61F1" w:rsidRDefault="00C81DCF" w:rsidP="00AF470F">
      <w:pPr>
        <w:ind w:firstLine="0"/>
        <w:rPr>
          <w:sz w:val="22"/>
          <w:lang w:val="pt-BR"/>
        </w:rPr>
      </w:pPr>
      <w:r w:rsidRPr="005A61F1">
        <w:rPr>
          <w:sz w:val="22"/>
          <w:lang w:val="pt-BR"/>
        </w:rPr>
        <w:t xml:space="preserve">Inspirada nos debates ocorridos no “Fórum Marx”, promovido pelo jornal </w:t>
      </w:r>
      <w:proofErr w:type="spellStart"/>
      <w:r w:rsidRPr="005A61F1">
        <w:rPr>
          <w:sz w:val="22"/>
          <w:lang w:val="pt-BR"/>
        </w:rPr>
        <w:t>L’Humanité</w:t>
      </w:r>
      <w:proofErr w:type="spellEnd"/>
      <w:r w:rsidRPr="005A61F1">
        <w:rPr>
          <w:sz w:val="22"/>
          <w:lang w:val="pt-BR"/>
        </w:rPr>
        <w:t>, e a partir de uma abordagem interdisciplinar e dialética, no</w:t>
      </w:r>
      <w:r w:rsidR="000817A6" w:rsidRPr="005A61F1">
        <w:rPr>
          <w:sz w:val="22"/>
          <w:lang w:val="pt-BR"/>
        </w:rPr>
        <w:t xml:space="preserve"> </w:t>
      </w:r>
      <w:r w:rsidRPr="005A61F1">
        <w:rPr>
          <w:sz w:val="22"/>
          <w:lang w:val="pt-BR"/>
        </w:rPr>
        <w:t>presente texto, o objetivo principal é o de ensaiar uma resposta à questão posta no seu título, resgatando e contrapondo algumas ideias dos que “acusam” Marx de produtivista e dos que</w:t>
      </w:r>
      <w:r w:rsidR="000817A6" w:rsidRPr="005A61F1">
        <w:rPr>
          <w:sz w:val="22"/>
          <w:lang w:val="pt-BR"/>
        </w:rPr>
        <w:t xml:space="preserve"> </w:t>
      </w:r>
      <w:r w:rsidRPr="005A61F1">
        <w:rPr>
          <w:sz w:val="22"/>
          <w:lang w:val="pt-BR"/>
        </w:rPr>
        <w:t>defendem um “Marx ecológico”. Em um segundo momento, o objetivo é tecer algumas considerações sobre a atualidade do legado teórico deixado por Marx, mesmo após 200 anos do seu nascimento, como suporte para a análise e compreensão da questão ecológica e das consequências socioambientais do modo de produção (e consumo) capitalista, no contexto de um capitalismo em crise.</w:t>
      </w:r>
      <w:r w:rsidR="000817A6" w:rsidRPr="005A61F1">
        <w:rPr>
          <w:sz w:val="22"/>
          <w:lang w:val="pt-BR"/>
        </w:rPr>
        <w:t xml:space="preserve"> </w:t>
      </w:r>
    </w:p>
    <w:p w14:paraId="581EB47E" w14:textId="77777777" w:rsidR="005A61F1" w:rsidRDefault="00461120" w:rsidP="00AF470F">
      <w:pPr>
        <w:ind w:firstLine="0"/>
        <w:rPr>
          <w:sz w:val="22"/>
          <w:lang w:val="pt-BR"/>
        </w:rPr>
      </w:pPr>
      <w:r w:rsidRPr="005A61F1">
        <w:rPr>
          <w:rFonts w:cs="Calibri"/>
          <w:b/>
          <w:color w:val="A41D31"/>
          <w:sz w:val="22"/>
          <w:lang w:val="pt-BR"/>
        </w:rPr>
        <w:t>Palavras-chaves:</w:t>
      </w:r>
      <w:r>
        <w:rPr>
          <w:lang w:val="pt-BR"/>
        </w:rPr>
        <w:t xml:space="preserve"> </w:t>
      </w:r>
      <w:r w:rsidR="00AF470F">
        <w:rPr>
          <w:sz w:val="22"/>
          <w:lang w:val="pt-BR"/>
        </w:rPr>
        <w:t xml:space="preserve">Marxismo; </w:t>
      </w:r>
      <w:proofErr w:type="spellStart"/>
      <w:r w:rsidR="00AF470F">
        <w:rPr>
          <w:sz w:val="22"/>
          <w:lang w:val="pt-BR"/>
        </w:rPr>
        <w:t>Produtivismo</w:t>
      </w:r>
      <w:proofErr w:type="spellEnd"/>
      <w:r w:rsidR="00AF470F">
        <w:rPr>
          <w:sz w:val="22"/>
          <w:lang w:val="pt-BR"/>
        </w:rPr>
        <w:t>; E</w:t>
      </w:r>
      <w:r w:rsidRPr="005A61F1">
        <w:rPr>
          <w:sz w:val="22"/>
          <w:lang w:val="pt-BR"/>
        </w:rPr>
        <w:t xml:space="preserve">cologia; </w:t>
      </w:r>
      <w:r w:rsidR="00AF470F">
        <w:rPr>
          <w:sz w:val="22"/>
          <w:lang w:val="pt-BR"/>
        </w:rPr>
        <w:t>C</w:t>
      </w:r>
      <w:r w:rsidR="00C81DCF" w:rsidRPr="005A61F1">
        <w:rPr>
          <w:sz w:val="22"/>
          <w:lang w:val="pt-BR"/>
        </w:rPr>
        <w:t>apitalismo</w:t>
      </w:r>
      <w:r w:rsidR="005A61F1">
        <w:rPr>
          <w:sz w:val="22"/>
          <w:lang w:val="pt-BR"/>
        </w:rPr>
        <w:t>.</w:t>
      </w:r>
    </w:p>
    <w:p w14:paraId="2CFF38B7" w14:textId="77777777" w:rsidR="00C81DCF" w:rsidRPr="00C81DCF" w:rsidRDefault="00C81DCF" w:rsidP="00AF470F">
      <w:pPr>
        <w:ind w:firstLine="0"/>
        <w:rPr>
          <w:lang w:val="pt-BR"/>
        </w:rPr>
      </w:pPr>
      <w:r w:rsidRPr="00C81DCF">
        <w:rPr>
          <w:lang w:val="pt-BR"/>
        </w:rPr>
        <w:t xml:space="preserve"> </w:t>
      </w:r>
    </w:p>
    <w:p w14:paraId="562F9062" w14:textId="77777777" w:rsidR="00C81DCF" w:rsidRPr="005A61F1" w:rsidRDefault="00AF470F" w:rsidP="00AF470F">
      <w:pPr>
        <w:ind w:firstLine="0"/>
        <w:rPr>
          <w:rFonts w:cs="Calibri"/>
          <w:b/>
          <w:color w:val="A41D31"/>
          <w:sz w:val="22"/>
          <w:lang w:val="pt-BR"/>
        </w:rPr>
      </w:pPr>
      <w:r>
        <w:rPr>
          <w:rFonts w:cs="Calibri"/>
          <w:b/>
          <w:color w:val="A41D31"/>
          <w:sz w:val="22"/>
          <w:lang w:val="pt-BR"/>
        </w:rPr>
        <w:t>Abstract</w:t>
      </w:r>
    </w:p>
    <w:p w14:paraId="79C2D983" w14:textId="77777777" w:rsidR="00C81DCF" w:rsidRPr="005A61F1" w:rsidRDefault="00C81DCF" w:rsidP="00AF470F">
      <w:pPr>
        <w:ind w:firstLine="0"/>
        <w:rPr>
          <w:sz w:val="22"/>
          <w:lang w:val="pt-BR"/>
        </w:rPr>
      </w:pPr>
      <w:proofErr w:type="spellStart"/>
      <w:r w:rsidRPr="005A61F1">
        <w:rPr>
          <w:sz w:val="22"/>
          <w:lang w:val="pt-BR"/>
        </w:rPr>
        <w:t>From</w:t>
      </w:r>
      <w:proofErr w:type="spellEnd"/>
      <w:r w:rsidRPr="005A61F1">
        <w:rPr>
          <w:sz w:val="22"/>
          <w:lang w:val="pt-BR"/>
        </w:rPr>
        <w:t xml:space="preserve"> </w:t>
      </w:r>
      <w:proofErr w:type="spellStart"/>
      <w:r w:rsidRPr="005A61F1">
        <w:rPr>
          <w:sz w:val="22"/>
          <w:lang w:val="pt-BR"/>
        </w:rPr>
        <w:t>questions</w:t>
      </w:r>
      <w:proofErr w:type="spellEnd"/>
      <w:r w:rsidRPr="005A61F1">
        <w:rPr>
          <w:sz w:val="22"/>
          <w:lang w:val="pt-BR"/>
        </w:rPr>
        <w:t xml:space="preserve"> </w:t>
      </w:r>
      <w:proofErr w:type="spellStart"/>
      <w:r w:rsidRPr="005A61F1">
        <w:rPr>
          <w:sz w:val="22"/>
          <w:lang w:val="pt-BR"/>
        </w:rPr>
        <w:t>debated</w:t>
      </w:r>
      <w:proofErr w:type="spellEnd"/>
      <w:r w:rsidRPr="005A61F1">
        <w:rPr>
          <w:sz w:val="22"/>
          <w:lang w:val="pt-BR"/>
        </w:rPr>
        <w:t xml:space="preserve"> </w:t>
      </w:r>
      <w:proofErr w:type="spellStart"/>
      <w:r w:rsidRPr="005A61F1">
        <w:rPr>
          <w:sz w:val="22"/>
          <w:lang w:val="pt-BR"/>
        </w:rPr>
        <w:t>during</w:t>
      </w:r>
      <w:proofErr w:type="spellEnd"/>
      <w:r w:rsidRPr="005A61F1">
        <w:rPr>
          <w:sz w:val="22"/>
          <w:lang w:val="pt-BR"/>
        </w:rPr>
        <w:t xml:space="preserve"> a “</w:t>
      </w:r>
      <w:proofErr w:type="spellStart"/>
      <w:r w:rsidRPr="005A61F1">
        <w:rPr>
          <w:sz w:val="22"/>
          <w:lang w:val="pt-BR"/>
        </w:rPr>
        <w:t>Forum</w:t>
      </w:r>
      <w:proofErr w:type="spellEnd"/>
      <w:r w:rsidRPr="005A61F1">
        <w:rPr>
          <w:sz w:val="22"/>
          <w:lang w:val="pt-BR"/>
        </w:rPr>
        <w:t xml:space="preserve"> Marx”, </w:t>
      </w:r>
      <w:proofErr w:type="spellStart"/>
      <w:r w:rsidRPr="005A61F1">
        <w:rPr>
          <w:sz w:val="22"/>
          <w:lang w:val="pt-BR"/>
        </w:rPr>
        <w:t>organized</w:t>
      </w:r>
      <w:proofErr w:type="spellEnd"/>
      <w:r w:rsidRPr="005A61F1">
        <w:rPr>
          <w:sz w:val="22"/>
          <w:lang w:val="pt-BR"/>
        </w:rPr>
        <w:t xml:space="preserve"> </w:t>
      </w:r>
      <w:proofErr w:type="spellStart"/>
      <w:r w:rsidRPr="005A61F1">
        <w:rPr>
          <w:sz w:val="22"/>
          <w:lang w:val="pt-BR"/>
        </w:rPr>
        <w:t>by</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newspaper</w:t>
      </w:r>
      <w:proofErr w:type="spellEnd"/>
      <w:r w:rsidRPr="005A61F1">
        <w:rPr>
          <w:sz w:val="22"/>
          <w:lang w:val="pt-BR"/>
        </w:rPr>
        <w:t xml:space="preserve"> </w:t>
      </w:r>
      <w:proofErr w:type="spellStart"/>
      <w:r w:rsidRPr="005A61F1">
        <w:rPr>
          <w:sz w:val="22"/>
          <w:lang w:val="pt-BR"/>
        </w:rPr>
        <w:t>L’Humanité</w:t>
      </w:r>
      <w:proofErr w:type="spellEnd"/>
      <w:r w:rsidRPr="005A61F1">
        <w:rPr>
          <w:sz w:val="22"/>
          <w:lang w:val="pt-BR"/>
        </w:rPr>
        <w:t xml:space="preserve">, </w:t>
      </w:r>
      <w:proofErr w:type="spellStart"/>
      <w:r w:rsidRPr="005A61F1">
        <w:rPr>
          <w:sz w:val="22"/>
          <w:lang w:val="pt-BR"/>
        </w:rPr>
        <w:t>and</w:t>
      </w:r>
      <w:proofErr w:type="spellEnd"/>
      <w:r w:rsidRPr="005A61F1">
        <w:rPr>
          <w:sz w:val="22"/>
          <w:lang w:val="pt-BR"/>
        </w:rPr>
        <w:t xml:space="preserve"> </w:t>
      </w:r>
      <w:proofErr w:type="spellStart"/>
      <w:r w:rsidRPr="005A61F1">
        <w:rPr>
          <w:sz w:val="22"/>
          <w:lang w:val="pt-BR"/>
        </w:rPr>
        <w:t>with</w:t>
      </w:r>
      <w:proofErr w:type="spellEnd"/>
      <w:r w:rsidRPr="005A61F1">
        <w:rPr>
          <w:sz w:val="22"/>
          <w:lang w:val="pt-BR"/>
        </w:rPr>
        <w:t xml:space="preserve"> a </w:t>
      </w:r>
      <w:proofErr w:type="spellStart"/>
      <w:r w:rsidRPr="005A61F1">
        <w:rPr>
          <w:sz w:val="22"/>
          <w:lang w:val="pt-BR"/>
        </w:rPr>
        <w:t>dialectic</w:t>
      </w:r>
      <w:proofErr w:type="spellEnd"/>
      <w:r w:rsidRPr="005A61F1">
        <w:rPr>
          <w:sz w:val="22"/>
          <w:lang w:val="pt-BR"/>
        </w:rPr>
        <w:t xml:space="preserve"> </w:t>
      </w:r>
      <w:proofErr w:type="spellStart"/>
      <w:r w:rsidRPr="005A61F1">
        <w:rPr>
          <w:sz w:val="22"/>
          <w:lang w:val="pt-BR"/>
        </w:rPr>
        <w:t>and</w:t>
      </w:r>
      <w:proofErr w:type="spellEnd"/>
      <w:r w:rsidRPr="005A61F1">
        <w:rPr>
          <w:sz w:val="22"/>
          <w:lang w:val="pt-BR"/>
        </w:rPr>
        <w:t xml:space="preserve"> </w:t>
      </w:r>
      <w:proofErr w:type="spellStart"/>
      <w:r w:rsidRPr="005A61F1">
        <w:rPr>
          <w:sz w:val="22"/>
          <w:lang w:val="pt-BR"/>
        </w:rPr>
        <w:t>interdisciplinary</w:t>
      </w:r>
      <w:proofErr w:type="spellEnd"/>
      <w:r w:rsidRPr="005A61F1">
        <w:rPr>
          <w:sz w:val="22"/>
          <w:lang w:val="pt-BR"/>
        </w:rPr>
        <w:t xml:space="preserve"> approach, </w:t>
      </w:r>
      <w:proofErr w:type="spellStart"/>
      <w:r w:rsidRPr="005A61F1">
        <w:rPr>
          <w:sz w:val="22"/>
          <w:lang w:val="pt-BR"/>
        </w:rPr>
        <w:t>this</w:t>
      </w:r>
      <w:proofErr w:type="spellEnd"/>
      <w:r w:rsidRPr="005A61F1">
        <w:rPr>
          <w:sz w:val="22"/>
          <w:lang w:val="pt-BR"/>
        </w:rPr>
        <w:t xml:space="preserve"> </w:t>
      </w:r>
      <w:proofErr w:type="spellStart"/>
      <w:r w:rsidRPr="005A61F1">
        <w:rPr>
          <w:sz w:val="22"/>
          <w:lang w:val="pt-BR"/>
        </w:rPr>
        <w:t>article</w:t>
      </w:r>
      <w:proofErr w:type="spellEnd"/>
      <w:r w:rsidRPr="005A61F1">
        <w:rPr>
          <w:sz w:val="22"/>
          <w:lang w:val="pt-BR"/>
        </w:rPr>
        <w:t xml:space="preserve"> </w:t>
      </w:r>
      <w:proofErr w:type="spellStart"/>
      <w:r w:rsidRPr="005A61F1">
        <w:rPr>
          <w:sz w:val="22"/>
          <w:lang w:val="pt-BR"/>
        </w:rPr>
        <w:t>intends</w:t>
      </w:r>
      <w:proofErr w:type="spellEnd"/>
      <w:r w:rsidRPr="005A61F1">
        <w:rPr>
          <w:sz w:val="22"/>
          <w:lang w:val="pt-BR"/>
        </w:rPr>
        <w:t xml:space="preserve"> </w:t>
      </w:r>
      <w:proofErr w:type="spellStart"/>
      <w:r w:rsidRPr="005A61F1">
        <w:rPr>
          <w:sz w:val="22"/>
          <w:lang w:val="pt-BR"/>
        </w:rPr>
        <w:t>to</w:t>
      </w:r>
      <w:proofErr w:type="spellEnd"/>
      <w:r w:rsidRPr="005A61F1">
        <w:rPr>
          <w:sz w:val="22"/>
          <w:lang w:val="pt-BR"/>
        </w:rPr>
        <w:t xml:space="preserve"> </w:t>
      </w:r>
      <w:proofErr w:type="spellStart"/>
      <w:r w:rsidRPr="005A61F1">
        <w:rPr>
          <w:sz w:val="22"/>
          <w:lang w:val="pt-BR"/>
        </w:rPr>
        <w:t>delineate</w:t>
      </w:r>
      <w:proofErr w:type="spellEnd"/>
      <w:r w:rsidRPr="005A61F1">
        <w:rPr>
          <w:sz w:val="22"/>
          <w:lang w:val="pt-BR"/>
        </w:rPr>
        <w:t xml:space="preserve"> </w:t>
      </w:r>
      <w:proofErr w:type="spellStart"/>
      <w:r w:rsidRPr="005A61F1">
        <w:rPr>
          <w:sz w:val="22"/>
          <w:lang w:val="pt-BR"/>
        </w:rPr>
        <w:t>an</w:t>
      </w:r>
      <w:proofErr w:type="spellEnd"/>
      <w:r w:rsidRPr="005A61F1">
        <w:rPr>
          <w:sz w:val="22"/>
          <w:lang w:val="pt-BR"/>
        </w:rPr>
        <w:t xml:space="preserve"> </w:t>
      </w:r>
      <w:proofErr w:type="spellStart"/>
      <w:r w:rsidRPr="005A61F1">
        <w:rPr>
          <w:sz w:val="22"/>
          <w:lang w:val="pt-BR"/>
        </w:rPr>
        <w:t>answer</w:t>
      </w:r>
      <w:proofErr w:type="spellEnd"/>
      <w:r w:rsidRPr="005A61F1">
        <w:rPr>
          <w:sz w:val="22"/>
          <w:lang w:val="pt-BR"/>
        </w:rPr>
        <w:t xml:space="preserve"> </w:t>
      </w:r>
      <w:proofErr w:type="spellStart"/>
      <w:r w:rsidRPr="005A61F1">
        <w:rPr>
          <w:sz w:val="22"/>
          <w:lang w:val="pt-BR"/>
        </w:rPr>
        <w:t>to</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question</w:t>
      </w:r>
      <w:proofErr w:type="spellEnd"/>
      <w:r w:rsidRPr="005A61F1">
        <w:rPr>
          <w:sz w:val="22"/>
          <w:lang w:val="pt-BR"/>
        </w:rPr>
        <w:t xml:space="preserve"> </w:t>
      </w:r>
      <w:proofErr w:type="spellStart"/>
      <w:r w:rsidRPr="005A61F1">
        <w:rPr>
          <w:sz w:val="22"/>
          <w:lang w:val="pt-BR"/>
        </w:rPr>
        <w:t>introduced</w:t>
      </w:r>
      <w:proofErr w:type="spellEnd"/>
      <w:r w:rsidRPr="005A61F1">
        <w:rPr>
          <w:sz w:val="22"/>
          <w:lang w:val="pt-BR"/>
        </w:rPr>
        <w:t xml:space="preserve"> </w:t>
      </w:r>
      <w:proofErr w:type="spellStart"/>
      <w:r w:rsidRPr="005A61F1">
        <w:rPr>
          <w:sz w:val="22"/>
          <w:lang w:val="pt-BR"/>
        </w:rPr>
        <w:t>by</w:t>
      </w:r>
      <w:proofErr w:type="spellEnd"/>
      <w:r w:rsidRPr="005A61F1">
        <w:rPr>
          <w:sz w:val="22"/>
          <w:lang w:val="pt-BR"/>
        </w:rPr>
        <w:t xml:space="preserve"> its </w:t>
      </w:r>
      <w:proofErr w:type="spellStart"/>
      <w:r w:rsidRPr="005A61F1">
        <w:rPr>
          <w:sz w:val="22"/>
          <w:lang w:val="pt-BR"/>
        </w:rPr>
        <w:t>title</w:t>
      </w:r>
      <w:proofErr w:type="spellEnd"/>
      <w:r w:rsidRPr="005A61F1">
        <w:rPr>
          <w:sz w:val="22"/>
          <w:lang w:val="pt-BR"/>
        </w:rPr>
        <w:t xml:space="preserve">, </w:t>
      </w:r>
      <w:proofErr w:type="spellStart"/>
      <w:r w:rsidRPr="005A61F1">
        <w:rPr>
          <w:sz w:val="22"/>
          <w:lang w:val="pt-BR"/>
        </w:rPr>
        <w:t>coming</w:t>
      </w:r>
      <w:proofErr w:type="spellEnd"/>
      <w:r w:rsidRPr="005A61F1">
        <w:rPr>
          <w:sz w:val="22"/>
          <w:lang w:val="pt-BR"/>
        </w:rPr>
        <w:t xml:space="preserve"> </w:t>
      </w:r>
      <w:proofErr w:type="spellStart"/>
      <w:r w:rsidRPr="005A61F1">
        <w:rPr>
          <w:sz w:val="22"/>
          <w:lang w:val="pt-BR"/>
        </w:rPr>
        <w:t>back</w:t>
      </w:r>
      <w:proofErr w:type="spellEnd"/>
      <w:r w:rsidRPr="005A61F1">
        <w:rPr>
          <w:sz w:val="22"/>
          <w:lang w:val="pt-BR"/>
        </w:rPr>
        <w:t xml:space="preserve"> </w:t>
      </w:r>
      <w:proofErr w:type="spellStart"/>
      <w:r w:rsidRPr="005A61F1">
        <w:rPr>
          <w:sz w:val="22"/>
          <w:lang w:val="pt-BR"/>
        </w:rPr>
        <w:t>on</w:t>
      </w:r>
      <w:proofErr w:type="spellEnd"/>
      <w:r w:rsidRPr="005A61F1">
        <w:rPr>
          <w:sz w:val="22"/>
          <w:lang w:val="pt-BR"/>
        </w:rPr>
        <w:t xml:space="preserve"> </w:t>
      </w:r>
      <w:proofErr w:type="spellStart"/>
      <w:r w:rsidRPr="005A61F1">
        <w:rPr>
          <w:sz w:val="22"/>
          <w:lang w:val="pt-BR"/>
        </w:rPr>
        <w:t>few</w:t>
      </w:r>
      <w:proofErr w:type="spellEnd"/>
      <w:r w:rsidRPr="005A61F1">
        <w:rPr>
          <w:sz w:val="22"/>
          <w:lang w:val="pt-BR"/>
        </w:rPr>
        <w:t xml:space="preserve"> </w:t>
      </w:r>
      <w:proofErr w:type="spellStart"/>
      <w:r w:rsidRPr="005A61F1">
        <w:rPr>
          <w:sz w:val="22"/>
          <w:lang w:val="pt-BR"/>
        </w:rPr>
        <w:t>arguments</w:t>
      </w:r>
      <w:proofErr w:type="spellEnd"/>
      <w:r w:rsidRPr="005A61F1">
        <w:rPr>
          <w:sz w:val="22"/>
          <w:lang w:val="pt-BR"/>
        </w:rPr>
        <w:t xml:space="preserve"> </w:t>
      </w:r>
      <w:proofErr w:type="spellStart"/>
      <w:r w:rsidRPr="005A61F1">
        <w:rPr>
          <w:sz w:val="22"/>
          <w:lang w:val="pt-BR"/>
        </w:rPr>
        <w:t>of</w:t>
      </w:r>
      <w:proofErr w:type="spellEnd"/>
      <w:r w:rsidRPr="005A61F1">
        <w:rPr>
          <w:sz w:val="22"/>
          <w:lang w:val="pt-BR"/>
        </w:rPr>
        <w:t xml:space="preserve"> </w:t>
      </w:r>
      <w:proofErr w:type="spellStart"/>
      <w:r w:rsidRPr="005A61F1">
        <w:rPr>
          <w:sz w:val="22"/>
          <w:lang w:val="pt-BR"/>
        </w:rPr>
        <w:t>those</w:t>
      </w:r>
      <w:proofErr w:type="spellEnd"/>
      <w:r w:rsidRPr="005A61F1">
        <w:rPr>
          <w:sz w:val="22"/>
          <w:lang w:val="pt-BR"/>
        </w:rPr>
        <w:t xml:space="preserve"> “</w:t>
      </w:r>
      <w:proofErr w:type="spellStart"/>
      <w:r w:rsidRPr="005A61F1">
        <w:rPr>
          <w:sz w:val="22"/>
          <w:lang w:val="pt-BR"/>
        </w:rPr>
        <w:t>blaming</w:t>
      </w:r>
      <w:proofErr w:type="spellEnd"/>
      <w:r w:rsidRPr="005A61F1">
        <w:rPr>
          <w:sz w:val="22"/>
          <w:lang w:val="pt-BR"/>
        </w:rPr>
        <w:t>” Marx as for over-</w:t>
      </w:r>
      <w:proofErr w:type="spellStart"/>
      <w:r w:rsidRPr="005A61F1">
        <w:rPr>
          <w:sz w:val="22"/>
          <w:lang w:val="pt-BR"/>
        </w:rPr>
        <w:t>emphasizing</w:t>
      </w:r>
      <w:proofErr w:type="spellEnd"/>
      <w:r w:rsidRPr="005A61F1">
        <w:rPr>
          <w:sz w:val="22"/>
          <w:lang w:val="pt-BR"/>
        </w:rPr>
        <w:t xml:space="preserve"> </w:t>
      </w:r>
      <w:proofErr w:type="spellStart"/>
      <w:r w:rsidRPr="005A61F1">
        <w:rPr>
          <w:sz w:val="22"/>
          <w:lang w:val="pt-BR"/>
        </w:rPr>
        <w:t>on</w:t>
      </w:r>
      <w:proofErr w:type="spellEnd"/>
      <w:r w:rsidRPr="005A61F1">
        <w:rPr>
          <w:sz w:val="22"/>
          <w:lang w:val="pt-BR"/>
        </w:rPr>
        <w:t xml:space="preserve"> high </w:t>
      </w:r>
      <w:proofErr w:type="spellStart"/>
      <w:r w:rsidRPr="005A61F1">
        <w:rPr>
          <w:sz w:val="22"/>
          <w:lang w:val="pt-BR"/>
        </w:rPr>
        <w:t>productivity</w:t>
      </w:r>
      <w:proofErr w:type="spellEnd"/>
      <w:r w:rsidRPr="005A61F1">
        <w:rPr>
          <w:sz w:val="22"/>
          <w:lang w:val="pt-BR"/>
        </w:rPr>
        <w:t xml:space="preserve"> </w:t>
      </w:r>
      <w:proofErr w:type="spellStart"/>
      <w:r w:rsidRPr="005A61F1">
        <w:rPr>
          <w:sz w:val="22"/>
          <w:lang w:val="pt-BR"/>
        </w:rPr>
        <w:t>and</w:t>
      </w:r>
      <w:proofErr w:type="spellEnd"/>
      <w:r w:rsidRPr="005A61F1">
        <w:rPr>
          <w:sz w:val="22"/>
          <w:lang w:val="pt-BR"/>
        </w:rPr>
        <w:t xml:space="preserve"> </w:t>
      </w:r>
      <w:proofErr w:type="spellStart"/>
      <w:r w:rsidRPr="005A61F1">
        <w:rPr>
          <w:sz w:val="22"/>
          <w:lang w:val="pt-BR"/>
        </w:rPr>
        <w:t>those</w:t>
      </w:r>
      <w:proofErr w:type="spellEnd"/>
      <w:r w:rsidRPr="005A61F1">
        <w:rPr>
          <w:sz w:val="22"/>
          <w:lang w:val="pt-BR"/>
        </w:rPr>
        <w:t xml:space="preserve"> </w:t>
      </w:r>
      <w:proofErr w:type="spellStart"/>
      <w:r w:rsidRPr="005A61F1">
        <w:rPr>
          <w:sz w:val="22"/>
          <w:lang w:val="pt-BR"/>
        </w:rPr>
        <w:t>defending</w:t>
      </w:r>
      <w:proofErr w:type="spellEnd"/>
      <w:r w:rsidRPr="005A61F1">
        <w:rPr>
          <w:sz w:val="22"/>
          <w:lang w:val="pt-BR"/>
        </w:rPr>
        <w:t xml:space="preserve"> a “</w:t>
      </w:r>
      <w:proofErr w:type="spellStart"/>
      <w:r w:rsidRPr="005A61F1">
        <w:rPr>
          <w:sz w:val="22"/>
          <w:lang w:val="pt-BR"/>
        </w:rPr>
        <w:t>ecologist</w:t>
      </w:r>
      <w:proofErr w:type="spellEnd"/>
      <w:r w:rsidRPr="005A61F1">
        <w:rPr>
          <w:sz w:val="22"/>
          <w:lang w:val="pt-BR"/>
        </w:rPr>
        <w:t xml:space="preserve"> Marx”. In a </w:t>
      </w:r>
      <w:proofErr w:type="spellStart"/>
      <w:r w:rsidRPr="005A61F1">
        <w:rPr>
          <w:sz w:val="22"/>
          <w:lang w:val="pt-BR"/>
        </w:rPr>
        <w:t>second</w:t>
      </w:r>
      <w:proofErr w:type="spellEnd"/>
      <w:r w:rsidRPr="005A61F1">
        <w:rPr>
          <w:sz w:val="22"/>
          <w:lang w:val="pt-BR"/>
        </w:rPr>
        <w:t xml:space="preserve"> </w:t>
      </w:r>
      <w:proofErr w:type="spellStart"/>
      <w:r w:rsidRPr="005A61F1">
        <w:rPr>
          <w:sz w:val="22"/>
          <w:lang w:val="pt-BR"/>
        </w:rPr>
        <w:t>part</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intention</w:t>
      </w:r>
      <w:proofErr w:type="spellEnd"/>
      <w:r w:rsidRPr="005A61F1">
        <w:rPr>
          <w:sz w:val="22"/>
          <w:lang w:val="pt-BR"/>
        </w:rPr>
        <w:t xml:space="preserve"> </w:t>
      </w:r>
      <w:proofErr w:type="spellStart"/>
      <w:r w:rsidRPr="005A61F1">
        <w:rPr>
          <w:sz w:val="22"/>
          <w:lang w:val="pt-BR"/>
        </w:rPr>
        <w:t>is</w:t>
      </w:r>
      <w:proofErr w:type="spellEnd"/>
      <w:r w:rsidRPr="005A61F1">
        <w:rPr>
          <w:sz w:val="22"/>
          <w:lang w:val="pt-BR"/>
        </w:rPr>
        <w:t xml:space="preserve"> </w:t>
      </w:r>
      <w:proofErr w:type="spellStart"/>
      <w:r w:rsidRPr="005A61F1">
        <w:rPr>
          <w:sz w:val="22"/>
          <w:lang w:val="pt-BR"/>
        </w:rPr>
        <w:t>to</w:t>
      </w:r>
      <w:proofErr w:type="spellEnd"/>
      <w:r w:rsidRPr="005A61F1">
        <w:rPr>
          <w:sz w:val="22"/>
          <w:lang w:val="pt-BR"/>
        </w:rPr>
        <w:t xml:space="preserve"> </w:t>
      </w:r>
      <w:proofErr w:type="spellStart"/>
      <w:r w:rsidRPr="005A61F1">
        <w:rPr>
          <w:sz w:val="22"/>
          <w:lang w:val="pt-BR"/>
        </w:rPr>
        <w:t>propose</w:t>
      </w:r>
      <w:proofErr w:type="spellEnd"/>
      <w:r w:rsidRPr="005A61F1">
        <w:rPr>
          <w:sz w:val="22"/>
          <w:lang w:val="pt-BR"/>
        </w:rPr>
        <w:t xml:space="preserve"> </w:t>
      </w:r>
      <w:proofErr w:type="spellStart"/>
      <w:r w:rsidRPr="005A61F1">
        <w:rPr>
          <w:sz w:val="22"/>
          <w:lang w:val="pt-BR"/>
        </w:rPr>
        <w:t>interwoven</w:t>
      </w:r>
      <w:proofErr w:type="spellEnd"/>
      <w:r w:rsidRPr="005A61F1">
        <w:rPr>
          <w:sz w:val="22"/>
          <w:lang w:val="pt-BR"/>
        </w:rPr>
        <w:t xml:space="preserve"> </w:t>
      </w:r>
      <w:proofErr w:type="spellStart"/>
      <w:r w:rsidRPr="005A61F1">
        <w:rPr>
          <w:sz w:val="22"/>
          <w:lang w:val="pt-BR"/>
        </w:rPr>
        <w:t>considerations</w:t>
      </w:r>
      <w:proofErr w:type="spellEnd"/>
      <w:r w:rsidRPr="005A61F1">
        <w:rPr>
          <w:sz w:val="22"/>
          <w:lang w:val="pt-BR"/>
        </w:rPr>
        <w:t xml:space="preserve"> </w:t>
      </w:r>
      <w:proofErr w:type="spellStart"/>
      <w:r w:rsidRPr="005A61F1">
        <w:rPr>
          <w:sz w:val="22"/>
          <w:lang w:val="pt-BR"/>
        </w:rPr>
        <w:t>about</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actuality</w:t>
      </w:r>
      <w:proofErr w:type="spellEnd"/>
      <w:r w:rsidRPr="005A61F1">
        <w:rPr>
          <w:sz w:val="22"/>
          <w:lang w:val="pt-BR"/>
        </w:rPr>
        <w:t xml:space="preserve"> </w:t>
      </w:r>
      <w:proofErr w:type="spellStart"/>
      <w:r w:rsidRPr="005A61F1">
        <w:rPr>
          <w:sz w:val="22"/>
          <w:lang w:val="pt-BR"/>
        </w:rPr>
        <w:t>of</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Marx’s</w:t>
      </w:r>
      <w:proofErr w:type="spellEnd"/>
      <w:r w:rsidRPr="005A61F1">
        <w:rPr>
          <w:sz w:val="22"/>
          <w:lang w:val="pt-BR"/>
        </w:rPr>
        <w:t xml:space="preserve"> </w:t>
      </w:r>
      <w:proofErr w:type="spellStart"/>
      <w:r w:rsidRPr="005A61F1">
        <w:rPr>
          <w:sz w:val="22"/>
          <w:lang w:val="pt-BR"/>
        </w:rPr>
        <w:t>theoretical</w:t>
      </w:r>
      <w:proofErr w:type="spellEnd"/>
      <w:r w:rsidRPr="005A61F1">
        <w:rPr>
          <w:sz w:val="22"/>
          <w:lang w:val="pt-BR"/>
        </w:rPr>
        <w:t xml:space="preserve"> </w:t>
      </w:r>
      <w:proofErr w:type="spellStart"/>
      <w:r w:rsidRPr="005A61F1">
        <w:rPr>
          <w:sz w:val="22"/>
          <w:lang w:val="pt-BR"/>
        </w:rPr>
        <w:t>legacy</w:t>
      </w:r>
      <w:proofErr w:type="spellEnd"/>
      <w:r w:rsidRPr="005A61F1">
        <w:rPr>
          <w:sz w:val="22"/>
          <w:lang w:val="pt-BR"/>
        </w:rPr>
        <w:t xml:space="preserve">, </w:t>
      </w:r>
      <w:proofErr w:type="spellStart"/>
      <w:r w:rsidRPr="005A61F1">
        <w:rPr>
          <w:sz w:val="22"/>
          <w:lang w:val="pt-BR"/>
        </w:rPr>
        <w:t>even</w:t>
      </w:r>
      <w:proofErr w:type="spellEnd"/>
      <w:r w:rsidRPr="005A61F1">
        <w:rPr>
          <w:sz w:val="22"/>
          <w:lang w:val="pt-BR"/>
        </w:rPr>
        <w:t xml:space="preserve"> 200 </w:t>
      </w:r>
      <w:proofErr w:type="spellStart"/>
      <w:r w:rsidRPr="005A61F1">
        <w:rPr>
          <w:sz w:val="22"/>
          <w:lang w:val="pt-BR"/>
        </w:rPr>
        <w:t>years</w:t>
      </w:r>
      <w:proofErr w:type="spellEnd"/>
      <w:r w:rsidRPr="005A61F1">
        <w:rPr>
          <w:sz w:val="22"/>
          <w:lang w:val="pt-BR"/>
        </w:rPr>
        <w:t xml:space="preserve"> </w:t>
      </w:r>
      <w:proofErr w:type="spellStart"/>
      <w:r w:rsidRPr="005A61F1">
        <w:rPr>
          <w:sz w:val="22"/>
          <w:lang w:val="pt-BR"/>
        </w:rPr>
        <w:t>after</w:t>
      </w:r>
      <w:proofErr w:type="spellEnd"/>
      <w:r w:rsidRPr="005A61F1">
        <w:rPr>
          <w:sz w:val="22"/>
          <w:lang w:val="pt-BR"/>
        </w:rPr>
        <w:t xml:space="preserve"> </w:t>
      </w:r>
      <w:proofErr w:type="spellStart"/>
      <w:r w:rsidRPr="005A61F1">
        <w:rPr>
          <w:sz w:val="22"/>
          <w:lang w:val="pt-BR"/>
        </w:rPr>
        <w:t>his</w:t>
      </w:r>
      <w:proofErr w:type="spellEnd"/>
      <w:r w:rsidRPr="005A61F1">
        <w:rPr>
          <w:sz w:val="22"/>
          <w:lang w:val="pt-BR"/>
        </w:rPr>
        <w:t xml:space="preserve"> </w:t>
      </w:r>
      <w:proofErr w:type="spellStart"/>
      <w:r w:rsidRPr="005A61F1">
        <w:rPr>
          <w:sz w:val="22"/>
          <w:lang w:val="pt-BR"/>
        </w:rPr>
        <w:t>birthdate</w:t>
      </w:r>
      <w:proofErr w:type="spellEnd"/>
      <w:r w:rsidRPr="005A61F1">
        <w:rPr>
          <w:sz w:val="22"/>
          <w:lang w:val="pt-BR"/>
        </w:rPr>
        <w:t xml:space="preserve">, as a </w:t>
      </w:r>
      <w:proofErr w:type="spellStart"/>
      <w:r w:rsidRPr="005A61F1">
        <w:rPr>
          <w:sz w:val="22"/>
          <w:lang w:val="pt-BR"/>
        </w:rPr>
        <w:t>support</w:t>
      </w:r>
      <w:proofErr w:type="spellEnd"/>
      <w:r w:rsidRPr="005A61F1">
        <w:rPr>
          <w:sz w:val="22"/>
          <w:lang w:val="pt-BR"/>
        </w:rPr>
        <w:t xml:space="preserve"> for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analysis</w:t>
      </w:r>
      <w:proofErr w:type="spellEnd"/>
      <w:r w:rsidRPr="005A61F1">
        <w:rPr>
          <w:sz w:val="22"/>
          <w:lang w:val="pt-BR"/>
        </w:rPr>
        <w:t xml:space="preserve"> </w:t>
      </w:r>
      <w:proofErr w:type="spellStart"/>
      <w:r w:rsidRPr="005A61F1">
        <w:rPr>
          <w:sz w:val="22"/>
          <w:lang w:val="pt-BR"/>
        </w:rPr>
        <w:t>and</w:t>
      </w:r>
      <w:proofErr w:type="spellEnd"/>
      <w:r w:rsidRPr="005A61F1">
        <w:rPr>
          <w:sz w:val="22"/>
          <w:lang w:val="pt-BR"/>
        </w:rPr>
        <w:t xml:space="preserve"> </w:t>
      </w:r>
      <w:proofErr w:type="spellStart"/>
      <w:r w:rsidRPr="005A61F1">
        <w:rPr>
          <w:sz w:val="22"/>
          <w:lang w:val="pt-BR"/>
        </w:rPr>
        <w:t>understanding</w:t>
      </w:r>
      <w:proofErr w:type="spellEnd"/>
      <w:r w:rsidRPr="005A61F1">
        <w:rPr>
          <w:sz w:val="22"/>
          <w:lang w:val="pt-BR"/>
        </w:rPr>
        <w:t xml:space="preserve"> </w:t>
      </w:r>
      <w:proofErr w:type="spellStart"/>
      <w:r w:rsidRPr="005A61F1">
        <w:rPr>
          <w:sz w:val="22"/>
          <w:lang w:val="pt-BR"/>
        </w:rPr>
        <w:t>of</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environmental</w:t>
      </w:r>
      <w:proofErr w:type="spellEnd"/>
      <w:r w:rsidRPr="005A61F1">
        <w:rPr>
          <w:sz w:val="22"/>
          <w:lang w:val="pt-BR"/>
        </w:rPr>
        <w:t xml:space="preserve"> </w:t>
      </w:r>
      <w:proofErr w:type="spellStart"/>
      <w:r w:rsidRPr="005A61F1">
        <w:rPr>
          <w:sz w:val="22"/>
          <w:lang w:val="pt-BR"/>
        </w:rPr>
        <w:t>issue</w:t>
      </w:r>
      <w:proofErr w:type="spellEnd"/>
      <w:r w:rsidRPr="005A61F1">
        <w:rPr>
          <w:sz w:val="22"/>
          <w:lang w:val="pt-BR"/>
        </w:rPr>
        <w:t xml:space="preserve">, </w:t>
      </w:r>
      <w:proofErr w:type="spellStart"/>
      <w:r w:rsidRPr="005A61F1">
        <w:rPr>
          <w:sz w:val="22"/>
          <w:lang w:val="pt-BR"/>
        </w:rPr>
        <w:t>the</w:t>
      </w:r>
      <w:proofErr w:type="spellEnd"/>
      <w:r w:rsidRPr="005A61F1">
        <w:rPr>
          <w:sz w:val="22"/>
          <w:lang w:val="pt-BR"/>
        </w:rPr>
        <w:t xml:space="preserve"> </w:t>
      </w:r>
      <w:proofErr w:type="spellStart"/>
      <w:r w:rsidRPr="005A61F1">
        <w:rPr>
          <w:sz w:val="22"/>
          <w:lang w:val="pt-BR"/>
        </w:rPr>
        <w:t>socioenvironmental</w:t>
      </w:r>
      <w:proofErr w:type="spellEnd"/>
      <w:r w:rsidRPr="005A61F1">
        <w:rPr>
          <w:sz w:val="22"/>
          <w:lang w:val="pt-BR"/>
        </w:rPr>
        <w:t xml:space="preserve"> </w:t>
      </w:r>
      <w:proofErr w:type="spellStart"/>
      <w:r w:rsidRPr="005A61F1">
        <w:rPr>
          <w:sz w:val="22"/>
          <w:lang w:val="pt-BR"/>
        </w:rPr>
        <w:t>consequences</w:t>
      </w:r>
      <w:proofErr w:type="spellEnd"/>
      <w:r w:rsidRPr="005A61F1">
        <w:rPr>
          <w:sz w:val="22"/>
          <w:lang w:val="pt-BR"/>
        </w:rPr>
        <w:t xml:space="preserve"> </w:t>
      </w:r>
      <w:proofErr w:type="spellStart"/>
      <w:r w:rsidRPr="005A61F1">
        <w:rPr>
          <w:sz w:val="22"/>
          <w:lang w:val="pt-BR"/>
        </w:rPr>
        <w:t>of</w:t>
      </w:r>
      <w:proofErr w:type="spellEnd"/>
      <w:r w:rsidRPr="005A61F1">
        <w:rPr>
          <w:sz w:val="22"/>
          <w:lang w:val="pt-BR"/>
        </w:rPr>
        <w:t xml:space="preserve"> </w:t>
      </w:r>
      <w:proofErr w:type="spellStart"/>
      <w:r w:rsidRPr="005A61F1">
        <w:rPr>
          <w:sz w:val="22"/>
          <w:lang w:val="pt-BR"/>
        </w:rPr>
        <w:t>production</w:t>
      </w:r>
      <w:proofErr w:type="spellEnd"/>
      <w:r w:rsidRPr="005A61F1">
        <w:rPr>
          <w:sz w:val="22"/>
          <w:lang w:val="pt-BR"/>
        </w:rPr>
        <w:t xml:space="preserve"> </w:t>
      </w:r>
      <w:proofErr w:type="spellStart"/>
      <w:r w:rsidRPr="005A61F1">
        <w:rPr>
          <w:sz w:val="22"/>
          <w:lang w:val="pt-BR"/>
        </w:rPr>
        <w:t>and</w:t>
      </w:r>
      <w:proofErr w:type="spellEnd"/>
      <w:r w:rsidRPr="005A61F1">
        <w:rPr>
          <w:sz w:val="22"/>
          <w:lang w:val="pt-BR"/>
        </w:rPr>
        <w:t xml:space="preserve"> </w:t>
      </w:r>
      <w:proofErr w:type="spellStart"/>
      <w:r w:rsidRPr="005A61F1">
        <w:rPr>
          <w:sz w:val="22"/>
          <w:lang w:val="pt-BR"/>
        </w:rPr>
        <w:t>consumption</w:t>
      </w:r>
      <w:proofErr w:type="spellEnd"/>
      <w:r w:rsidRPr="005A61F1">
        <w:rPr>
          <w:sz w:val="22"/>
          <w:lang w:val="pt-BR"/>
        </w:rPr>
        <w:t xml:space="preserve"> </w:t>
      </w:r>
      <w:proofErr w:type="spellStart"/>
      <w:r w:rsidRPr="005A61F1">
        <w:rPr>
          <w:sz w:val="22"/>
          <w:lang w:val="pt-BR"/>
        </w:rPr>
        <w:t>modes</w:t>
      </w:r>
      <w:proofErr w:type="spellEnd"/>
      <w:r w:rsidRPr="005A61F1">
        <w:rPr>
          <w:sz w:val="22"/>
          <w:lang w:val="pt-BR"/>
        </w:rPr>
        <w:t xml:space="preserve">, </w:t>
      </w:r>
      <w:proofErr w:type="spellStart"/>
      <w:r w:rsidRPr="005A61F1">
        <w:rPr>
          <w:sz w:val="22"/>
          <w:lang w:val="pt-BR"/>
        </w:rPr>
        <w:t>with</w:t>
      </w:r>
      <w:proofErr w:type="spellEnd"/>
      <w:r w:rsidRPr="005A61F1">
        <w:rPr>
          <w:sz w:val="22"/>
          <w:lang w:val="pt-BR"/>
        </w:rPr>
        <w:t xml:space="preserve"> a background </w:t>
      </w:r>
      <w:proofErr w:type="spellStart"/>
      <w:r w:rsidRPr="005A61F1">
        <w:rPr>
          <w:sz w:val="22"/>
          <w:lang w:val="pt-BR"/>
        </w:rPr>
        <w:t>of</w:t>
      </w:r>
      <w:proofErr w:type="spellEnd"/>
      <w:r w:rsidRPr="005A61F1">
        <w:rPr>
          <w:sz w:val="22"/>
          <w:lang w:val="pt-BR"/>
        </w:rPr>
        <w:t xml:space="preserve"> a </w:t>
      </w:r>
      <w:proofErr w:type="spellStart"/>
      <w:r w:rsidRPr="005A61F1">
        <w:rPr>
          <w:sz w:val="22"/>
          <w:lang w:val="pt-BR"/>
        </w:rPr>
        <w:t>capitalism</w:t>
      </w:r>
      <w:proofErr w:type="spellEnd"/>
      <w:r w:rsidRPr="005A61F1">
        <w:rPr>
          <w:sz w:val="22"/>
          <w:lang w:val="pt-BR"/>
        </w:rPr>
        <w:t xml:space="preserve"> </w:t>
      </w:r>
      <w:proofErr w:type="spellStart"/>
      <w:r w:rsidRPr="005A61F1">
        <w:rPr>
          <w:sz w:val="22"/>
          <w:lang w:val="pt-BR"/>
        </w:rPr>
        <w:t>entering</w:t>
      </w:r>
      <w:proofErr w:type="spellEnd"/>
      <w:r w:rsidRPr="005A61F1">
        <w:rPr>
          <w:sz w:val="22"/>
          <w:lang w:val="pt-BR"/>
        </w:rPr>
        <w:t xml:space="preserve"> in </w:t>
      </w:r>
      <w:proofErr w:type="spellStart"/>
      <w:r w:rsidRPr="005A61F1">
        <w:rPr>
          <w:sz w:val="22"/>
          <w:lang w:val="pt-BR"/>
        </w:rPr>
        <w:t>crisis</w:t>
      </w:r>
      <w:proofErr w:type="spellEnd"/>
      <w:r w:rsidRPr="005A61F1">
        <w:rPr>
          <w:sz w:val="22"/>
          <w:lang w:val="pt-BR"/>
        </w:rPr>
        <w:t>.</w:t>
      </w:r>
    </w:p>
    <w:p w14:paraId="431F7598" w14:textId="77777777" w:rsidR="00C81DCF" w:rsidRDefault="00461120" w:rsidP="00AF470F">
      <w:pPr>
        <w:ind w:firstLine="0"/>
        <w:rPr>
          <w:sz w:val="22"/>
          <w:lang w:val="pt-BR"/>
        </w:rPr>
      </w:pPr>
      <w:proofErr w:type="spellStart"/>
      <w:r w:rsidRPr="005A61F1">
        <w:rPr>
          <w:rFonts w:cs="Calibri"/>
          <w:b/>
          <w:color w:val="A41D31"/>
          <w:sz w:val="22"/>
          <w:lang w:val="pt-BR"/>
        </w:rPr>
        <w:t>Keywords</w:t>
      </w:r>
      <w:proofErr w:type="spellEnd"/>
      <w:r w:rsidRPr="005A61F1">
        <w:rPr>
          <w:rFonts w:cs="Calibri"/>
          <w:b/>
          <w:color w:val="A41D31"/>
          <w:sz w:val="22"/>
          <w:lang w:val="pt-BR"/>
        </w:rPr>
        <w:t>:</w:t>
      </w:r>
      <w:r w:rsidRPr="00461120">
        <w:rPr>
          <w:b/>
          <w:lang w:val="pt-BR"/>
        </w:rPr>
        <w:t xml:space="preserve"> </w:t>
      </w:r>
      <w:r w:rsidRPr="005A61F1">
        <w:rPr>
          <w:sz w:val="22"/>
          <w:lang w:val="pt-BR"/>
        </w:rPr>
        <w:t xml:space="preserve">Marx; </w:t>
      </w:r>
      <w:proofErr w:type="spellStart"/>
      <w:r w:rsidRPr="005A61F1">
        <w:rPr>
          <w:sz w:val="22"/>
          <w:lang w:val="pt-BR"/>
        </w:rPr>
        <w:t>Productivism</w:t>
      </w:r>
      <w:proofErr w:type="spellEnd"/>
      <w:r w:rsidRPr="005A61F1">
        <w:rPr>
          <w:sz w:val="22"/>
          <w:lang w:val="pt-BR"/>
        </w:rPr>
        <w:t xml:space="preserve">; </w:t>
      </w:r>
      <w:proofErr w:type="spellStart"/>
      <w:r w:rsidRPr="005A61F1">
        <w:rPr>
          <w:sz w:val="22"/>
          <w:lang w:val="pt-BR"/>
        </w:rPr>
        <w:t>Ecology</w:t>
      </w:r>
      <w:proofErr w:type="spellEnd"/>
      <w:r w:rsidRPr="005A61F1">
        <w:rPr>
          <w:sz w:val="22"/>
          <w:lang w:val="pt-BR"/>
        </w:rPr>
        <w:t xml:space="preserve">; </w:t>
      </w:r>
      <w:proofErr w:type="spellStart"/>
      <w:r w:rsidR="00C81DCF" w:rsidRPr="005A61F1">
        <w:rPr>
          <w:sz w:val="22"/>
          <w:lang w:val="pt-BR"/>
        </w:rPr>
        <w:t>Capitalism</w:t>
      </w:r>
      <w:proofErr w:type="spellEnd"/>
      <w:r w:rsidR="005A61F1">
        <w:rPr>
          <w:sz w:val="22"/>
          <w:lang w:val="pt-BR"/>
        </w:rPr>
        <w:t>.</w:t>
      </w:r>
    </w:p>
    <w:p w14:paraId="28EF1D90" w14:textId="77777777" w:rsidR="005A61F1" w:rsidRDefault="005A61F1" w:rsidP="00AF470F">
      <w:pPr>
        <w:ind w:firstLine="0"/>
        <w:rPr>
          <w:sz w:val="22"/>
          <w:lang w:val="pt-BR"/>
        </w:rPr>
      </w:pPr>
    </w:p>
    <w:p w14:paraId="784DF2E1" w14:textId="77777777" w:rsidR="005A61F1" w:rsidRDefault="005A61F1" w:rsidP="00AF470F">
      <w:pPr>
        <w:ind w:firstLine="0"/>
        <w:rPr>
          <w:sz w:val="22"/>
          <w:lang w:val="pt-BR"/>
        </w:rPr>
      </w:pPr>
    </w:p>
    <w:p w14:paraId="616B8C36" w14:textId="77777777" w:rsidR="005A61F1" w:rsidRDefault="005A61F1" w:rsidP="00AF470F">
      <w:pPr>
        <w:ind w:firstLine="0"/>
        <w:rPr>
          <w:sz w:val="22"/>
          <w:lang w:val="pt-BR"/>
        </w:rPr>
      </w:pPr>
    </w:p>
    <w:p w14:paraId="75EED1CD" w14:textId="77777777" w:rsidR="005A61F1" w:rsidRDefault="005A61F1" w:rsidP="00AF470F">
      <w:pPr>
        <w:ind w:firstLine="0"/>
        <w:rPr>
          <w:sz w:val="22"/>
          <w:lang w:val="pt-BR"/>
        </w:rPr>
      </w:pPr>
    </w:p>
    <w:p w14:paraId="65F38BAC" w14:textId="77777777" w:rsidR="005A61F1" w:rsidRDefault="005A61F1" w:rsidP="00AF470F">
      <w:pPr>
        <w:ind w:firstLine="0"/>
        <w:rPr>
          <w:sz w:val="22"/>
          <w:lang w:val="pt-BR"/>
        </w:rPr>
      </w:pPr>
    </w:p>
    <w:p w14:paraId="4B423C65" w14:textId="77777777" w:rsidR="005A61F1" w:rsidRDefault="005A61F1" w:rsidP="00AF470F">
      <w:pPr>
        <w:ind w:firstLine="0"/>
        <w:rPr>
          <w:sz w:val="22"/>
          <w:lang w:val="pt-BR"/>
        </w:rPr>
      </w:pPr>
    </w:p>
    <w:p w14:paraId="4713D2A5" w14:textId="77777777" w:rsidR="005A61F1" w:rsidRDefault="005A61F1" w:rsidP="00AF470F">
      <w:pPr>
        <w:ind w:firstLine="0"/>
        <w:rPr>
          <w:sz w:val="22"/>
          <w:lang w:val="pt-BR"/>
        </w:rPr>
      </w:pPr>
    </w:p>
    <w:p w14:paraId="5E84E99E" w14:textId="77777777" w:rsidR="005A61F1" w:rsidRDefault="005A61F1" w:rsidP="00AF470F">
      <w:pPr>
        <w:ind w:firstLine="0"/>
        <w:rPr>
          <w:sz w:val="22"/>
          <w:lang w:val="pt-BR"/>
        </w:rPr>
      </w:pPr>
    </w:p>
    <w:p w14:paraId="2C033EE5" w14:textId="77777777" w:rsidR="005A61F1" w:rsidRDefault="005A61F1" w:rsidP="00AF470F">
      <w:pPr>
        <w:ind w:firstLine="0"/>
        <w:rPr>
          <w:sz w:val="22"/>
          <w:lang w:val="pt-BR"/>
        </w:rPr>
      </w:pPr>
    </w:p>
    <w:p w14:paraId="1390B1A2" w14:textId="77777777" w:rsidR="005A61F1" w:rsidRPr="00025DFE" w:rsidRDefault="005A61F1" w:rsidP="00AF470F">
      <w:pPr>
        <w:ind w:firstLine="0"/>
        <w:rPr>
          <w:lang w:val="pt-BR"/>
        </w:rPr>
      </w:pPr>
    </w:p>
    <w:p w14:paraId="30FB508B" w14:textId="77777777" w:rsidR="00C81DCF" w:rsidRPr="00AF470F" w:rsidRDefault="00C81DCF" w:rsidP="00AF470F">
      <w:pPr>
        <w:ind w:firstLine="0"/>
        <w:rPr>
          <w:rFonts w:cs="Calibri"/>
          <w:b/>
          <w:color w:val="A41D31"/>
          <w:sz w:val="22"/>
          <w:lang w:val="pt-BR"/>
        </w:rPr>
      </w:pPr>
      <w:r w:rsidRPr="00AF470F">
        <w:rPr>
          <w:rFonts w:cs="Calibri"/>
          <w:b/>
          <w:color w:val="A41D31"/>
          <w:sz w:val="22"/>
          <w:lang w:val="pt-BR"/>
        </w:rPr>
        <w:lastRenderedPageBreak/>
        <w:t>Notas introdutórias: Produtivista ou ecológico?</w:t>
      </w:r>
      <w:r w:rsidR="000817A6" w:rsidRPr="00AF470F">
        <w:rPr>
          <w:rFonts w:cs="Calibri"/>
          <w:b/>
          <w:color w:val="A41D31"/>
          <w:sz w:val="22"/>
          <w:lang w:val="pt-BR"/>
        </w:rPr>
        <w:t xml:space="preserve"> </w:t>
      </w:r>
      <w:r w:rsidRPr="00AF470F">
        <w:rPr>
          <w:rFonts w:cs="Calibri"/>
          <w:b/>
          <w:color w:val="A41D31"/>
          <w:sz w:val="22"/>
          <w:lang w:val="pt-BR"/>
        </w:rPr>
        <w:t>A sempre renovada questão</w:t>
      </w:r>
    </w:p>
    <w:p w14:paraId="344DC348" w14:textId="77777777" w:rsidR="005A61F1" w:rsidRDefault="005A61F1" w:rsidP="00AF470F">
      <w:pPr>
        <w:ind w:firstLine="0"/>
        <w:rPr>
          <w:lang w:val="pt-BR"/>
        </w:rPr>
      </w:pPr>
    </w:p>
    <w:p w14:paraId="26497261" w14:textId="77777777" w:rsidR="00C81DCF" w:rsidRPr="005A61F1" w:rsidRDefault="00C81DCF" w:rsidP="00AF470F">
      <w:pPr>
        <w:ind w:firstLine="0"/>
        <w:rPr>
          <w:sz w:val="22"/>
          <w:lang w:val="pt-BR"/>
        </w:rPr>
      </w:pPr>
      <w:r w:rsidRPr="005A61F1">
        <w:rPr>
          <w:sz w:val="22"/>
          <w:lang w:val="pt-BR"/>
        </w:rPr>
        <w:t xml:space="preserve">Marx produtivista ou precursor da ecologia? Essa foi a questão-título de uma das mesas do “Fórum Marx” (do qual participamos), organizado pelo jornal </w:t>
      </w:r>
      <w:proofErr w:type="spellStart"/>
      <w:r w:rsidRPr="005A61F1">
        <w:rPr>
          <w:sz w:val="22"/>
          <w:lang w:val="pt-BR"/>
        </w:rPr>
        <w:t>L’Humanité</w:t>
      </w:r>
      <w:proofErr w:type="spellEnd"/>
      <w:r w:rsidRPr="005A61F1">
        <w:rPr>
          <w:sz w:val="22"/>
          <w:lang w:val="pt-BR"/>
        </w:rPr>
        <w:t>, em comemoração aos 200 anos do nascimento deste que é a maior referência do pensamento crítico e revolucionário</w:t>
      </w:r>
      <w:r w:rsidRPr="005A61F1">
        <w:rPr>
          <w:sz w:val="22"/>
          <w:lang w:val="pt-BR"/>
        </w:rPr>
        <w:footnoteReference w:id="1"/>
      </w:r>
      <w:r w:rsidRPr="005A61F1">
        <w:rPr>
          <w:sz w:val="22"/>
          <w:lang w:val="pt-BR"/>
        </w:rPr>
        <w:t>.</w:t>
      </w:r>
    </w:p>
    <w:p w14:paraId="6AB5C92E" w14:textId="77777777" w:rsidR="00C81DCF" w:rsidRPr="005A61F1" w:rsidRDefault="00C81DCF" w:rsidP="00AF470F">
      <w:pPr>
        <w:ind w:firstLine="709"/>
        <w:rPr>
          <w:sz w:val="22"/>
          <w:lang w:val="pt-BR"/>
        </w:rPr>
      </w:pPr>
      <w:r w:rsidRPr="005A61F1">
        <w:rPr>
          <w:sz w:val="22"/>
          <w:lang w:val="pt-BR"/>
        </w:rPr>
        <w:t xml:space="preserve">A referida mesa era composta pelo economista Jean-Marie </w:t>
      </w:r>
      <w:proofErr w:type="spellStart"/>
      <w:r w:rsidRPr="005A61F1">
        <w:rPr>
          <w:sz w:val="22"/>
          <w:lang w:val="pt-BR"/>
        </w:rPr>
        <w:t>Harribey</w:t>
      </w:r>
      <w:proofErr w:type="spellEnd"/>
      <w:r w:rsidRPr="005A61F1">
        <w:rPr>
          <w:sz w:val="22"/>
          <w:lang w:val="pt-BR"/>
        </w:rPr>
        <w:t xml:space="preserve">, pelo filósofo e sociólogo Michael </w:t>
      </w:r>
      <w:proofErr w:type="spellStart"/>
      <w:r w:rsidRPr="005A61F1">
        <w:rPr>
          <w:sz w:val="22"/>
          <w:lang w:val="pt-BR"/>
        </w:rPr>
        <w:t>Löwy</w:t>
      </w:r>
      <w:proofErr w:type="spellEnd"/>
      <w:r w:rsidRPr="005A61F1">
        <w:rPr>
          <w:sz w:val="22"/>
          <w:lang w:val="pt-BR"/>
        </w:rPr>
        <w:t xml:space="preserve"> e por </w:t>
      </w:r>
      <w:bookmarkStart w:id="0" w:name="_Hlk519014569"/>
      <w:r w:rsidRPr="005A61F1">
        <w:rPr>
          <w:sz w:val="22"/>
          <w:lang w:val="pt-BR"/>
        </w:rPr>
        <w:t xml:space="preserve">Alain </w:t>
      </w:r>
      <w:proofErr w:type="spellStart"/>
      <w:r w:rsidRPr="005A61F1">
        <w:rPr>
          <w:sz w:val="22"/>
          <w:lang w:val="pt-BR"/>
        </w:rPr>
        <w:t>Obadia</w:t>
      </w:r>
      <w:bookmarkEnd w:id="0"/>
      <w:proofErr w:type="spellEnd"/>
      <w:r w:rsidRPr="005A61F1">
        <w:rPr>
          <w:sz w:val="22"/>
          <w:lang w:val="pt-BR"/>
        </w:rPr>
        <w:t xml:space="preserve">, presidente da Fundação Gabriel </w:t>
      </w:r>
      <w:proofErr w:type="spellStart"/>
      <w:r w:rsidRPr="005A61F1">
        <w:rPr>
          <w:sz w:val="22"/>
          <w:lang w:val="pt-BR"/>
        </w:rPr>
        <w:t>Péri</w:t>
      </w:r>
      <w:proofErr w:type="spellEnd"/>
      <w:r w:rsidRPr="005A61F1">
        <w:rPr>
          <w:sz w:val="22"/>
          <w:lang w:val="pt-BR"/>
        </w:rPr>
        <w:footnoteReference w:id="2"/>
      </w:r>
      <w:r w:rsidRPr="005A61F1">
        <w:rPr>
          <w:sz w:val="22"/>
          <w:lang w:val="pt-BR"/>
        </w:rPr>
        <w:t xml:space="preserve">. Cada um, a partir do seu campo de atuação, apresentou uma resposta à questão proposta, trazendo ricos elementos para reflexão e debate, sendo que alguns deles, pretendemos utilizar no decorrer deste texto. </w:t>
      </w:r>
    </w:p>
    <w:p w14:paraId="5AF3D0A9" w14:textId="77777777" w:rsidR="00C81DCF" w:rsidRPr="005A61F1" w:rsidRDefault="00C81DCF" w:rsidP="00AF470F">
      <w:pPr>
        <w:ind w:firstLine="709"/>
        <w:rPr>
          <w:sz w:val="22"/>
          <w:lang w:val="pt-BR"/>
        </w:rPr>
      </w:pPr>
      <w:r w:rsidRPr="005A61F1">
        <w:rPr>
          <w:sz w:val="22"/>
          <w:lang w:val="pt-BR"/>
        </w:rPr>
        <w:t>Para nos redimirmos do fato de termos “plagiado” parcialmente o título, esclarecemos que esta problemática tem acompanhado nossas intervenções e escritos há bastante tempo, especialmente nos temas relacionados à sustentabilidade e à dimensão</w:t>
      </w:r>
      <w:r w:rsidR="000817A6" w:rsidRPr="005A61F1">
        <w:rPr>
          <w:sz w:val="22"/>
          <w:lang w:val="pt-BR"/>
        </w:rPr>
        <w:t xml:space="preserve"> </w:t>
      </w:r>
      <w:r w:rsidRPr="005A61F1">
        <w:rPr>
          <w:sz w:val="22"/>
          <w:lang w:val="pt-BR"/>
        </w:rPr>
        <w:t>ambiental</w:t>
      </w:r>
      <w:r w:rsidR="000817A6" w:rsidRPr="005A61F1">
        <w:rPr>
          <w:sz w:val="22"/>
          <w:lang w:val="pt-BR"/>
        </w:rPr>
        <w:t xml:space="preserve"> </w:t>
      </w:r>
      <w:r w:rsidRPr="005A61F1">
        <w:rPr>
          <w:sz w:val="22"/>
          <w:lang w:val="pt-BR"/>
        </w:rPr>
        <w:t>da crise</w:t>
      </w:r>
      <w:r w:rsidR="000817A6" w:rsidRPr="005A61F1">
        <w:rPr>
          <w:sz w:val="22"/>
          <w:lang w:val="pt-BR"/>
        </w:rPr>
        <w:t xml:space="preserve"> </w:t>
      </w:r>
      <w:r w:rsidRPr="005A61F1">
        <w:rPr>
          <w:sz w:val="22"/>
          <w:lang w:val="pt-BR"/>
        </w:rPr>
        <w:t>do capitalismo</w:t>
      </w:r>
      <w:r w:rsidR="00836D17" w:rsidRPr="005A61F1">
        <w:rPr>
          <w:sz w:val="22"/>
          <w:lang w:val="pt-BR"/>
        </w:rPr>
        <w:t xml:space="preserve"> </w:t>
      </w:r>
      <w:bookmarkStart w:id="1" w:name="ZOTERO_BREF_K87p5Dl9YWLr"/>
      <w:r w:rsidR="00836D17" w:rsidRPr="005A61F1">
        <w:rPr>
          <w:sz w:val="22"/>
          <w:lang w:val="pt-BR"/>
        </w:rPr>
        <w:t>(OLIVEIRA DA SILVA, 2017)</w:t>
      </w:r>
      <w:bookmarkEnd w:id="1"/>
      <w:r w:rsidRPr="005A61F1">
        <w:rPr>
          <w:sz w:val="22"/>
          <w:lang w:val="pt-BR"/>
        </w:rPr>
        <w:t>.</w:t>
      </w:r>
    </w:p>
    <w:p w14:paraId="5698D343" w14:textId="13BC0CA6" w:rsidR="00C81DCF" w:rsidRPr="005A61F1" w:rsidRDefault="00C81DCF" w:rsidP="00AF470F">
      <w:pPr>
        <w:ind w:firstLine="709"/>
        <w:rPr>
          <w:sz w:val="22"/>
          <w:lang w:val="pt-BR"/>
        </w:rPr>
      </w:pPr>
      <w:r w:rsidRPr="005A61F1">
        <w:rPr>
          <w:sz w:val="22"/>
          <w:lang w:val="pt-BR"/>
        </w:rPr>
        <w:t>Na verdade, levantar esta questão e se contrapor aos que acusam Marx de produtivista e “prometeico” (cego aos efeitos negativos do desenvolvimento em si</w:t>
      </w:r>
      <w:r w:rsidR="008D025C">
        <w:rPr>
          <w:sz w:val="22"/>
          <w:lang w:val="pt-BR"/>
        </w:rPr>
        <w:t>,</w:t>
      </w:r>
      <w:r w:rsidRPr="005A61F1">
        <w:rPr>
          <w:sz w:val="22"/>
          <w:lang w:val="pt-BR"/>
        </w:rPr>
        <w:t xml:space="preserve"> da tecnologia e das forças produtivas) é o ponto de partida de inúmeros autores que tratam da temática ambiental, no contexto do capitalismo, de um ponto de vista marxista. Por exemplo, </w:t>
      </w:r>
      <w:proofErr w:type="spellStart"/>
      <w:r w:rsidRPr="005A61F1">
        <w:rPr>
          <w:sz w:val="22"/>
          <w:lang w:val="pt-BR"/>
        </w:rPr>
        <w:t>Elmar</w:t>
      </w:r>
      <w:proofErr w:type="spellEnd"/>
      <w:r w:rsidRPr="005A61F1">
        <w:rPr>
          <w:sz w:val="22"/>
          <w:lang w:val="pt-BR"/>
        </w:rPr>
        <w:t xml:space="preserve"> </w:t>
      </w:r>
      <w:proofErr w:type="spellStart"/>
      <w:r w:rsidRPr="005A61F1">
        <w:rPr>
          <w:sz w:val="22"/>
          <w:lang w:val="pt-BR"/>
        </w:rPr>
        <w:t>Altvater</w:t>
      </w:r>
      <w:proofErr w:type="spellEnd"/>
      <w:r w:rsidRPr="005A61F1">
        <w:rPr>
          <w:sz w:val="22"/>
          <w:lang w:val="pt-BR"/>
        </w:rPr>
        <w:t xml:space="preserve"> escreveu um artigo cujo título é “Existe um Marxismo Ecológico?”, no qual afirma que “o conceito marxista de relação homem-natureza é muito mais apropriado que outros conceitos para compreender as contradições e a dinâmica da relação entre o ser humano e a natureza” ou, mais especialmente, “a relação entre economia, sociedade e meio ambiente”</w:t>
      </w:r>
      <w:r w:rsidR="00836D17" w:rsidRPr="005A61F1">
        <w:rPr>
          <w:sz w:val="22"/>
          <w:lang w:val="pt-BR"/>
        </w:rPr>
        <w:t xml:space="preserve"> </w:t>
      </w:r>
      <w:bookmarkStart w:id="2" w:name="ZOTERO_BREF_CpXThFsrfPNb"/>
      <w:r w:rsidR="00836D17" w:rsidRPr="005A61F1">
        <w:rPr>
          <w:sz w:val="22"/>
          <w:lang w:val="pt-BR"/>
        </w:rPr>
        <w:t>(ALTVATER, 2006)</w:t>
      </w:r>
      <w:bookmarkEnd w:id="2"/>
      <w:r w:rsidRPr="005A61F1">
        <w:rPr>
          <w:sz w:val="22"/>
          <w:lang w:val="pt-BR"/>
        </w:rPr>
        <w:t xml:space="preserve">. </w:t>
      </w:r>
    </w:p>
    <w:p w14:paraId="3FED9272" w14:textId="77777777" w:rsidR="00C81DCF" w:rsidRPr="005A61F1" w:rsidRDefault="00C81DCF" w:rsidP="00AF470F">
      <w:pPr>
        <w:ind w:firstLine="709"/>
        <w:rPr>
          <w:sz w:val="22"/>
          <w:lang w:val="pt-BR"/>
        </w:rPr>
      </w:pPr>
      <w:r w:rsidRPr="005A61F1">
        <w:rPr>
          <w:sz w:val="22"/>
          <w:lang w:val="pt-BR"/>
        </w:rPr>
        <w:t xml:space="preserve">Também Jacques </w:t>
      </w:r>
      <w:proofErr w:type="spellStart"/>
      <w:r w:rsidRPr="005A61F1">
        <w:rPr>
          <w:sz w:val="22"/>
          <w:lang w:val="pt-BR"/>
        </w:rPr>
        <w:t>Bidet</w:t>
      </w:r>
      <w:proofErr w:type="spellEnd"/>
      <w:r w:rsidR="00836D17" w:rsidRPr="005A61F1">
        <w:rPr>
          <w:sz w:val="22"/>
          <w:lang w:val="pt-BR"/>
        </w:rPr>
        <w:t xml:space="preserve"> </w:t>
      </w:r>
      <w:bookmarkStart w:id="3" w:name="ZOTERO_BREF_GX0hB9iMjCQG"/>
      <w:r w:rsidR="00836D17" w:rsidRPr="005A61F1">
        <w:rPr>
          <w:sz w:val="22"/>
          <w:lang w:val="pt-BR"/>
        </w:rPr>
        <w:t>(BIDET, 2007)</w:t>
      </w:r>
      <w:bookmarkEnd w:id="3"/>
      <w:r w:rsidRPr="005A61F1">
        <w:rPr>
          <w:sz w:val="22"/>
          <w:lang w:val="pt-BR"/>
        </w:rPr>
        <w:t xml:space="preserve"> escreveu um texto intitulado “Marx produtivista ou ecológico?”, apresentando algumas justificativas para a crítica ao </w:t>
      </w:r>
      <w:proofErr w:type="spellStart"/>
      <w:r w:rsidRPr="005A61F1">
        <w:rPr>
          <w:sz w:val="22"/>
          <w:lang w:val="pt-BR"/>
        </w:rPr>
        <w:t>produtivismo</w:t>
      </w:r>
      <w:proofErr w:type="spellEnd"/>
      <w:r w:rsidRPr="005A61F1">
        <w:rPr>
          <w:sz w:val="22"/>
          <w:lang w:val="pt-BR"/>
        </w:rPr>
        <w:t xml:space="preserve"> de Marx e, em seguida, sua oposição a elas. </w:t>
      </w:r>
    </w:p>
    <w:p w14:paraId="181808D7" w14:textId="1A636554" w:rsidR="00C81DCF" w:rsidRPr="005A61F1" w:rsidRDefault="00C81DCF" w:rsidP="00AF470F">
      <w:pPr>
        <w:ind w:firstLine="709"/>
        <w:rPr>
          <w:sz w:val="22"/>
          <w:lang w:val="pt-BR"/>
        </w:rPr>
      </w:pPr>
      <w:r w:rsidRPr="005A61F1">
        <w:rPr>
          <w:sz w:val="22"/>
          <w:lang w:val="pt-BR"/>
        </w:rPr>
        <w:t xml:space="preserve">Daniel </w:t>
      </w:r>
      <w:proofErr w:type="spellStart"/>
      <w:r w:rsidRPr="005A61F1">
        <w:rPr>
          <w:sz w:val="22"/>
          <w:lang w:val="pt-BR"/>
        </w:rPr>
        <w:t>Bensaïd</w:t>
      </w:r>
      <w:proofErr w:type="spellEnd"/>
      <w:r w:rsidRPr="005A61F1">
        <w:rPr>
          <w:sz w:val="22"/>
          <w:lang w:val="pt-BR"/>
        </w:rPr>
        <w:t>, em seu “</w:t>
      </w:r>
      <w:bookmarkStart w:id="4" w:name="_Hlk520129779"/>
      <w:r w:rsidRPr="005A61F1">
        <w:rPr>
          <w:sz w:val="22"/>
          <w:lang w:val="pt-BR"/>
        </w:rPr>
        <w:t>Marx, Manual de Instruções</w:t>
      </w:r>
      <w:bookmarkEnd w:id="4"/>
      <w:r w:rsidRPr="005A61F1">
        <w:rPr>
          <w:sz w:val="22"/>
          <w:lang w:val="pt-BR"/>
        </w:rPr>
        <w:t>”, dedica um capítulo para a temática ecológica</w:t>
      </w:r>
      <w:r w:rsidR="008D025C">
        <w:rPr>
          <w:sz w:val="22"/>
          <w:lang w:val="pt-BR"/>
        </w:rPr>
        <w:t xml:space="preserve"> </w:t>
      </w:r>
      <w:r w:rsidRPr="005A61F1">
        <w:rPr>
          <w:sz w:val="22"/>
          <w:lang w:val="pt-BR"/>
        </w:rPr>
        <w:t>cujo título é: “Porque Marx não é nem um anjo verde, nem um demônio produtivista”</w:t>
      </w:r>
      <w:r w:rsidR="00836D17" w:rsidRPr="005A61F1">
        <w:rPr>
          <w:sz w:val="22"/>
          <w:lang w:val="pt-BR"/>
        </w:rPr>
        <w:t xml:space="preserve"> </w:t>
      </w:r>
      <w:bookmarkStart w:id="5" w:name="ZOTERO_BREF_90pst1CBwbHd"/>
      <w:r w:rsidR="00836D17" w:rsidRPr="005A61F1">
        <w:rPr>
          <w:sz w:val="22"/>
          <w:lang w:val="pt-BR"/>
        </w:rPr>
        <w:t>(BENSAID, 2013)</w:t>
      </w:r>
      <w:bookmarkEnd w:id="5"/>
      <w:r w:rsidRPr="005A61F1">
        <w:rPr>
          <w:sz w:val="22"/>
          <w:lang w:val="pt-BR"/>
        </w:rPr>
        <w:t>, defendendo a tese de que, se</w:t>
      </w:r>
      <w:r w:rsidR="000817A6" w:rsidRPr="005A61F1">
        <w:rPr>
          <w:sz w:val="22"/>
          <w:lang w:val="pt-BR"/>
        </w:rPr>
        <w:t xml:space="preserve"> </w:t>
      </w:r>
      <w:r w:rsidRPr="005A61F1">
        <w:rPr>
          <w:sz w:val="22"/>
          <w:lang w:val="pt-BR"/>
        </w:rPr>
        <w:t xml:space="preserve">Marx não foi um </w:t>
      </w:r>
      <w:r w:rsidRPr="005A61F1">
        <w:rPr>
          <w:sz w:val="22"/>
          <w:lang w:val="pt-BR"/>
        </w:rPr>
        <w:lastRenderedPageBreak/>
        <w:t>pioneiro da ecologia, ele também não aderiu sem reservas às “ilusões do progresso” –</w:t>
      </w:r>
      <w:r w:rsidR="000817A6" w:rsidRPr="005A61F1">
        <w:rPr>
          <w:sz w:val="22"/>
          <w:lang w:val="pt-BR"/>
        </w:rPr>
        <w:t xml:space="preserve"> </w:t>
      </w:r>
      <w:r w:rsidR="008D025C">
        <w:rPr>
          <w:sz w:val="22"/>
          <w:lang w:val="pt-BR"/>
        </w:rPr>
        <w:t xml:space="preserve">o </w:t>
      </w:r>
      <w:r w:rsidRPr="005A61F1">
        <w:rPr>
          <w:sz w:val="22"/>
          <w:lang w:val="pt-BR"/>
        </w:rPr>
        <w:t xml:space="preserve">que, de certa forma, pretendemos defender aqui, mas, antes disso, é importante questionar de onde vem a ideia de um Marx produtivista. </w:t>
      </w:r>
    </w:p>
    <w:p w14:paraId="6D17E962" w14:textId="77777777" w:rsidR="00C81DCF" w:rsidRPr="005A61F1" w:rsidRDefault="00C81DCF" w:rsidP="00AF470F">
      <w:pPr>
        <w:ind w:firstLine="0"/>
        <w:rPr>
          <w:sz w:val="22"/>
          <w:lang w:val="pt-BR"/>
        </w:rPr>
      </w:pPr>
    </w:p>
    <w:p w14:paraId="4961472B" w14:textId="77777777" w:rsidR="00AF470F" w:rsidRDefault="00AF470F" w:rsidP="00AF470F">
      <w:pPr>
        <w:ind w:firstLine="0"/>
        <w:rPr>
          <w:b/>
          <w:color w:val="A41D31"/>
          <w:sz w:val="22"/>
          <w:lang w:val="pt-BR"/>
        </w:rPr>
      </w:pPr>
    </w:p>
    <w:p w14:paraId="33F40C1F" w14:textId="77777777" w:rsidR="00C81DCF" w:rsidRPr="003D31A2" w:rsidRDefault="00C81DCF" w:rsidP="00AF470F">
      <w:pPr>
        <w:ind w:firstLine="0"/>
        <w:rPr>
          <w:b/>
          <w:color w:val="A41D31"/>
          <w:sz w:val="22"/>
          <w:lang w:val="pt-BR"/>
        </w:rPr>
      </w:pPr>
      <w:r w:rsidRPr="003D31A2">
        <w:rPr>
          <w:b/>
          <w:color w:val="A41D31"/>
          <w:sz w:val="22"/>
          <w:lang w:val="pt-BR"/>
        </w:rPr>
        <w:t xml:space="preserve">Marx produtivista </w:t>
      </w:r>
    </w:p>
    <w:p w14:paraId="3481D063" w14:textId="77777777" w:rsidR="00C81DCF" w:rsidRPr="00C81DCF" w:rsidRDefault="00C81DCF" w:rsidP="00AF470F">
      <w:pPr>
        <w:rPr>
          <w:lang w:val="pt-BR"/>
        </w:rPr>
      </w:pPr>
    </w:p>
    <w:p w14:paraId="7324389C" w14:textId="77777777" w:rsidR="00C81DCF" w:rsidRPr="003D31A2" w:rsidRDefault="00C81DCF" w:rsidP="00AF470F">
      <w:pPr>
        <w:ind w:firstLine="0"/>
        <w:rPr>
          <w:sz w:val="22"/>
          <w:lang w:val="pt-BR"/>
        </w:rPr>
      </w:pPr>
      <w:r w:rsidRPr="003D31A2">
        <w:rPr>
          <w:sz w:val="22"/>
          <w:lang w:val="pt-BR"/>
        </w:rPr>
        <w:t>A ideia de um “Marx ecológico” se caracterizaria para uma boa parcela do movimento ambientalista como um oximoro. Diríamos que, hegemonicamente, os ambientalistas entendem que Marx não seria a melhor referência para abordar questões atinentes ao campo da ecologia por tratar-se de um produtivista, e o “</w:t>
      </w:r>
      <w:proofErr w:type="spellStart"/>
      <w:r w:rsidRPr="003D31A2">
        <w:rPr>
          <w:sz w:val="22"/>
          <w:lang w:val="pt-BR"/>
        </w:rPr>
        <w:t>produtivismo</w:t>
      </w:r>
      <w:proofErr w:type="spellEnd"/>
      <w:r w:rsidRPr="003D31A2">
        <w:rPr>
          <w:sz w:val="22"/>
          <w:lang w:val="pt-BR"/>
        </w:rPr>
        <w:t xml:space="preserve"> se define como um sistema de organização da vida econômica na qual a produção é tida como objetivo primeiro”</w:t>
      </w:r>
      <w:r w:rsidR="00836D17" w:rsidRPr="003D31A2">
        <w:rPr>
          <w:sz w:val="22"/>
          <w:lang w:val="pt-BR"/>
        </w:rPr>
        <w:t xml:space="preserve"> </w:t>
      </w:r>
      <w:bookmarkStart w:id="6" w:name="ZOTERO_BREF_ch7VIpvhzal8"/>
      <w:r w:rsidR="00836D17" w:rsidRPr="003D31A2">
        <w:rPr>
          <w:sz w:val="22"/>
          <w:lang w:val="pt-BR"/>
        </w:rPr>
        <w:t>(OBADIA, 2010)</w:t>
      </w:r>
      <w:bookmarkEnd w:id="6"/>
      <w:r w:rsidRPr="003D31A2">
        <w:rPr>
          <w:sz w:val="22"/>
          <w:lang w:val="pt-BR"/>
        </w:rPr>
        <w:t>.</w:t>
      </w:r>
    </w:p>
    <w:p w14:paraId="4F9C9FEC" w14:textId="77777777" w:rsidR="00C81DCF" w:rsidRPr="003D31A2" w:rsidRDefault="00C81DCF" w:rsidP="00AF470F">
      <w:pPr>
        <w:ind w:firstLine="709"/>
        <w:rPr>
          <w:sz w:val="22"/>
          <w:lang w:val="pt-BR"/>
        </w:rPr>
      </w:pPr>
      <w:r w:rsidRPr="003D31A2">
        <w:rPr>
          <w:sz w:val="22"/>
          <w:lang w:val="pt-BR"/>
        </w:rPr>
        <w:t xml:space="preserve">John </w:t>
      </w:r>
      <w:proofErr w:type="spellStart"/>
      <w:r w:rsidRPr="003D31A2">
        <w:rPr>
          <w:sz w:val="22"/>
          <w:lang w:val="pt-BR"/>
        </w:rPr>
        <w:t>Bellamy</w:t>
      </w:r>
      <w:proofErr w:type="spellEnd"/>
      <w:r w:rsidRPr="003D31A2">
        <w:rPr>
          <w:sz w:val="22"/>
          <w:lang w:val="pt-BR"/>
        </w:rPr>
        <w:t xml:space="preserve"> Foster </w:t>
      </w:r>
      <w:bookmarkStart w:id="7" w:name="ZOTERO_BREF_tc9sLq7yEWeN"/>
      <w:r w:rsidR="00836D17" w:rsidRPr="003D31A2">
        <w:rPr>
          <w:sz w:val="22"/>
          <w:lang w:val="pt-BR"/>
        </w:rPr>
        <w:t>(WOOD; FOSTER, 1999)</w:t>
      </w:r>
      <w:bookmarkEnd w:id="7"/>
      <w:r w:rsidRPr="003D31A2">
        <w:rPr>
          <w:sz w:val="22"/>
          <w:lang w:val="pt-BR"/>
        </w:rPr>
        <w:t xml:space="preserve">, inclusive, assevera que foi na crítica ao marxismo que as perspectivas pós-modernas e pós-iluministas do pensamento ecológico refletiram-se mais fortemente e, entre as críticas, está a da denominada visão produtivista da história em Marx e em Engels. Assim, a ideia de um “Marx ecológico” seria absolutamente incompatível para uma grande parcela do pensamento ambientalista e para o pensamento pós-moderno em geral. </w:t>
      </w:r>
    </w:p>
    <w:p w14:paraId="46B00643" w14:textId="77777777" w:rsidR="00C81DCF" w:rsidRPr="003D31A2" w:rsidRDefault="00C81DCF" w:rsidP="00AF470F">
      <w:pPr>
        <w:ind w:firstLine="709"/>
        <w:rPr>
          <w:sz w:val="22"/>
          <w:lang w:val="pt-BR"/>
        </w:rPr>
      </w:pPr>
      <w:r w:rsidRPr="003D31A2">
        <w:rPr>
          <w:sz w:val="22"/>
          <w:lang w:val="pt-BR"/>
        </w:rPr>
        <w:t>Foster</w:t>
      </w:r>
      <w:r w:rsidR="00836D17" w:rsidRPr="003D31A2">
        <w:rPr>
          <w:sz w:val="22"/>
          <w:lang w:val="pt-BR"/>
        </w:rPr>
        <w:t xml:space="preserve"> </w:t>
      </w:r>
      <w:bookmarkStart w:id="8" w:name="ZOTERO_BREF_1ZS78etznGeQ"/>
      <w:r w:rsidR="00836D17" w:rsidRPr="003D31A2">
        <w:rPr>
          <w:sz w:val="22"/>
          <w:lang w:val="pt-BR"/>
        </w:rPr>
        <w:t>(FOSTER, 2005)</w:t>
      </w:r>
      <w:bookmarkEnd w:id="8"/>
      <w:r w:rsidRPr="003D31A2">
        <w:rPr>
          <w:sz w:val="22"/>
          <w:lang w:val="pt-BR"/>
        </w:rPr>
        <w:t xml:space="preserve"> também observa que as críticas atribuídas a Marx de uma perspectiva ecológica podem ser agrupadas em dois grandes temas: o das forças produtivas e o do valor. No primeiro grupo, estariam as críticas direcionadas a mostrar que Marx considerava o desenvolvimento das forças produtivas como positivo em si mesmo, que entendia a produção a partir de uma visão prometeica, ou seja, que vê na natureza um objeto a ser dominado e que, ao utilizar os conceitos de produção ou de produtividade, não levava em conta os prejuízos que a ação humana poderia causar ao meio ambiente. Já o segundo tema inclui a crítica a Marx por ele ignorar o papel da natureza na teoria do valor-trabalho, ou em outras palavras, que a teoria do valor não leva em conta o valor da natureza.</w:t>
      </w:r>
    </w:p>
    <w:p w14:paraId="69ED16E6" w14:textId="77777777" w:rsidR="00C81DCF" w:rsidRPr="003D31A2" w:rsidRDefault="00C81DCF" w:rsidP="00AF470F">
      <w:pPr>
        <w:ind w:firstLine="709"/>
        <w:rPr>
          <w:sz w:val="22"/>
          <w:lang w:val="pt-BR"/>
        </w:rPr>
      </w:pPr>
      <w:bookmarkStart w:id="9" w:name="_Hlk519057319"/>
      <w:r w:rsidRPr="003D31A2">
        <w:rPr>
          <w:sz w:val="22"/>
          <w:lang w:val="pt-BR"/>
        </w:rPr>
        <w:t xml:space="preserve">Para Jacques </w:t>
      </w:r>
      <w:proofErr w:type="spellStart"/>
      <w:r w:rsidRPr="003D31A2">
        <w:rPr>
          <w:sz w:val="22"/>
          <w:lang w:val="pt-BR"/>
        </w:rPr>
        <w:t>Bidet</w:t>
      </w:r>
      <w:proofErr w:type="spellEnd"/>
      <w:r w:rsidR="00836D17" w:rsidRPr="003D31A2">
        <w:rPr>
          <w:sz w:val="22"/>
          <w:lang w:val="pt-BR"/>
        </w:rPr>
        <w:t xml:space="preserve"> </w:t>
      </w:r>
      <w:bookmarkStart w:id="10" w:name="ZOTERO_BREF_3OVJy7PDTDb7"/>
      <w:r w:rsidR="00836D17" w:rsidRPr="003D31A2">
        <w:rPr>
          <w:sz w:val="22"/>
          <w:lang w:val="pt-BR"/>
        </w:rPr>
        <w:t>(BIDET, 2007)</w:t>
      </w:r>
      <w:bookmarkEnd w:id="10"/>
      <w:r w:rsidRPr="003D31A2">
        <w:rPr>
          <w:sz w:val="22"/>
          <w:lang w:val="pt-BR"/>
        </w:rPr>
        <w:footnoteReference w:id="3"/>
      </w:r>
      <w:r w:rsidRPr="003D31A2">
        <w:rPr>
          <w:sz w:val="22"/>
          <w:lang w:val="pt-BR"/>
        </w:rPr>
        <w:t xml:space="preserve">, </w:t>
      </w:r>
      <w:bookmarkEnd w:id="9"/>
      <w:r w:rsidRPr="003D31A2">
        <w:rPr>
          <w:sz w:val="22"/>
          <w:lang w:val="pt-BR"/>
        </w:rPr>
        <w:t xml:space="preserve">Marx é seguidamente qualificado de produtivista, pois muitos veem na sua teoria a suprema ilustração do ideal moderno de dominação da natureza. Esta tendência produtivista se mantém historicamente no </w:t>
      </w:r>
      <w:r w:rsidRPr="003D31A2">
        <w:rPr>
          <w:sz w:val="22"/>
          <w:lang w:val="pt-BR"/>
        </w:rPr>
        <w:lastRenderedPageBreak/>
        <w:t xml:space="preserve">movimento comunista e no chamado “socialismo real” – de onde se deduz que não é por acaso que os movimentos ecológicos tenham se desenvolvido longe da influência do marxismo e tenham mesmo declarado a sua obsolescência. </w:t>
      </w:r>
    </w:p>
    <w:p w14:paraId="4794583C" w14:textId="77777777" w:rsidR="000817A6" w:rsidRPr="003D31A2" w:rsidRDefault="00C81DCF" w:rsidP="00AF470F">
      <w:pPr>
        <w:ind w:firstLine="709"/>
        <w:rPr>
          <w:sz w:val="22"/>
          <w:lang w:val="pt-BR"/>
        </w:rPr>
      </w:pPr>
      <w:bookmarkStart w:id="11" w:name="_Hlk519084012"/>
      <w:r w:rsidRPr="003D31A2">
        <w:rPr>
          <w:sz w:val="22"/>
          <w:lang w:val="pt-BR"/>
        </w:rPr>
        <w:t xml:space="preserve">Alain </w:t>
      </w:r>
      <w:proofErr w:type="spellStart"/>
      <w:r w:rsidRPr="003D31A2">
        <w:rPr>
          <w:sz w:val="22"/>
          <w:lang w:val="pt-BR"/>
        </w:rPr>
        <w:t>Obadia</w:t>
      </w:r>
      <w:bookmarkEnd w:id="11"/>
      <w:proofErr w:type="spellEnd"/>
      <w:r w:rsidRPr="003D31A2">
        <w:rPr>
          <w:sz w:val="22"/>
          <w:lang w:val="pt-BR"/>
        </w:rPr>
        <w:t xml:space="preserve"> iniciou sua intervenção no “Fórum Ma</w:t>
      </w:r>
      <w:r w:rsidR="000817A6" w:rsidRPr="003D31A2">
        <w:rPr>
          <w:sz w:val="22"/>
          <w:lang w:val="pt-BR"/>
        </w:rPr>
        <w:t>r</w:t>
      </w:r>
      <w:r w:rsidRPr="003D31A2">
        <w:rPr>
          <w:sz w:val="22"/>
          <w:lang w:val="pt-BR"/>
        </w:rPr>
        <w:t>x”, anteriormente mencionado, questionando: por que, além de Marx, o marxismo preserva essa ideia produtivista?</w:t>
      </w:r>
      <w:r w:rsidR="000817A6" w:rsidRPr="003D31A2">
        <w:rPr>
          <w:sz w:val="22"/>
          <w:lang w:val="pt-BR"/>
        </w:rPr>
        <w:t xml:space="preserve"> </w:t>
      </w:r>
    </w:p>
    <w:p w14:paraId="2109D81B" w14:textId="77777777" w:rsidR="000817A6" w:rsidRPr="003D31A2" w:rsidRDefault="00C81DCF" w:rsidP="00AF470F">
      <w:pPr>
        <w:ind w:firstLine="709"/>
        <w:rPr>
          <w:sz w:val="22"/>
          <w:lang w:val="pt-BR"/>
        </w:rPr>
      </w:pPr>
      <w:r w:rsidRPr="003D31A2">
        <w:rPr>
          <w:sz w:val="22"/>
          <w:lang w:val="pt-BR"/>
        </w:rPr>
        <w:t xml:space="preserve">Na visão de </w:t>
      </w:r>
      <w:proofErr w:type="spellStart"/>
      <w:r w:rsidRPr="003D31A2">
        <w:rPr>
          <w:sz w:val="22"/>
          <w:lang w:val="pt-BR"/>
        </w:rPr>
        <w:t>Obadia</w:t>
      </w:r>
      <w:proofErr w:type="spellEnd"/>
      <w:r w:rsidRPr="003D31A2">
        <w:rPr>
          <w:sz w:val="22"/>
          <w:lang w:val="pt-BR"/>
        </w:rPr>
        <w:t xml:space="preserve"> se, de um lado, o marxismo mereceu esta imagem por não ter dado relevo à questão ecológica, de outro, o “</w:t>
      </w:r>
      <w:proofErr w:type="spellStart"/>
      <w:r w:rsidRPr="003D31A2">
        <w:rPr>
          <w:sz w:val="22"/>
          <w:lang w:val="pt-BR"/>
        </w:rPr>
        <w:t>produtivismo</w:t>
      </w:r>
      <w:proofErr w:type="spellEnd"/>
      <w:r w:rsidRPr="003D31A2">
        <w:rPr>
          <w:sz w:val="22"/>
          <w:lang w:val="pt-BR"/>
        </w:rPr>
        <w:t>” não possuía, no início do século XX, o sentido pejorativo que acabou alcançando na medida em que seus reflexos foram sendo sentidos.</w:t>
      </w:r>
      <w:r w:rsidR="000817A6" w:rsidRPr="003D31A2">
        <w:rPr>
          <w:sz w:val="22"/>
          <w:lang w:val="pt-BR"/>
        </w:rPr>
        <w:t xml:space="preserve"> </w:t>
      </w:r>
    </w:p>
    <w:p w14:paraId="11B44347" w14:textId="77777777" w:rsidR="00C81DCF" w:rsidRPr="003D31A2" w:rsidRDefault="00C81DCF" w:rsidP="00AF470F">
      <w:pPr>
        <w:ind w:firstLine="709"/>
        <w:rPr>
          <w:sz w:val="22"/>
          <w:lang w:val="pt-BR"/>
        </w:rPr>
      </w:pPr>
      <w:r w:rsidRPr="003D31A2">
        <w:rPr>
          <w:sz w:val="22"/>
          <w:lang w:val="pt-BR"/>
        </w:rPr>
        <w:t xml:space="preserve">Segundo </w:t>
      </w:r>
      <w:proofErr w:type="spellStart"/>
      <w:r w:rsidRPr="003D31A2">
        <w:rPr>
          <w:sz w:val="22"/>
          <w:lang w:val="pt-BR"/>
        </w:rPr>
        <w:t>Obadia</w:t>
      </w:r>
      <w:proofErr w:type="spellEnd"/>
      <w:r w:rsidRPr="003D31A2">
        <w:rPr>
          <w:sz w:val="22"/>
          <w:lang w:val="pt-BR"/>
        </w:rPr>
        <w:t>, a ciência e o progresso técnico eram mais do que bem vistos e a crença era de que no crescimento da produção material estaria a chave para o bem-estar da humanidade. Por óbvio, afirma ele, os marxistas não escaparam desta visão e o objetivo primeiro era o de relançar a produção.</w:t>
      </w:r>
    </w:p>
    <w:p w14:paraId="4B85A880" w14:textId="77777777" w:rsidR="000817A6" w:rsidRPr="003D31A2" w:rsidRDefault="00C81DCF" w:rsidP="00AF470F">
      <w:pPr>
        <w:ind w:firstLine="709"/>
        <w:rPr>
          <w:sz w:val="22"/>
          <w:lang w:val="pt-BR"/>
        </w:rPr>
      </w:pPr>
      <w:r w:rsidRPr="003D31A2">
        <w:rPr>
          <w:sz w:val="22"/>
          <w:lang w:val="pt-BR"/>
        </w:rPr>
        <w:t>Assim, em que pese os avanços no campo da Ecologia após a revolução Russa, especialmente na década de 20 ao início dos anos 30</w:t>
      </w:r>
      <w:r w:rsidR="0043433D" w:rsidRPr="003D31A2">
        <w:rPr>
          <w:sz w:val="22"/>
          <w:lang w:val="pt-BR"/>
        </w:rPr>
        <w:t xml:space="preserve"> </w:t>
      </w:r>
      <w:bookmarkStart w:id="12" w:name="ZOTERO_BREF_N8zAZWkKNZq9"/>
      <w:r w:rsidR="0043433D" w:rsidRPr="003D31A2">
        <w:rPr>
          <w:sz w:val="22"/>
          <w:lang w:val="pt-BR"/>
        </w:rPr>
        <w:t>(BATOU, 1992)</w:t>
      </w:r>
      <w:bookmarkEnd w:id="12"/>
      <w:r w:rsidRPr="003D31A2">
        <w:rPr>
          <w:sz w:val="22"/>
          <w:lang w:val="pt-BR"/>
        </w:rPr>
        <w:footnoteReference w:id="4"/>
      </w:r>
      <w:r w:rsidRPr="003D31A2">
        <w:rPr>
          <w:sz w:val="22"/>
          <w:lang w:val="pt-BR"/>
        </w:rPr>
        <w:t>, os desafios a serem vencidos na União Soviética exigiram o aumento da produção e o paradigma produtivista cresceu e avançou no tempo até o seu paroxismo, pois veio acompanhado de danos ao meio ambiente. Pode ser citado como emblemático exemplo o caso do Mar de Aral, que ganhou notoriedade mundial como uma das maiores degradações ambientais do Século XX (referido como a “</w:t>
      </w:r>
      <w:proofErr w:type="spellStart"/>
      <w:r w:rsidRPr="003D31A2">
        <w:rPr>
          <w:sz w:val="22"/>
          <w:lang w:val="pt-BR"/>
        </w:rPr>
        <w:t>Chernobil</w:t>
      </w:r>
      <w:proofErr w:type="spellEnd"/>
      <w:r w:rsidRPr="003D31A2">
        <w:rPr>
          <w:sz w:val="22"/>
          <w:lang w:val="pt-BR"/>
        </w:rPr>
        <w:t xml:space="preserve"> Calada”). A causa desse desastre, ocorrido na década de 60 do século passado, está ligada ao fato de ter sido desviado os rios que alimentavam o Mar Aral (que, na verdade era um lago) para irrigar plantações de algodão. </w:t>
      </w:r>
      <w:r w:rsidR="000817A6" w:rsidRPr="003D31A2">
        <w:rPr>
          <w:sz w:val="22"/>
          <w:lang w:val="pt-BR"/>
        </w:rPr>
        <w:t xml:space="preserve"> </w:t>
      </w:r>
    </w:p>
    <w:p w14:paraId="619E08B2" w14:textId="77777777" w:rsidR="00C81DCF" w:rsidRPr="003D31A2" w:rsidRDefault="00C81DCF" w:rsidP="00AF470F">
      <w:pPr>
        <w:ind w:firstLine="709"/>
        <w:rPr>
          <w:sz w:val="22"/>
          <w:lang w:val="pt-BR"/>
        </w:rPr>
      </w:pPr>
      <w:r w:rsidRPr="003D31A2">
        <w:rPr>
          <w:sz w:val="22"/>
          <w:lang w:val="pt-BR"/>
        </w:rPr>
        <w:t xml:space="preserve">Alain </w:t>
      </w:r>
      <w:proofErr w:type="spellStart"/>
      <w:r w:rsidR="000817A6" w:rsidRPr="003D31A2">
        <w:rPr>
          <w:sz w:val="22"/>
          <w:lang w:val="pt-BR"/>
        </w:rPr>
        <w:t>Obadia</w:t>
      </w:r>
      <w:proofErr w:type="spellEnd"/>
      <w:r w:rsidRPr="003D31A2">
        <w:rPr>
          <w:sz w:val="22"/>
          <w:lang w:val="pt-BR"/>
        </w:rPr>
        <w:t xml:space="preserve"> advertiu que também, no plano ideológico, este foi um período de simplificação dogmática do marxismo, o que contribuiu para gerar uma interpretação produtivista da obra de Marx. </w:t>
      </w:r>
    </w:p>
    <w:p w14:paraId="06C07879" w14:textId="77777777" w:rsidR="00C81DCF" w:rsidRPr="003D31A2" w:rsidRDefault="00C81DCF" w:rsidP="00AF470F">
      <w:pPr>
        <w:ind w:firstLine="709"/>
        <w:rPr>
          <w:sz w:val="22"/>
          <w:lang w:val="pt-BR"/>
        </w:rPr>
      </w:pPr>
      <w:r w:rsidRPr="003D31A2">
        <w:rPr>
          <w:sz w:val="22"/>
          <w:lang w:val="pt-BR"/>
        </w:rPr>
        <w:t xml:space="preserve">No entanto, </w:t>
      </w:r>
      <w:proofErr w:type="spellStart"/>
      <w:r w:rsidR="000817A6" w:rsidRPr="003D31A2">
        <w:rPr>
          <w:sz w:val="22"/>
          <w:lang w:val="pt-BR"/>
        </w:rPr>
        <w:t>Obadia</w:t>
      </w:r>
      <w:proofErr w:type="spellEnd"/>
      <w:r w:rsidRPr="003D31A2">
        <w:rPr>
          <w:sz w:val="22"/>
          <w:lang w:val="pt-BR"/>
        </w:rPr>
        <w:t xml:space="preserve"> lembra que até os anos 70 do século passado, o caminho produtivista era seguido em todo o planeta e o nível de desenvolvimento estava ligado ao nível de produção e, em torno disso, intensificou-se o marketing e a publicidade: </w:t>
      </w:r>
      <w:r w:rsidRPr="003D31A2">
        <w:rPr>
          <w:sz w:val="22"/>
          <w:lang w:val="pt-BR"/>
        </w:rPr>
        <w:lastRenderedPageBreak/>
        <w:t>consumir cada vez mais para fazer rodar a produção era o caminho dos tempos gloriosos.</w:t>
      </w:r>
      <w:r w:rsidR="000817A6" w:rsidRPr="003D31A2">
        <w:rPr>
          <w:sz w:val="22"/>
          <w:lang w:val="pt-BR"/>
        </w:rPr>
        <w:t xml:space="preserve"> </w:t>
      </w:r>
    </w:p>
    <w:p w14:paraId="20DA6B56" w14:textId="77777777" w:rsidR="00C81DCF" w:rsidRPr="003D31A2" w:rsidRDefault="00C81DCF" w:rsidP="00AF470F">
      <w:pPr>
        <w:ind w:firstLine="709"/>
        <w:rPr>
          <w:sz w:val="22"/>
          <w:lang w:val="pt-BR"/>
        </w:rPr>
      </w:pPr>
      <w:r w:rsidRPr="003D31A2">
        <w:rPr>
          <w:sz w:val="22"/>
          <w:lang w:val="pt-BR"/>
        </w:rPr>
        <w:t xml:space="preserve">Também </w:t>
      </w:r>
      <w:proofErr w:type="spellStart"/>
      <w:r w:rsidRPr="003D31A2">
        <w:rPr>
          <w:sz w:val="22"/>
          <w:lang w:val="pt-BR"/>
        </w:rPr>
        <w:t>Luis</w:t>
      </w:r>
      <w:proofErr w:type="spellEnd"/>
      <w:r w:rsidRPr="003D31A2">
        <w:rPr>
          <w:sz w:val="22"/>
          <w:lang w:val="pt-BR"/>
        </w:rPr>
        <w:t xml:space="preserve"> Fernandes enfatiza que a questão ambiental foi obscurecida desde as primeiras experiências socialistas do século XX. Isso pode ser claramente visto nas propagandas socialistas da época, em que o trabalhador era sempre mostrado nos cartazes com as fábricas ao fundo cheias de fumaça – “e isso era valorizado como se fosse um progresso”</w:t>
      </w:r>
      <w:r w:rsidR="0043433D" w:rsidRPr="003D31A2">
        <w:rPr>
          <w:sz w:val="22"/>
          <w:lang w:val="pt-BR"/>
        </w:rPr>
        <w:t xml:space="preserve"> </w:t>
      </w:r>
      <w:bookmarkStart w:id="13" w:name="ZOTERO_BREF_OTZPVfBvB6Oc"/>
      <w:r w:rsidR="0043433D" w:rsidRPr="003D31A2">
        <w:rPr>
          <w:sz w:val="22"/>
          <w:lang w:val="pt-BR"/>
        </w:rPr>
        <w:t>(FERNANDES, 2006)</w:t>
      </w:r>
      <w:bookmarkEnd w:id="13"/>
      <w:r w:rsidRPr="003D31A2">
        <w:rPr>
          <w:sz w:val="22"/>
          <w:lang w:val="pt-BR"/>
        </w:rPr>
        <w:footnoteReference w:id="5"/>
      </w:r>
      <w:r w:rsidRPr="003D31A2">
        <w:rPr>
          <w:sz w:val="22"/>
          <w:lang w:val="pt-BR"/>
        </w:rPr>
        <w:t>.</w:t>
      </w:r>
    </w:p>
    <w:p w14:paraId="7654909D" w14:textId="77777777" w:rsidR="00C81DCF" w:rsidRPr="003D31A2" w:rsidRDefault="00C81DCF" w:rsidP="00AF470F">
      <w:pPr>
        <w:ind w:firstLine="709"/>
        <w:rPr>
          <w:sz w:val="22"/>
          <w:lang w:val="pt-BR"/>
        </w:rPr>
      </w:pPr>
      <w:r w:rsidRPr="003D31A2">
        <w:rPr>
          <w:sz w:val="22"/>
          <w:lang w:val="pt-BR"/>
        </w:rPr>
        <w:t>No entanto, Fernandes adverte que esse fato deve ser analisado sem nos abstrairmos do contexto histórico dessas experiências, que emergiram em países da periferia do sistema capitalista e que, portanto, tiveram de enfrentar conjuntamente o desafio da transição para o socialismo com o desafio da superação do atraso herdado das sociedades anteriores. Assim, a necessidade de se criar rapidamente uma base industrial era também um tema de defesa e de sobrevivência dessas experiências.</w:t>
      </w:r>
    </w:p>
    <w:p w14:paraId="253CD717" w14:textId="77777777" w:rsidR="00C81DCF" w:rsidRPr="003D31A2" w:rsidRDefault="00C81DCF" w:rsidP="00AF470F">
      <w:pPr>
        <w:ind w:firstLine="709"/>
        <w:rPr>
          <w:sz w:val="22"/>
          <w:lang w:val="pt-BR"/>
        </w:rPr>
      </w:pPr>
      <w:r w:rsidRPr="003D31A2">
        <w:rPr>
          <w:sz w:val="22"/>
          <w:lang w:val="pt-BR"/>
        </w:rPr>
        <w:t xml:space="preserve">É importante lembrar também que o período da chamada guerra fria foi um período de disputa entre a performance produtiva dos Estados Unidos e da União Soviética, e o projeto dos países denominados de subdesenvolvidos ou em desenvolvimento era atingir o nível dos países desenvolvidos, seguindo o mesmo modelo. </w:t>
      </w:r>
    </w:p>
    <w:p w14:paraId="2A14512B" w14:textId="7B11D97F" w:rsidR="00C81DCF" w:rsidRPr="003D31A2" w:rsidRDefault="00C81DCF" w:rsidP="00AF470F">
      <w:pPr>
        <w:ind w:firstLine="709"/>
        <w:rPr>
          <w:sz w:val="22"/>
          <w:lang w:val="pt-BR"/>
        </w:rPr>
      </w:pPr>
      <w:r w:rsidRPr="003D31A2">
        <w:rPr>
          <w:sz w:val="22"/>
          <w:lang w:val="pt-BR"/>
        </w:rPr>
        <w:t xml:space="preserve">Na sua intervenção no “Fórum Marx”, o economista Jean-Marie </w:t>
      </w:r>
      <w:proofErr w:type="spellStart"/>
      <w:r w:rsidRPr="003D31A2">
        <w:rPr>
          <w:sz w:val="22"/>
          <w:lang w:val="pt-BR"/>
        </w:rPr>
        <w:t>Harribey</w:t>
      </w:r>
      <w:proofErr w:type="spellEnd"/>
      <w:r w:rsidR="000817A6" w:rsidRPr="003D31A2">
        <w:rPr>
          <w:sz w:val="22"/>
          <w:lang w:val="pt-BR"/>
        </w:rPr>
        <w:t xml:space="preserve"> </w:t>
      </w:r>
      <w:r w:rsidRPr="003D31A2">
        <w:rPr>
          <w:sz w:val="22"/>
          <w:lang w:val="pt-BR"/>
        </w:rPr>
        <w:t>apresentou</w:t>
      </w:r>
      <w:r w:rsidR="000817A6" w:rsidRPr="003D31A2">
        <w:rPr>
          <w:sz w:val="22"/>
          <w:lang w:val="pt-BR"/>
        </w:rPr>
        <w:t xml:space="preserve"> </w:t>
      </w:r>
      <w:r w:rsidRPr="003D31A2">
        <w:rPr>
          <w:sz w:val="22"/>
          <w:lang w:val="pt-BR"/>
        </w:rPr>
        <w:t>uma síntese das críticas ou omissões atribuídas a Marx – inclusive no campo marxista – no que tange à questão ecológica</w:t>
      </w:r>
      <w:r w:rsidR="00CB78A1">
        <w:rPr>
          <w:sz w:val="22"/>
          <w:lang w:val="pt-BR"/>
        </w:rPr>
        <w:t>. E</w:t>
      </w:r>
      <w:r w:rsidRPr="003D31A2">
        <w:rPr>
          <w:sz w:val="22"/>
          <w:lang w:val="pt-BR"/>
        </w:rPr>
        <w:t xml:space="preserve">ntre elas podem ser citadas : </w:t>
      </w:r>
      <w:bookmarkStart w:id="14" w:name="_Hlk519840039"/>
      <w:r w:rsidRPr="003D31A2">
        <w:rPr>
          <w:sz w:val="22"/>
          <w:lang w:val="pt-BR"/>
        </w:rPr>
        <w:t xml:space="preserve">1) que ele foi incapaz de prever a exploração da natureza, visto </w:t>
      </w:r>
      <w:bookmarkStart w:id="15" w:name="_Hlk519666951"/>
      <w:r w:rsidRPr="003D31A2">
        <w:rPr>
          <w:sz w:val="22"/>
          <w:lang w:val="pt-BR"/>
        </w:rPr>
        <w:t>que a teoria do valor não leva em conta o Valor da Natureza</w:t>
      </w:r>
      <w:bookmarkEnd w:id="15"/>
      <w:r w:rsidRPr="003D31A2">
        <w:rPr>
          <w:sz w:val="22"/>
          <w:lang w:val="pt-BR"/>
        </w:rPr>
        <w:t>; 2) que ele foi incapaz de se aperceber que a natureza possuía um papel fundamental na criação de riqueza;</w:t>
      </w:r>
      <w:bookmarkEnd w:id="14"/>
      <w:r w:rsidRPr="003D31A2">
        <w:rPr>
          <w:sz w:val="22"/>
          <w:lang w:val="pt-BR"/>
        </w:rPr>
        <w:t xml:space="preserve"> 3) que, para Marx, não existia o limite natural; 5) que ele negava o papel da tecnologia na destruição ambiental (visão prometeica) e 6) que ele não percebeu que a simples abundância econômica não seria suficiente para resolver os problemas econômicos .</w:t>
      </w:r>
    </w:p>
    <w:p w14:paraId="687AA0DB" w14:textId="77777777" w:rsidR="00C81DCF" w:rsidRPr="003D31A2" w:rsidRDefault="00C81DCF" w:rsidP="00AF470F">
      <w:pPr>
        <w:ind w:firstLine="709"/>
        <w:rPr>
          <w:sz w:val="22"/>
          <w:lang w:val="pt-BR"/>
        </w:rPr>
      </w:pPr>
      <w:r w:rsidRPr="003D31A2">
        <w:rPr>
          <w:sz w:val="22"/>
          <w:lang w:val="pt-BR"/>
        </w:rPr>
        <w:t xml:space="preserve">Como veremos mais adiante, </w:t>
      </w:r>
      <w:proofErr w:type="spellStart"/>
      <w:r w:rsidRPr="003D31A2">
        <w:rPr>
          <w:sz w:val="22"/>
          <w:lang w:val="pt-BR"/>
        </w:rPr>
        <w:t>Harribey</w:t>
      </w:r>
      <w:proofErr w:type="spellEnd"/>
      <w:r w:rsidRPr="003D31A2">
        <w:rPr>
          <w:sz w:val="22"/>
          <w:lang w:val="pt-BR"/>
        </w:rPr>
        <w:t xml:space="preserve"> vai contestar tais críticas, especialmente as duas primeiras, referentes à teoria do valor e à criação de riqueza. </w:t>
      </w:r>
    </w:p>
    <w:p w14:paraId="4379E147" w14:textId="77777777" w:rsidR="00C81DCF" w:rsidRPr="003D31A2" w:rsidRDefault="00C81DCF" w:rsidP="00AF470F">
      <w:pPr>
        <w:ind w:firstLine="709"/>
        <w:rPr>
          <w:sz w:val="22"/>
          <w:lang w:val="pt-BR"/>
        </w:rPr>
      </w:pPr>
      <w:r w:rsidRPr="003D31A2">
        <w:rPr>
          <w:sz w:val="22"/>
          <w:lang w:val="pt-BR"/>
        </w:rPr>
        <w:t>Passemos, então, a alguns argumentos utilizados na defesa de um “Marx ecológico”.</w:t>
      </w:r>
    </w:p>
    <w:p w14:paraId="35C433F7" w14:textId="77777777" w:rsidR="00C81DCF" w:rsidRPr="003D31A2" w:rsidRDefault="00C81DCF" w:rsidP="00AF470F">
      <w:pPr>
        <w:ind w:firstLine="0"/>
        <w:rPr>
          <w:b/>
          <w:color w:val="A41D31"/>
          <w:sz w:val="22"/>
          <w:lang w:val="pt-BR"/>
        </w:rPr>
      </w:pPr>
      <w:r w:rsidRPr="003D31A2">
        <w:rPr>
          <w:b/>
          <w:color w:val="A41D31"/>
          <w:sz w:val="22"/>
          <w:lang w:val="pt-BR"/>
        </w:rPr>
        <w:lastRenderedPageBreak/>
        <w:t>Marx,</w:t>
      </w:r>
      <w:r w:rsidR="000817A6" w:rsidRPr="003D31A2">
        <w:rPr>
          <w:b/>
          <w:color w:val="A41D31"/>
          <w:sz w:val="22"/>
          <w:lang w:val="pt-BR"/>
        </w:rPr>
        <w:t xml:space="preserve"> </w:t>
      </w:r>
      <w:r w:rsidRPr="003D31A2">
        <w:rPr>
          <w:b/>
          <w:color w:val="A41D31"/>
          <w:sz w:val="22"/>
          <w:lang w:val="pt-BR"/>
        </w:rPr>
        <w:t xml:space="preserve">precursor da ecologia </w:t>
      </w:r>
    </w:p>
    <w:p w14:paraId="430A5609" w14:textId="77777777" w:rsidR="00617079" w:rsidRDefault="00617079" w:rsidP="00AF470F">
      <w:pPr>
        <w:rPr>
          <w:lang w:val="pt-BR"/>
        </w:rPr>
      </w:pPr>
    </w:p>
    <w:p w14:paraId="7E935FCC" w14:textId="77777777" w:rsidR="00AF470F" w:rsidRPr="00207E37" w:rsidRDefault="00C81DCF" w:rsidP="00AF470F">
      <w:pPr>
        <w:ind w:firstLine="0"/>
        <w:rPr>
          <w:sz w:val="22"/>
          <w:lang w:val="pt-BR"/>
        </w:rPr>
      </w:pPr>
      <w:r w:rsidRPr="00207E37">
        <w:rPr>
          <w:sz w:val="22"/>
          <w:lang w:val="pt-BR"/>
        </w:rPr>
        <w:t xml:space="preserve">Em que sentido Marx poderia ser considerado um precursor da ecologia? </w:t>
      </w:r>
    </w:p>
    <w:p w14:paraId="76CF0EB7" w14:textId="77777777" w:rsidR="00C81DCF" w:rsidRPr="003D31A2" w:rsidRDefault="00C81DCF" w:rsidP="00207E37">
      <w:pPr>
        <w:ind w:firstLine="708"/>
        <w:rPr>
          <w:sz w:val="22"/>
          <w:lang w:val="pt-BR"/>
        </w:rPr>
      </w:pPr>
      <w:proofErr w:type="spellStart"/>
      <w:r w:rsidRPr="00207E37">
        <w:rPr>
          <w:sz w:val="22"/>
          <w:lang w:val="pt-BR"/>
        </w:rPr>
        <w:t>Massimo</w:t>
      </w:r>
      <w:proofErr w:type="spellEnd"/>
      <w:r w:rsidRPr="00207E37">
        <w:rPr>
          <w:sz w:val="22"/>
          <w:lang w:val="pt-BR"/>
        </w:rPr>
        <w:t xml:space="preserve"> </w:t>
      </w:r>
      <w:proofErr w:type="spellStart"/>
      <w:r w:rsidRPr="00207E37">
        <w:rPr>
          <w:sz w:val="22"/>
          <w:lang w:val="pt-BR"/>
        </w:rPr>
        <w:t>Quaini</w:t>
      </w:r>
      <w:proofErr w:type="spellEnd"/>
      <w:r w:rsidRPr="00207E37">
        <w:rPr>
          <w:sz w:val="22"/>
          <w:lang w:val="pt-BR"/>
        </w:rPr>
        <w:t>, combatendo as concepções produtivistas ou prometeicas de Marx, observa que “Marx denunciou a espoliação da natureza antes do nascimento de</w:t>
      </w:r>
      <w:r w:rsidRPr="003D31A2">
        <w:rPr>
          <w:sz w:val="22"/>
          <w:lang w:val="pt-BR"/>
        </w:rPr>
        <w:t xml:space="preserve"> uma moderna consciência ecológica burguesa”</w:t>
      </w:r>
      <w:r w:rsidR="0043433D" w:rsidRPr="003D31A2">
        <w:rPr>
          <w:sz w:val="22"/>
          <w:lang w:val="pt-BR"/>
        </w:rPr>
        <w:t xml:space="preserve"> </w:t>
      </w:r>
      <w:bookmarkStart w:id="16" w:name="ZOTERO_BREF_zB7ViUOs4TaV"/>
      <w:r w:rsidR="0043433D" w:rsidRPr="003D31A2">
        <w:rPr>
          <w:sz w:val="22"/>
          <w:lang w:val="pt-BR"/>
        </w:rPr>
        <w:t>(QUAINI, 1979, p.23)</w:t>
      </w:r>
      <w:bookmarkEnd w:id="16"/>
      <w:r w:rsidRPr="003D31A2">
        <w:rPr>
          <w:sz w:val="22"/>
          <w:lang w:val="pt-BR"/>
        </w:rPr>
        <w:t>.</w:t>
      </w:r>
      <w:r w:rsidR="000817A6" w:rsidRPr="003D31A2">
        <w:rPr>
          <w:sz w:val="22"/>
          <w:lang w:val="pt-BR"/>
        </w:rPr>
        <w:t xml:space="preserve"> </w:t>
      </w:r>
    </w:p>
    <w:p w14:paraId="00747B32" w14:textId="77777777" w:rsidR="00C81DCF" w:rsidRPr="003D31A2" w:rsidRDefault="00C81DCF" w:rsidP="00AF470F">
      <w:pPr>
        <w:ind w:firstLine="709"/>
        <w:rPr>
          <w:sz w:val="22"/>
          <w:lang w:val="pt-BR"/>
        </w:rPr>
      </w:pPr>
      <w:r w:rsidRPr="003D31A2">
        <w:rPr>
          <w:sz w:val="22"/>
          <w:lang w:val="pt-BR"/>
        </w:rPr>
        <w:t>N’ O Capital encontramos a seguinte afirmação – várias vezes citadas pelos que defendem um “Marx ecológico”</w:t>
      </w:r>
      <w:r w:rsidR="00617079" w:rsidRPr="003D31A2">
        <w:rPr>
          <w:sz w:val="22"/>
          <w:lang w:val="pt-BR"/>
        </w:rPr>
        <w:t>:</w:t>
      </w:r>
    </w:p>
    <w:p w14:paraId="0FA6D242" w14:textId="77777777" w:rsidR="00C81DCF" w:rsidRPr="003D31A2" w:rsidRDefault="00C81DCF" w:rsidP="00AF470F">
      <w:pPr>
        <w:pStyle w:val="ColorfulGrid-Accent11"/>
        <w:rPr>
          <w:sz w:val="20"/>
          <w:szCs w:val="20"/>
          <w:lang w:val="pt-BR"/>
        </w:rPr>
      </w:pPr>
      <w:r w:rsidRPr="003D31A2">
        <w:rPr>
          <w:sz w:val="20"/>
          <w:szCs w:val="20"/>
          <w:lang w:val="pt-BR"/>
        </w:rPr>
        <w:t>[...] mesmo uma sociedade inteira, uma nação, enfim, todas as sociedades contemporâneas tomadas em conjunto, não são proprietárias da terra. Elas são apenas ocupantes, usufrutuárias (</w:t>
      </w:r>
      <w:proofErr w:type="spellStart"/>
      <w:r w:rsidRPr="003D31A2">
        <w:rPr>
          <w:sz w:val="20"/>
          <w:szCs w:val="20"/>
          <w:lang w:val="pt-BR"/>
        </w:rPr>
        <w:t>Nutznesser</w:t>
      </w:r>
      <w:proofErr w:type="spellEnd"/>
      <w:r w:rsidRPr="003D31A2">
        <w:rPr>
          <w:sz w:val="20"/>
          <w:szCs w:val="20"/>
          <w:lang w:val="pt-BR"/>
        </w:rPr>
        <w:t xml:space="preserve">) e devem, como bons </w:t>
      </w:r>
      <w:proofErr w:type="spellStart"/>
      <w:r w:rsidRPr="003D31A2">
        <w:rPr>
          <w:i/>
          <w:sz w:val="20"/>
          <w:szCs w:val="20"/>
          <w:lang w:val="pt-BR"/>
        </w:rPr>
        <w:t>paters</w:t>
      </w:r>
      <w:proofErr w:type="spellEnd"/>
      <w:r w:rsidRPr="003D31A2">
        <w:rPr>
          <w:i/>
          <w:sz w:val="20"/>
          <w:szCs w:val="20"/>
          <w:lang w:val="pt-BR"/>
        </w:rPr>
        <w:t xml:space="preserve"> famílias</w:t>
      </w:r>
      <w:r w:rsidRPr="003D31A2">
        <w:rPr>
          <w:sz w:val="20"/>
          <w:szCs w:val="20"/>
          <w:lang w:val="pt-BR"/>
        </w:rPr>
        <w:t>, deixá-las em melhor estado para as futuras gerações (grifos do autor)</w:t>
      </w:r>
      <w:bookmarkStart w:id="17" w:name="ZOTERO_BREF_bfuyhDSS9mjo"/>
      <w:r w:rsidR="00B868B4" w:rsidRPr="003D31A2">
        <w:rPr>
          <w:rFonts w:cs="Calibri"/>
          <w:sz w:val="20"/>
          <w:szCs w:val="20"/>
          <w:lang w:val="pt-BR"/>
        </w:rPr>
        <w:t>(MARX, 1988a)</w:t>
      </w:r>
      <w:bookmarkEnd w:id="17"/>
      <w:r w:rsidRPr="003D31A2">
        <w:rPr>
          <w:sz w:val="20"/>
          <w:szCs w:val="20"/>
          <w:lang w:val="pt-BR"/>
        </w:rPr>
        <w:t>.</w:t>
      </w:r>
    </w:p>
    <w:p w14:paraId="0DDCDE16" w14:textId="77777777" w:rsidR="00617079" w:rsidRPr="00617079" w:rsidRDefault="00617079" w:rsidP="00AF470F">
      <w:pPr>
        <w:rPr>
          <w:lang w:val="pt-BR"/>
        </w:rPr>
      </w:pPr>
    </w:p>
    <w:p w14:paraId="6D40A222" w14:textId="77777777" w:rsidR="00C81DCF" w:rsidRPr="003D31A2" w:rsidRDefault="00C81DCF" w:rsidP="00AF470F">
      <w:pPr>
        <w:ind w:firstLine="709"/>
        <w:rPr>
          <w:sz w:val="22"/>
          <w:lang w:val="pt-BR"/>
        </w:rPr>
      </w:pPr>
      <w:r w:rsidRPr="003D31A2">
        <w:rPr>
          <w:sz w:val="22"/>
          <w:lang w:val="pt-BR"/>
        </w:rPr>
        <w:t xml:space="preserve">Se tomarmos por base que a ideia de uma responsabilidade ambiental </w:t>
      </w:r>
      <w:proofErr w:type="spellStart"/>
      <w:r w:rsidRPr="003D31A2">
        <w:rPr>
          <w:sz w:val="22"/>
          <w:lang w:val="pt-BR"/>
        </w:rPr>
        <w:t>intergeracional</w:t>
      </w:r>
      <w:proofErr w:type="spellEnd"/>
      <w:r w:rsidRPr="003D31A2">
        <w:rPr>
          <w:sz w:val="22"/>
          <w:lang w:val="pt-BR"/>
        </w:rPr>
        <w:t xml:space="preserve"> está no centro da consciência ecológica, vamos dar razão a </w:t>
      </w:r>
      <w:proofErr w:type="spellStart"/>
      <w:r w:rsidRPr="003D31A2">
        <w:rPr>
          <w:sz w:val="22"/>
          <w:lang w:val="pt-BR"/>
        </w:rPr>
        <w:t>Quaini</w:t>
      </w:r>
      <w:proofErr w:type="spellEnd"/>
      <w:r w:rsidRPr="003D31A2">
        <w:rPr>
          <w:sz w:val="22"/>
          <w:lang w:val="pt-BR"/>
        </w:rPr>
        <w:t xml:space="preserve"> e aceitar Marx como precursor da ecologia. </w:t>
      </w:r>
    </w:p>
    <w:p w14:paraId="6398D405" w14:textId="77777777" w:rsidR="00C81DCF" w:rsidRPr="003D31A2" w:rsidRDefault="00C81DCF" w:rsidP="00AF470F">
      <w:pPr>
        <w:ind w:firstLine="709"/>
        <w:rPr>
          <w:sz w:val="22"/>
          <w:lang w:val="pt-BR"/>
        </w:rPr>
      </w:pPr>
      <w:r w:rsidRPr="003D31A2">
        <w:rPr>
          <w:sz w:val="22"/>
          <w:lang w:val="pt-BR"/>
        </w:rPr>
        <w:t xml:space="preserve">Esta ideia de responsabilidade </w:t>
      </w:r>
      <w:proofErr w:type="spellStart"/>
      <w:r w:rsidRPr="003D31A2">
        <w:rPr>
          <w:sz w:val="22"/>
          <w:lang w:val="pt-BR"/>
        </w:rPr>
        <w:t>intergeracional</w:t>
      </w:r>
      <w:proofErr w:type="spellEnd"/>
      <w:r w:rsidRPr="003D31A2">
        <w:rPr>
          <w:sz w:val="22"/>
          <w:lang w:val="pt-BR"/>
        </w:rPr>
        <w:t>, o que significa dizer uma responsabilidade das gerações presentes com as futuras, foi consolidada no Princípio do Desenvolvimento Sustentável. Conforme o consignado no documento Nosso Futuro Comum</w:t>
      </w:r>
      <w:r w:rsidR="0043433D" w:rsidRPr="003D31A2">
        <w:rPr>
          <w:sz w:val="22"/>
        </w:rPr>
        <w:t xml:space="preserve"> </w:t>
      </w:r>
      <w:bookmarkStart w:id="18" w:name="ZOTERO_BREF_Ab2ckOocyokF"/>
      <w:r w:rsidR="0043433D" w:rsidRPr="003D31A2">
        <w:rPr>
          <w:sz w:val="22"/>
          <w:lang w:val="pt-BR"/>
        </w:rPr>
        <w:t>(COMISSÃO MUNDIAL SOBRE MEIO AMBIENTE E DESENVOLVIMENTO.; BRUNDTLAND, 1991)</w:t>
      </w:r>
      <w:bookmarkEnd w:id="18"/>
      <w:r w:rsidRPr="003D31A2">
        <w:rPr>
          <w:sz w:val="22"/>
          <w:lang w:val="pt-BR"/>
        </w:rPr>
        <w:t>, o desenvolvimento sustentável é o que “atende às necessidades do presente sem comprometer a possibilidade de as gerações futuras atenderem as suas próprias necessidades”.</w:t>
      </w:r>
    </w:p>
    <w:p w14:paraId="790AA7FE" w14:textId="17A9A15A" w:rsidR="00C81DCF" w:rsidRPr="003D31A2" w:rsidRDefault="00C81DCF" w:rsidP="00AF470F">
      <w:pPr>
        <w:ind w:firstLine="709"/>
        <w:rPr>
          <w:sz w:val="22"/>
          <w:lang w:val="pt-BR"/>
        </w:rPr>
      </w:pPr>
      <w:r w:rsidRPr="003D31A2">
        <w:rPr>
          <w:sz w:val="22"/>
          <w:lang w:val="pt-BR"/>
        </w:rPr>
        <w:t>Este princípio passará a integrar o campo jurídico e no que tange, especialmente, à questão ambiental, proliferaram regras no direito internacional e em constituições pelo mundo afora visando, pelo menos</w:t>
      </w:r>
      <w:r w:rsidR="00CB78A1">
        <w:rPr>
          <w:sz w:val="22"/>
          <w:lang w:val="pt-BR"/>
        </w:rPr>
        <w:t xml:space="preserve"> </w:t>
      </w:r>
      <w:r w:rsidRPr="003D31A2">
        <w:rPr>
          <w:sz w:val="22"/>
          <w:lang w:val="pt-BR"/>
        </w:rPr>
        <w:t>formalmente, a garantia de um meio ambiente equilibrado para as presentes e futuras gerações.</w:t>
      </w:r>
    </w:p>
    <w:p w14:paraId="28DBB5DC" w14:textId="77777777" w:rsidR="00C81DCF" w:rsidRPr="003D31A2" w:rsidRDefault="00C81DCF" w:rsidP="00AF470F">
      <w:pPr>
        <w:ind w:firstLine="709"/>
        <w:rPr>
          <w:sz w:val="22"/>
          <w:lang w:val="pt-BR"/>
        </w:rPr>
      </w:pPr>
      <w:r w:rsidRPr="003D31A2">
        <w:rPr>
          <w:sz w:val="22"/>
          <w:lang w:val="pt-BR"/>
        </w:rPr>
        <w:t xml:space="preserve">Vê-se, então, que não é possível negar inteiramente o pioneirismo de Marx no trato da questão ambiental. Na citação acima, ele antecipa em 120 anos o princípio da responsabilidade </w:t>
      </w:r>
      <w:proofErr w:type="spellStart"/>
      <w:r w:rsidRPr="003D31A2">
        <w:rPr>
          <w:sz w:val="22"/>
          <w:lang w:val="pt-BR"/>
        </w:rPr>
        <w:t>intergeracional</w:t>
      </w:r>
      <w:proofErr w:type="spellEnd"/>
      <w:r w:rsidRPr="003D31A2">
        <w:rPr>
          <w:sz w:val="22"/>
          <w:lang w:val="pt-BR"/>
        </w:rPr>
        <w:t xml:space="preserve"> que, por sua vez, é o núcleo do princípio do Desenvolvimento Sustentável inscrito no Relatório </w:t>
      </w:r>
      <w:proofErr w:type="spellStart"/>
      <w:r w:rsidRPr="003D31A2">
        <w:rPr>
          <w:sz w:val="22"/>
          <w:lang w:val="pt-BR"/>
        </w:rPr>
        <w:t>Brundtland</w:t>
      </w:r>
      <w:proofErr w:type="spellEnd"/>
      <w:r w:rsidRPr="003D31A2">
        <w:rPr>
          <w:sz w:val="22"/>
          <w:lang w:val="pt-BR"/>
        </w:rPr>
        <w:t xml:space="preserve"> em 1987. </w:t>
      </w:r>
    </w:p>
    <w:p w14:paraId="0FDC72B2" w14:textId="77777777" w:rsidR="00C81DCF" w:rsidRPr="003D31A2" w:rsidRDefault="00C81DCF" w:rsidP="00AF470F">
      <w:pPr>
        <w:ind w:firstLine="709"/>
        <w:rPr>
          <w:sz w:val="22"/>
          <w:lang w:val="pt-BR"/>
        </w:rPr>
      </w:pPr>
      <w:r w:rsidRPr="003D31A2">
        <w:rPr>
          <w:sz w:val="22"/>
          <w:lang w:val="pt-BR"/>
        </w:rPr>
        <w:t>Uma série de citações diretas da obra de Marx e Engels são utilizadas pelos que rebatem a acusação de produtivista e pretendem defender a existência de</w:t>
      </w:r>
      <w:r w:rsidR="000817A6" w:rsidRPr="003D31A2">
        <w:rPr>
          <w:sz w:val="22"/>
          <w:lang w:val="pt-BR"/>
        </w:rPr>
        <w:t xml:space="preserve"> </w:t>
      </w:r>
      <w:r w:rsidRPr="003D31A2">
        <w:rPr>
          <w:sz w:val="22"/>
          <w:lang w:val="pt-BR"/>
        </w:rPr>
        <w:t>um</w:t>
      </w:r>
      <w:r w:rsidR="000817A6" w:rsidRPr="003D31A2">
        <w:rPr>
          <w:sz w:val="22"/>
          <w:lang w:val="pt-BR"/>
        </w:rPr>
        <w:t xml:space="preserve"> </w:t>
      </w:r>
      <w:r w:rsidRPr="003D31A2">
        <w:rPr>
          <w:sz w:val="22"/>
          <w:lang w:val="pt-BR"/>
        </w:rPr>
        <w:t xml:space="preserve">“Marx </w:t>
      </w:r>
      <w:r w:rsidRPr="003D31A2">
        <w:rPr>
          <w:sz w:val="22"/>
          <w:lang w:val="pt-BR"/>
        </w:rPr>
        <w:lastRenderedPageBreak/>
        <w:t>ecológico” – a começar pela própria concepção que Marx possui da Natureza co</w:t>
      </w:r>
      <w:r w:rsidR="00617079" w:rsidRPr="003D31A2">
        <w:rPr>
          <w:sz w:val="22"/>
          <w:lang w:val="pt-BR"/>
        </w:rPr>
        <w:t>mo “corpo inorgânico do homem”:</w:t>
      </w:r>
    </w:p>
    <w:p w14:paraId="1728CBDE" w14:textId="77777777" w:rsidR="00C81DCF" w:rsidRPr="003D31A2" w:rsidRDefault="00C81DCF" w:rsidP="00AF470F">
      <w:pPr>
        <w:pStyle w:val="ColorfulGrid-Accent11"/>
        <w:rPr>
          <w:sz w:val="20"/>
          <w:szCs w:val="20"/>
          <w:lang w:val="pt-BR"/>
        </w:rPr>
      </w:pPr>
      <w:r w:rsidRPr="003D31A2">
        <w:rPr>
          <w:sz w:val="20"/>
          <w:szCs w:val="20"/>
          <w:lang w:val="pt-BR"/>
        </w:rPr>
        <w:t xml:space="preserve">A natureza é o corpo inorgânico do homem, a saber, a natureza enquanto ela mesma não é corpo humano. O homem vive da natureza significa: a natureza é o seu corpo, com o qual ele tem de ficar num processo contínuo para não morrer. Que a vida física e mental do homem está interconectada com a natureza não tem outro sentido senão que a natureza está interconectada consigo mesma, pois o homem é uma parte da natureza </w:t>
      </w:r>
      <w:bookmarkStart w:id="19" w:name="ZOTERO_BREF_Uq5MGTeMzTpQ"/>
      <w:r w:rsidR="0043433D" w:rsidRPr="003D31A2">
        <w:rPr>
          <w:rFonts w:cs="Calibri"/>
          <w:sz w:val="20"/>
          <w:szCs w:val="20"/>
          <w:lang w:val="pt-BR"/>
        </w:rPr>
        <w:t>(MARX, 2015, p.84)</w:t>
      </w:r>
      <w:bookmarkEnd w:id="19"/>
    </w:p>
    <w:p w14:paraId="1321B5C7" w14:textId="77777777" w:rsidR="00617079" w:rsidRPr="00617079" w:rsidRDefault="00617079" w:rsidP="00AF470F">
      <w:pPr>
        <w:rPr>
          <w:lang w:val="pt-BR"/>
        </w:rPr>
      </w:pPr>
    </w:p>
    <w:p w14:paraId="0F475AA1" w14:textId="28AC1BD5" w:rsidR="000817A6" w:rsidRPr="003D31A2" w:rsidRDefault="00C81DCF" w:rsidP="00AF470F">
      <w:pPr>
        <w:ind w:firstLine="709"/>
        <w:rPr>
          <w:sz w:val="22"/>
          <w:lang w:val="pt-BR"/>
        </w:rPr>
      </w:pPr>
      <w:r w:rsidRPr="003D31A2">
        <w:rPr>
          <w:sz w:val="22"/>
          <w:lang w:val="pt-BR"/>
        </w:rPr>
        <w:t>As formulações de Marx partem de uma filosofia de união do ser humano com a natureza, como na citação acima em que deixa clara a relação metabólica do corpo orgânico (o ser humano) com o corpo inorgânico (a natureza). Mas Marx também vai evidenciar que a relação entre ser humano e natureza é mediada pelo trabalho, pois definiu o processo de trabalho como aquele no qual “o homem, por suas próprias ações, med</w:t>
      </w:r>
      <w:r w:rsidR="000F78CE">
        <w:rPr>
          <w:sz w:val="22"/>
          <w:lang w:val="pt-BR"/>
        </w:rPr>
        <w:t>e</w:t>
      </w:r>
      <w:bookmarkStart w:id="20" w:name="_GoBack"/>
      <w:bookmarkEnd w:id="20"/>
      <w:r w:rsidRPr="003D31A2">
        <w:rPr>
          <w:sz w:val="22"/>
          <w:lang w:val="pt-BR"/>
        </w:rPr>
        <w:t>ia, regula e controla o metabolismo entre ele e a natureza”</w:t>
      </w:r>
      <w:r w:rsidR="0043433D" w:rsidRPr="003D31A2">
        <w:rPr>
          <w:sz w:val="22"/>
          <w:lang w:val="pt-BR"/>
        </w:rPr>
        <w:t xml:space="preserve"> </w:t>
      </w:r>
      <w:bookmarkStart w:id="21" w:name="ZOTERO_BREF_EZqAid715TFI"/>
      <w:r w:rsidR="0043433D" w:rsidRPr="003D31A2">
        <w:rPr>
          <w:sz w:val="22"/>
          <w:lang w:val="pt-BR"/>
        </w:rPr>
        <w:t>(MARX, 1983</w:t>
      </w:r>
      <w:r w:rsidR="00025AF4" w:rsidRPr="003D31A2">
        <w:rPr>
          <w:sz w:val="22"/>
          <w:lang w:val="pt-BR"/>
        </w:rPr>
        <w:t>, p.149</w:t>
      </w:r>
      <w:r w:rsidR="0043433D" w:rsidRPr="003D31A2">
        <w:rPr>
          <w:sz w:val="22"/>
          <w:lang w:val="pt-BR"/>
        </w:rPr>
        <w:t>)</w:t>
      </w:r>
      <w:bookmarkEnd w:id="21"/>
      <w:r w:rsidRPr="003D31A2">
        <w:rPr>
          <w:sz w:val="22"/>
          <w:lang w:val="pt-BR"/>
        </w:rPr>
        <w:t xml:space="preserve"> e a</w:t>
      </w:r>
      <w:r w:rsidR="000817A6" w:rsidRPr="003D31A2">
        <w:rPr>
          <w:sz w:val="22"/>
          <w:lang w:val="pt-BR"/>
        </w:rPr>
        <w:t xml:space="preserve"> </w:t>
      </w:r>
      <w:r w:rsidRPr="003D31A2">
        <w:rPr>
          <w:sz w:val="22"/>
          <w:lang w:val="pt-BR"/>
        </w:rPr>
        <w:t>produção humana opera no interior do que ele chamou de “o metabolismo universal da natureza.”</w:t>
      </w:r>
      <w:r w:rsidR="000817A6" w:rsidRPr="003D31A2">
        <w:rPr>
          <w:sz w:val="22"/>
          <w:lang w:val="pt-BR"/>
        </w:rPr>
        <w:t xml:space="preserve"> </w:t>
      </w:r>
    </w:p>
    <w:p w14:paraId="3F6C82F8" w14:textId="77777777" w:rsidR="00C81DCF" w:rsidRPr="003D31A2" w:rsidRDefault="00C81DCF" w:rsidP="00AF470F">
      <w:pPr>
        <w:ind w:firstLine="709"/>
        <w:rPr>
          <w:sz w:val="22"/>
          <w:lang w:val="pt-BR"/>
        </w:rPr>
      </w:pPr>
      <w:r w:rsidRPr="003D31A2">
        <w:rPr>
          <w:sz w:val="22"/>
          <w:lang w:val="pt-BR"/>
        </w:rPr>
        <w:t xml:space="preserve">Portanto, é no processo de trabalho que os humanos, para atenderem as suas necessidades, transformam a natureza e, ao transformá-la, transformam a si mesmos, criando novas formas de produção e de reprodução social, “bem como as mediações societárias </w:t>
      </w:r>
      <w:proofErr w:type="spellStart"/>
      <w:r w:rsidRPr="003D31A2">
        <w:rPr>
          <w:sz w:val="22"/>
          <w:lang w:val="pt-BR"/>
        </w:rPr>
        <w:t>experienciadas</w:t>
      </w:r>
      <w:proofErr w:type="spellEnd"/>
      <w:r w:rsidRPr="003D31A2">
        <w:rPr>
          <w:sz w:val="22"/>
          <w:lang w:val="pt-BR"/>
        </w:rPr>
        <w:t xml:space="preserve"> e construídas por homens e mulheres através de suas maneiras de ver, sentir, representar, agir e experimentar o mundo e as naturezas orgânica e inorgânica”</w:t>
      </w:r>
      <w:r w:rsidR="00025AF4" w:rsidRPr="003D31A2">
        <w:rPr>
          <w:sz w:val="22"/>
          <w:lang w:val="pt-BR"/>
        </w:rPr>
        <w:t xml:space="preserve"> </w:t>
      </w:r>
      <w:bookmarkStart w:id="22" w:name="ZOTERO_BREF_Z4oLBkuQRqWW"/>
      <w:r w:rsidR="00025AF4" w:rsidRPr="003D31A2">
        <w:rPr>
          <w:sz w:val="22"/>
          <w:lang w:val="pt-BR"/>
        </w:rPr>
        <w:t>(RAMALHO, 2010)</w:t>
      </w:r>
      <w:bookmarkEnd w:id="22"/>
      <w:r w:rsidRPr="003D31A2">
        <w:rPr>
          <w:sz w:val="22"/>
          <w:lang w:val="pt-BR"/>
        </w:rPr>
        <w:footnoteReference w:id="6"/>
      </w:r>
      <w:r w:rsidRPr="003D31A2">
        <w:rPr>
          <w:sz w:val="22"/>
          <w:lang w:val="pt-BR"/>
        </w:rPr>
        <w:t>.</w:t>
      </w:r>
    </w:p>
    <w:p w14:paraId="40E92B93" w14:textId="77777777" w:rsidR="00C81DCF" w:rsidRPr="003D31A2" w:rsidRDefault="00C81DCF" w:rsidP="00AF470F">
      <w:pPr>
        <w:ind w:firstLine="709"/>
        <w:rPr>
          <w:sz w:val="22"/>
          <w:lang w:val="pt-BR"/>
        </w:rPr>
      </w:pPr>
      <w:r w:rsidRPr="003D31A2">
        <w:rPr>
          <w:sz w:val="22"/>
          <w:lang w:val="pt-BR"/>
        </w:rPr>
        <w:t xml:space="preserve">Ocorre que, para Marx, no capitalismo, há uma “ruptura irreparável no processo interdependente do metabolismo social”, ou uma ruptura da interação metabólica, alienando os humanos da natureza. </w:t>
      </w:r>
    </w:p>
    <w:p w14:paraId="4C398B2E" w14:textId="77777777" w:rsidR="00C81DCF" w:rsidRPr="003D31A2" w:rsidRDefault="00C81DCF" w:rsidP="00AF470F">
      <w:pPr>
        <w:ind w:firstLine="709"/>
        <w:rPr>
          <w:sz w:val="22"/>
          <w:lang w:val="pt-BR"/>
        </w:rPr>
      </w:pPr>
      <w:bookmarkStart w:id="23" w:name="_Hlk520115484"/>
      <w:r w:rsidRPr="003D31A2">
        <w:rPr>
          <w:sz w:val="22"/>
          <w:lang w:val="pt-BR"/>
        </w:rPr>
        <w:t>Conectado com os avanços no pensamento físico-químico de sua época, que explicitou a inter-relação do inorgânico e do orgânico (abióticos e bióticos), fornecendo a base inicial para o que se tornou uma teoria mais ampla dos sistemas ecológicos, Marx desenvolveu sua teoria da crise ecológica propriamente dita</w:t>
      </w:r>
      <w:r w:rsidR="00025AF4" w:rsidRPr="003D31A2">
        <w:rPr>
          <w:sz w:val="22"/>
          <w:lang w:val="pt-BR"/>
        </w:rPr>
        <w:t xml:space="preserve"> </w:t>
      </w:r>
      <w:bookmarkStart w:id="24" w:name="ZOTERO_BREF_ApBkIPhzkOKk"/>
      <w:r w:rsidR="00025AF4" w:rsidRPr="003D31A2">
        <w:rPr>
          <w:sz w:val="22"/>
          <w:lang w:val="pt-BR"/>
        </w:rPr>
        <w:t>(FOSTER, 2015)</w:t>
      </w:r>
      <w:bookmarkEnd w:id="24"/>
      <w:r w:rsidRPr="003D31A2">
        <w:rPr>
          <w:sz w:val="22"/>
          <w:lang w:val="pt-BR"/>
        </w:rPr>
        <w:t>.</w:t>
      </w:r>
      <w:r w:rsidR="000817A6" w:rsidRPr="003D31A2">
        <w:rPr>
          <w:sz w:val="22"/>
          <w:lang w:val="pt-BR"/>
        </w:rPr>
        <w:t xml:space="preserve"> </w:t>
      </w:r>
      <w:r w:rsidRPr="003D31A2">
        <w:rPr>
          <w:sz w:val="22"/>
          <w:lang w:val="pt-BR"/>
        </w:rPr>
        <w:t xml:space="preserve">Conhecida agora como a teoria da falha metabólica, “foi a primeira análise a delinear uma visão globalmente abrangente nas ciências sociais da crise ecológica sistêmica, abrangendo a </w:t>
      </w:r>
      <w:r w:rsidRPr="003D31A2">
        <w:rPr>
          <w:sz w:val="22"/>
          <w:lang w:val="pt-BR"/>
        </w:rPr>
        <w:lastRenderedPageBreak/>
        <w:t>sociedade, a natureza e suas inter-relações dialéticas, e conectando isso à produção”</w:t>
      </w:r>
      <w:r w:rsidR="00025AF4" w:rsidRPr="003D31A2">
        <w:rPr>
          <w:sz w:val="22"/>
          <w:lang w:val="pt-BR"/>
        </w:rPr>
        <w:t xml:space="preserve"> </w:t>
      </w:r>
      <w:bookmarkStart w:id="25" w:name="ZOTERO_BREF_qMBe1QfyqG47"/>
      <w:r w:rsidR="00025AF4" w:rsidRPr="003D31A2">
        <w:rPr>
          <w:sz w:val="22"/>
          <w:lang w:val="pt-BR"/>
        </w:rPr>
        <w:t>(FOSTER, 2017)</w:t>
      </w:r>
      <w:bookmarkEnd w:id="25"/>
      <w:r w:rsidRPr="003D31A2">
        <w:rPr>
          <w:sz w:val="22"/>
          <w:lang w:val="pt-BR"/>
        </w:rPr>
        <w:footnoteReference w:id="7"/>
      </w:r>
      <w:r w:rsidRPr="003D31A2">
        <w:rPr>
          <w:sz w:val="22"/>
          <w:lang w:val="pt-BR"/>
        </w:rPr>
        <w:t>.</w:t>
      </w:r>
    </w:p>
    <w:bookmarkEnd w:id="23"/>
    <w:p w14:paraId="569D4950" w14:textId="77777777" w:rsidR="00C81DCF" w:rsidRPr="003D31A2" w:rsidRDefault="00C81DCF" w:rsidP="00AF470F">
      <w:pPr>
        <w:ind w:firstLine="709"/>
        <w:rPr>
          <w:sz w:val="22"/>
          <w:lang w:val="pt-BR"/>
        </w:rPr>
      </w:pPr>
      <w:r w:rsidRPr="003D31A2">
        <w:rPr>
          <w:sz w:val="22"/>
          <w:lang w:val="pt-BR"/>
        </w:rPr>
        <w:t xml:space="preserve">Marx explica que o advento da industrialização levou a população a se aglomerar em grandes centros urbanos, acumulando a força motriz histórica da sociedade por um lado, mas quebrando o metabolismo entre o homem e a terra por outro. Esta quebra de metabolismo impede o retorno dos componentes da terra consumidos pelos humanos, gerando, ao mesmo tempo, o esgotamento do solo e do trabalhador: </w:t>
      </w:r>
    </w:p>
    <w:p w14:paraId="6B126797" w14:textId="77777777" w:rsidR="00C81DCF" w:rsidRPr="003D31A2" w:rsidRDefault="00C81DCF" w:rsidP="00AF470F">
      <w:pPr>
        <w:pStyle w:val="ColorfulGrid-Accent11"/>
        <w:rPr>
          <w:sz w:val="20"/>
          <w:szCs w:val="20"/>
          <w:lang w:val="pt-BR"/>
        </w:rPr>
      </w:pPr>
      <w:r w:rsidRPr="003D31A2">
        <w:rPr>
          <w:sz w:val="20"/>
          <w:szCs w:val="20"/>
          <w:lang w:val="pt-BR"/>
        </w:rPr>
        <w:t xml:space="preserve">Assim como na </w:t>
      </w:r>
      <w:bookmarkStart w:id="26" w:name="_Hlk519837507"/>
      <w:r w:rsidRPr="003D31A2">
        <w:rPr>
          <w:sz w:val="20"/>
          <w:szCs w:val="20"/>
          <w:lang w:val="pt-BR"/>
        </w:rPr>
        <w:t>indústria urbana</w:t>
      </w:r>
      <w:bookmarkEnd w:id="26"/>
      <w:r w:rsidRPr="003D31A2">
        <w:rPr>
          <w:sz w:val="20"/>
          <w:szCs w:val="20"/>
          <w:lang w:val="pt-BR"/>
        </w:rPr>
        <w:t>, na agricultura moderna o incremento da força produtiva e a maior mobilização do trabalho são obtidos por meio da devastação e do esgotamento da própria força de trabalho. E todo progresso da agricultura capitalista é um progresso na arte de saquear não só o trabalhador, mas também o solo, pois cada progresso alcançado no aumento da fertilidade do solo por certo período é ao mesmo tempo um progresso no esgotamento das fontes duradouras dessa fertilidade</w:t>
      </w:r>
      <w:bookmarkStart w:id="27" w:name="ZOTERO_BREF_xFXYKgPDW5Tg"/>
      <w:r w:rsidR="00025AF4" w:rsidRPr="003D31A2">
        <w:rPr>
          <w:rFonts w:cs="Calibri"/>
          <w:sz w:val="20"/>
          <w:szCs w:val="20"/>
          <w:lang w:val="pt-BR"/>
        </w:rPr>
        <w:t>(MARX, 2013, p.573)</w:t>
      </w:r>
      <w:bookmarkEnd w:id="27"/>
      <w:r w:rsidRPr="003D31A2">
        <w:rPr>
          <w:sz w:val="20"/>
          <w:szCs w:val="20"/>
          <w:lang w:val="pt-BR"/>
        </w:rPr>
        <w:t>.</w:t>
      </w:r>
    </w:p>
    <w:p w14:paraId="3C1CEA6A" w14:textId="77777777" w:rsidR="000817A6" w:rsidRDefault="000817A6" w:rsidP="00AF470F">
      <w:pPr>
        <w:rPr>
          <w:sz w:val="20"/>
          <w:szCs w:val="20"/>
          <w:lang w:val="pt-BR"/>
        </w:rPr>
      </w:pPr>
    </w:p>
    <w:p w14:paraId="3C59C757" w14:textId="77777777" w:rsidR="00C81DCF" w:rsidRPr="003D31A2" w:rsidRDefault="00C81DCF" w:rsidP="00AF470F">
      <w:pPr>
        <w:ind w:firstLine="709"/>
        <w:rPr>
          <w:sz w:val="22"/>
          <w:lang w:val="pt-BR"/>
        </w:rPr>
      </w:pPr>
      <w:r w:rsidRPr="003D31A2">
        <w:rPr>
          <w:sz w:val="22"/>
          <w:lang w:val="pt-BR"/>
        </w:rPr>
        <w:t xml:space="preserve">Podemos inferir da passagem acima a dialética relação que é estabelecida entre a indústria e a agricultura capitalistas, visto que a primeira explora e arruína a força de trabalho, a força natural do homem; e a segunda, mais diretamente, a força natural do solo. </w:t>
      </w:r>
    </w:p>
    <w:p w14:paraId="5B411E7C" w14:textId="77777777" w:rsidR="00C81DCF" w:rsidRPr="003D31A2" w:rsidRDefault="00C81DCF" w:rsidP="00AF470F">
      <w:pPr>
        <w:ind w:firstLine="709"/>
        <w:rPr>
          <w:sz w:val="22"/>
          <w:lang w:val="pt-BR"/>
        </w:rPr>
      </w:pPr>
      <w:r w:rsidRPr="003D31A2">
        <w:rPr>
          <w:sz w:val="22"/>
          <w:lang w:val="pt-BR"/>
        </w:rPr>
        <w:t xml:space="preserve">Portanto, terra e trabalhador; homem e natureza estão unidos pelo fio da dialética nas análises de Marx. </w:t>
      </w:r>
      <w:proofErr w:type="spellStart"/>
      <w:r w:rsidRPr="003D31A2">
        <w:rPr>
          <w:sz w:val="22"/>
          <w:lang w:val="pt-BR"/>
        </w:rPr>
        <w:t>Burkett</w:t>
      </w:r>
      <w:proofErr w:type="spellEnd"/>
      <w:r w:rsidR="00025AF4" w:rsidRPr="003D31A2">
        <w:rPr>
          <w:sz w:val="22"/>
          <w:lang w:val="pt-BR"/>
        </w:rPr>
        <w:t xml:space="preserve"> </w:t>
      </w:r>
      <w:bookmarkStart w:id="28" w:name="ZOTERO_BREF_5FqkXOn5yvwk"/>
      <w:r w:rsidR="00025AF4" w:rsidRPr="003D31A2">
        <w:rPr>
          <w:sz w:val="22"/>
          <w:lang w:val="pt-BR"/>
        </w:rPr>
        <w:t>(BURKETT, 2007)</w:t>
      </w:r>
      <w:bookmarkEnd w:id="28"/>
      <w:r w:rsidRPr="003D31A2">
        <w:rPr>
          <w:sz w:val="22"/>
          <w:lang w:val="pt-BR"/>
        </w:rPr>
        <w:footnoteReference w:id="8"/>
      </w:r>
      <w:r w:rsidRPr="003D31A2">
        <w:rPr>
          <w:sz w:val="22"/>
          <w:lang w:val="pt-BR"/>
        </w:rPr>
        <w:t xml:space="preserve"> explica que, segundo o economista alemão, a acumulação do capital requer, não apenas força de trabalho para explorar, mas também condições naturais e materiais que, por sua vez, permitem a exploração da força de trabalho e que o trabalho excedente seja materializado e incorporado em mercadorias.</w:t>
      </w:r>
    </w:p>
    <w:p w14:paraId="6C3B58A1" w14:textId="77777777" w:rsidR="00C81DCF" w:rsidRPr="003D31A2" w:rsidRDefault="00C81DCF" w:rsidP="00AF470F">
      <w:pPr>
        <w:ind w:firstLine="709"/>
        <w:rPr>
          <w:sz w:val="22"/>
          <w:lang w:val="pt-BR"/>
        </w:rPr>
      </w:pPr>
      <w:r w:rsidRPr="003D31A2">
        <w:rPr>
          <w:sz w:val="22"/>
          <w:lang w:val="pt-BR"/>
        </w:rPr>
        <w:t>Se parássemos por aqui, talvez já tivéssemos elementos para mostrar que Marx nunca</w:t>
      </w:r>
      <w:r w:rsidR="000817A6" w:rsidRPr="003D31A2">
        <w:rPr>
          <w:sz w:val="22"/>
          <w:lang w:val="pt-BR"/>
        </w:rPr>
        <w:t xml:space="preserve"> </w:t>
      </w:r>
      <w:r w:rsidRPr="003D31A2">
        <w:rPr>
          <w:sz w:val="22"/>
          <w:lang w:val="pt-BR"/>
        </w:rPr>
        <w:t>esteve</w:t>
      </w:r>
      <w:r w:rsidR="000817A6" w:rsidRPr="003D31A2">
        <w:rPr>
          <w:sz w:val="22"/>
          <w:lang w:val="pt-BR"/>
        </w:rPr>
        <w:t xml:space="preserve"> </w:t>
      </w:r>
      <w:r w:rsidRPr="003D31A2">
        <w:rPr>
          <w:sz w:val="22"/>
          <w:lang w:val="pt-BR"/>
        </w:rPr>
        <w:t>distante da temática ecológica como querem alguns afirmar.</w:t>
      </w:r>
    </w:p>
    <w:p w14:paraId="3BC413AC" w14:textId="77777777" w:rsidR="00C81DCF" w:rsidRPr="003D31A2" w:rsidRDefault="00C81DCF" w:rsidP="00AF470F">
      <w:pPr>
        <w:ind w:firstLine="709"/>
        <w:rPr>
          <w:sz w:val="22"/>
          <w:lang w:val="pt-BR"/>
        </w:rPr>
      </w:pPr>
      <w:r w:rsidRPr="003D31A2">
        <w:rPr>
          <w:sz w:val="22"/>
          <w:lang w:val="pt-BR"/>
        </w:rPr>
        <w:t xml:space="preserve">Não pretendemos, nos limites deste texto, rebater todas as acusações de produtivista e prometeico dirigidas a Marx, nem mesmo todas as constantes na síntese apresentada por Jean Marie </w:t>
      </w:r>
      <w:proofErr w:type="spellStart"/>
      <w:r w:rsidRPr="003D31A2">
        <w:rPr>
          <w:sz w:val="22"/>
          <w:lang w:val="pt-BR"/>
        </w:rPr>
        <w:t>Harribey</w:t>
      </w:r>
      <w:proofErr w:type="spellEnd"/>
      <w:r w:rsidRPr="003D31A2">
        <w:rPr>
          <w:sz w:val="22"/>
          <w:lang w:val="pt-BR"/>
        </w:rPr>
        <w:t xml:space="preserve">, acima mencionadas. No entanto, pensamos que </w:t>
      </w:r>
      <w:r w:rsidRPr="003D31A2">
        <w:rPr>
          <w:sz w:val="22"/>
          <w:lang w:val="pt-BR"/>
        </w:rPr>
        <w:lastRenderedPageBreak/>
        <w:t xml:space="preserve">as escolhidas por </w:t>
      </w:r>
      <w:proofErr w:type="spellStart"/>
      <w:r w:rsidRPr="003D31A2">
        <w:rPr>
          <w:sz w:val="22"/>
          <w:lang w:val="pt-BR"/>
        </w:rPr>
        <w:t>Harribey</w:t>
      </w:r>
      <w:proofErr w:type="spellEnd"/>
      <w:r w:rsidRPr="003D31A2">
        <w:rPr>
          <w:sz w:val="22"/>
          <w:lang w:val="pt-BR"/>
        </w:rPr>
        <w:t xml:space="preserve"> para serem comentadas no “Fórum Marx”, merecem ser rapidamente apresentadas. São elas: 1) </w:t>
      </w:r>
      <w:bookmarkStart w:id="29" w:name="_Hlk519847827"/>
      <w:r w:rsidRPr="003D31A2">
        <w:rPr>
          <w:sz w:val="22"/>
          <w:lang w:val="pt-BR"/>
        </w:rPr>
        <w:t xml:space="preserve">que Marx foi incapaz de prever a exploração da natureza, visto que a teoria do valor não leva em conta o valor da natureza e 2) que ele foi incapaz de se aperceber que a natureza possuía um papel fundamental na criação de riqueza. </w:t>
      </w:r>
    </w:p>
    <w:bookmarkEnd w:id="29"/>
    <w:p w14:paraId="6C3378A3" w14:textId="77777777" w:rsidR="00C81DCF" w:rsidRPr="004C6634" w:rsidRDefault="00C81DCF" w:rsidP="00AF470F">
      <w:pPr>
        <w:ind w:firstLine="709"/>
        <w:rPr>
          <w:sz w:val="22"/>
          <w:lang w:val="pt-BR"/>
        </w:rPr>
      </w:pPr>
      <w:r w:rsidRPr="004C6634">
        <w:rPr>
          <w:sz w:val="22"/>
          <w:lang w:val="pt-BR"/>
        </w:rPr>
        <w:t xml:space="preserve">A intervenção de </w:t>
      </w:r>
      <w:proofErr w:type="spellStart"/>
      <w:r w:rsidRPr="004C6634">
        <w:rPr>
          <w:sz w:val="22"/>
          <w:lang w:val="pt-BR"/>
        </w:rPr>
        <w:t>Harribey</w:t>
      </w:r>
      <w:proofErr w:type="spellEnd"/>
      <w:r w:rsidRPr="004C6634">
        <w:rPr>
          <w:sz w:val="22"/>
          <w:lang w:val="pt-BR"/>
        </w:rPr>
        <w:t xml:space="preserve"> no “</w:t>
      </w:r>
      <w:proofErr w:type="spellStart"/>
      <w:r w:rsidRPr="004C6634">
        <w:rPr>
          <w:sz w:val="22"/>
          <w:lang w:val="pt-BR"/>
        </w:rPr>
        <w:t>F</w:t>
      </w:r>
      <w:r w:rsidR="00B868B4" w:rsidRPr="004C6634">
        <w:rPr>
          <w:sz w:val="22"/>
          <w:lang w:val="pt-BR"/>
        </w:rPr>
        <w:t>o</w:t>
      </w:r>
      <w:r w:rsidRPr="004C6634">
        <w:rPr>
          <w:sz w:val="22"/>
          <w:lang w:val="pt-BR"/>
        </w:rPr>
        <w:t>rum</w:t>
      </w:r>
      <w:proofErr w:type="spellEnd"/>
      <w:r w:rsidRPr="004C6634">
        <w:rPr>
          <w:sz w:val="22"/>
          <w:lang w:val="pt-BR"/>
        </w:rPr>
        <w:t xml:space="preserve"> Marx” foi baseada na sua importante obra intitulada “La </w:t>
      </w:r>
      <w:proofErr w:type="spellStart"/>
      <w:r w:rsidRPr="004C6634">
        <w:rPr>
          <w:sz w:val="22"/>
          <w:lang w:val="pt-BR"/>
        </w:rPr>
        <w:t>Richesse</w:t>
      </w:r>
      <w:proofErr w:type="spellEnd"/>
      <w:r w:rsidRPr="004C6634">
        <w:rPr>
          <w:sz w:val="22"/>
          <w:lang w:val="pt-BR"/>
        </w:rPr>
        <w:t xml:space="preserve">, La </w:t>
      </w:r>
      <w:proofErr w:type="spellStart"/>
      <w:r w:rsidRPr="004C6634">
        <w:rPr>
          <w:sz w:val="22"/>
          <w:lang w:val="pt-BR"/>
        </w:rPr>
        <w:t>Valeur</w:t>
      </w:r>
      <w:proofErr w:type="spellEnd"/>
      <w:r w:rsidRPr="004C6634">
        <w:rPr>
          <w:sz w:val="22"/>
          <w:lang w:val="pt-BR"/>
        </w:rPr>
        <w:t xml:space="preserve"> et </w:t>
      </w:r>
      <w:proofErr w:type="spellStart"/>
      <w:r w:rsidRPr="004C6634">
        <w:rPr>
          <w:sz w:val="22"/>
          <w:lang w:val="pt-BR"/>
        </w:rPr>
        <w:t>L’Inestimable</w:t>
      </w:r>
      <w:proofErr w:type="spellEnd"/>
      <w:r w:rsidRPr="004C6634">
        <w:rPr>
          <w:sz w:val="22"/>
          <w:lang w:val="pt-BR"/>
        </w:rPr>
        <w:t xml:space="preserve">: </w:t>
      </w:r>
      <w:proofErr w:type="spellStart"/>
      <w:r w:rsidRPr="004C6634">
        <w:rPr>
          <w:sz w:val="22"/>
          <w:lang w:val="pt-BR"/>
        </w:rPr>
        <w:t>fond</w:t>
      </w:r>
      <w:r w:rsidR="00B868B4" w:rsidRPr="004C6634">
        <w:rPr>
          <w:sz w:val="22"/>
          <w:lang w:val="pt-BR"/>
        </w:rPr>
        <w:t>e</w:t>
      </w:r>
      <w:r w:rsidRPr="004C6634">
        <w:rPr>
          <w:sz w:val="22"/>
          <w:lang w:val="pt-BR"/>
        </w:rPr>
        <w:t>ments</w:t>
      </w:r>
      <w:proofErr w:type="spellEnd"/>
      <w:r w:rsidRPr="004C6634">
        <w:rPr>
          <w:sz w:val="22"/>
          <w:lang w:val="pt-BR"/>
        </w:rPr>
        <w:t xml:space="preserve"> d’une critique </w:t>
      </w:r>
      <w:proofErr w:type="spellStart"/>
      <w:r w:rsidRPr="004C6634">
        <w:rPr>
          <w:sz w:val="22"/>
          <w:lang w:val="pt-BR"/>
        </w:rPr>
        <w:t>socio-écologique</w:t>
      </w:r>
      <w:proofErr w:type="spellEnd"/>
      <w:r w:rsidRPr="004C6634">
        <w:rPr>
          <w:sz w:val="22"/>
          <w:lang w:val="pt-BR"/>
        </w:rPr>
        <w:t xml:space="preserve"> de </w:t>
      </w:r>
      <w:proofErr w:type="spellStart"/>
      <w:r w:rsidRPr="004C6634">
        <w:rPr>
          <w:sz w:val="22"/>
          <w:lang w:val="pt-BR"/>
        </w:rPr>
        <w:t>l’écnomie</w:t>
      </w:r>
      <w:proofErr w:type="spellEnd"/>
      <w:r w:rsidRPr="004C6634">
        <w:rPr>
          <w:sz w:val="22"/>
          <w:lang w:val="pt-BR"/>
        </w:rPr>
        <w:t xml:space="preserve"> </w:t>
      </w:r>
      <w:proofErr w:type="spellStart"/>
      <w:r w:rsidRPr="004C6634">
        <w:rPr>
          <w:sz w:val="22"/>
          <w:lang w:val="pt-BR"/>
        </w:rPr>
        <w:t>capitaliste</w:t>
      </w:r>
      <w:proofErr w:type="spellEnd"/>
      <w:r w:rsidRPr="004C6634">
        <w:rPr>
          <w:sz w:val="22"/>
          <w:lang w:val="pt-BR"/>
        </w:rPr>
        <w:t>”</w:t>
      </w:r>
      <w:r w:rsidR="00B868B4" w:rsidRPr="004C6634">
        <w:rPr>
          <w:sz w:val="22"/>
          <w:lang w:val="pt-BR"/>
        </w:rPr>
        <w:t xml:space="preserve"> </w:t>
      </w:r>
      <w:bookmarkStart w:id="30" w:name="ZOTERO_BREF_CRk7Q2hnj4qA"/>
      <w:r w:rsidR="00B868B4" w:rsidRPr="004C6634">
        <w:rPr>
          <w:sz w:val="22"/>
          <w:lang w:val="pt-BR"/>
        </w:rPr>
        <w:t>(HARRIBEY, 2013)</w:t>
      </w:r>
      <w:bookmarkEnd w:id="30"/>
      <w:r w:rsidRPr="004C6634">
        <w:rPr>
          <w:sz w:val="22"/>
          <w:lang w:val="pt-BR"/>
        </w:rPr>
        <w:footnoteReference w:id="9"/>
      </w:r>
      <w:r w:rsidRPr="004C6634">
        <w:rPr>
          <w:sz w:val="22"/>
          <w:lang w:val="pt-BR"/>
        </w:rPr>
        <w:t xml:space="preserve">. Nesta obra, o autor propõe um retorno às fontes da economia política, uma reabilitação crítica dessas fontes e, simultaneamente, uma crítica das categorias econômicas dominantes com base nas ideias de Marx. </w:t>
      </w:r>
    </w:p>
    <w:p w14:paraId="0DA7E62D" w14:textId="77777777" w:rsidR="000817A6" w:rsidRPr="004C6634" w:rsidRDefault="00C81DCF" w:rsidP="00AF470F">
      <w:pPr>
        <w:ind w:firstLine="709"/>
        <w:rPr>
          <w:sz w:val="22"/>
          <w:lang w:val="pt-BR"/>
        </w:rPr>
      </w:pPr>
      <w:r w:rsidRPr="004C6634">
        <w:rPr>
          <w:sz w:val="22"/>
          <w:lang w:val="pt-BR"/>
        </w:rPr>
        <w:t xml:space="preserve">Para rebater as acusações de que a teoria do valor de Marx não leva em conta o valor da natureza e que ele foi incapaz de se aperceber que a natureza possuía um papel fundamental na criação de riqueza, </w:t>
      </w:r>
      <w:proofErr w:type="spellStart"/>
      <w:r w:rsidRPr="004C6634">
        <w:rPr>
          <w:sz w:val="22"/>
          <w:lang w:val="pt-BR"/>
        </w:rPr>
        <w:t>Harribey</w:t>
      </w:r>
      <w:proofErr w:type="spellEnd"/>
      <w:r w:rsidRPr="004C6634">
        <w:rPr>
          <w:sz w:val="22"/>
          <w:lang w:val="pt-BR"/>
        </w:rPr>
        <w:t xml:space="preserve"> retoma a distinção entre riqueza e valor (“valor” propriamente dito ou valor de troca), feita por Marx, pois segundo ele, há um contrassenso dos economistas dominantes de reduzir a primeira ao segundo.</w:t>
      </w:r>
      <w:r w:rsidR="000817A6" w:rsidRPr="004C6634">
        <w:rPr>
          <w:sz w:val="22"/>
          <w:lang w:val="pt-BR"/>
        </w:rPr>
        <w:t xml:space="preserve"> </w:t>
      </w:r>
    </w:p>
    <w:p w14:paraId="7D36019E" w14:textId="77777777" w:rsidR="00C81DCF" w:rsidRPr="004C6634" w:rsidRDefault="00C81DCF" w:rsidP="00AF470F">
      <w:pPr>
        <w:ind w:firstLine="709"/>
        <w:rPr>
          <w:sz w:val="22"/>
          <w:lang w:val="pt-BR"/>
        </w:rPr>
      </w:pPr>
      <w:r w:rsidRPr="004C6634">
        <w:rPr>
          <w:sz w:val="22"/>
          <w:lang w:val="pt-BR"/>
        </w:rPr>
        <w:t>Ao fazer a distinção entre riqueza e valor, Marx ensina que, não importa qual seja o modo de produção, o homem produz riqueza com o objetivo de satisfazer suas necessidades – seja de forma direta (meio de subsistência), ou indireta (meio de produção). Com base nisso é que afirma que “os valores de uso constituem o conteúdo material da riqueza, qualquer que seja a forma social desta”</w:t>
      </w:r>
      <w:r w:rsidR="00B868B4" w:rsidRPr="004C6634">
        <w:rPr>
          <w:sz w:val="22"/>
          <w:lang w:val="pt-BR"/>
        </w:rPr>
        <w:t xml:space="preserve"> </w:t>
      </w:r>
      <w:bookmarkStart w:id="31" w:name="ZOTERO_BREF_AulL6uzPGFiA"/>
      <w:r w:rsidR="00B868B4" w:rsidRPr="004C6634">
        <w:rPr>
          <w:sz w:val="22"/>
          <w:lang w:val="pt-BR"/>
        </w:rPr>
        <w:t>(MARX, 1988b,p.46)</w:t>
      </w:r>
      <w:bookmarkEnd w:id="31"/>
      <w:r w:rsidRPr="004C6634">
        <w:rPr>
          <w:sz w:val="22"/>
          <w:lang w:val="pt-BR"/>
        </w:rPr>
        <w:t>, já que o valor (de troca) tem sua determinação histórica bastante clara.</w:t>
      </w:r>
    </w:p>
    <w:p w14:paraId="1BE91039" w14:textId="7524F7CC" w:rsidR="00C81DCF" w:rsidRPr="004C6634" w:rsidRDefault="00C81DCF" w:rsidP="00AF470F">
      <w:pPr>
        <w:ind w:firstLine="709"/>
        <w:rPr>
          <w:sz w:val="22"/>
          <w:lang w:val="pt-BR"/>
        </w:rPr>
      </w:pPr>
      <w:r w:rsidRPr="004C6634">
        <w:rPr>
          <w:sz w:val="22"/>
          <w:lang w:val="pt-BR"/>
        </w:rPr>
        <w:t>Uma das características que separa riqueza e valor é que a riqueza se estende para além do valor e é qualitativa; já o valor,</w:t>
      </w:r>
      <w:r w:rsidR="007205D1">
        <w:rPr>
          <w:sz w:val="22"/>
          <w:lang w:val="pt-BR"/>
        </w:rPr>
        <w:t xml:space="preserve"> é</w:t>
      </w:r>
      <w:r w:rsidRPr="004C6634">
        <w:rPr>
          <w:sz w:val="22"/>
          <w:lang w:val="pt-BR"/>
        </w:rPr>
        <w:t xml:space="preserve"> quantitativo. Definidos assim, de forma ampla, os conceitos de valor de uso e de riqueza podem ser entendidos </w:t>
      </w:r>
      <w:proofErr w:type="spellStart"/>
      <w:r w:rsidRPr="004C6634">
        <w:rPr>
          <w:sz w:val="22"/>
          <w:lang w:val="pt-BR"/>
        </w:rPr>
        <w:t>parelhamente</w:t>
      </w:r>
      <w:proofErr w:type="spellEnd"/>
      <w:r w:rsidRPr="004C6634">
        <w:rPr>
          <w:sz w:val="22"/>
          <w:lang w:val="pt-BR"/>
        </w:rPr>
        <w:t xml:space="preserve">, segundo </w:t>
      </w:r>
      <w:proofErr w:type="spellStart"/>
      <w:r w:rsidRPr="004C6634">
        <w:rPr>
          <w:sz w:val="22"/>
          <w:lang w:val="pt-BR"/>
        </w:rPr>
        <w:t>Harribey</w:t>
      </w:r>
      <w:proofErr w:type="spellEnd"/>
      <w:r w:rsidRPr="004C6634">
        <w:rPr>
          <w:sz w:val="22"/>
          <w:lang w:val="pt-BR"/>
        </w:rPr>
        <w:t xml:space="preserve">. </w:t>
      </w:r>
    </w:p>
    <w:p w14:paraId="57201E11" w14:textId="77777777" w:rsidR="00C81DCF" w:rsidRPr="004C6634" w:rsidRDefault="00C81DCF" w:rsidP="00AF470F">
      <w:pPr>
        <w:ind w:firstLine="709"/>
        <w:rPr>
          <w:sz w:val="22"/>
          <w:lang w:val="pt-BR"/>
        </w:rPr>
      </w:pPr>
      <w:r w:rsidRPr="004C6634">
        <w:rPr>
          <w:sz w:val="22"/>
          <w:lang w:val="pt-BR"/>
        </w:rPr>
        <w:t>Para o economista francês, grande parcela dos ecologistas desconsidera a teoria do valor-trabalho ou a considera antagônica ao campo da ecologia – o que é um equívoco.</w:t>
      </w:r>
      <w:r w:rsidR="000817A6" w:rsidRPr="004C6634">
        <w:rPr>
          <w:sz w:val="22"/>
          <w:lang w:val="pt-BR"/>
        </w:rPr>
        <w:t xml:space="preserve"> </w:t>
      </w:r>
    </w:p>
    <w:p w14:paraId="062E5755" w14:textId="77777777" w:rsidR="00C81DCF" w:rsidRPr="004C6634" w:rsidRDefault="00C81DCF" w:rsidP="00AF470F">
      <w:pPr>
        <w:ind w:firstLine="709"/>
        <w:rPr>
          <w:sz w:val="22"/>
          <w:lang w:val="pt-BR"/>
        </w:rPr>
      </w:pPr>
      <w:r w:rsidRPr="004C6634">
        <w:rPr>
          <w:sz w:val="22"/>
          <w:lang w:val="pt-BR"/>
        </w:rPr>
        <w:t xml:space="preserve">Outro mal entendido entre ecologistas em relação à Teoria do Valor, fundada no trabalho, vem do fato de conceberem que o trabalho é a única fonte de valor - </w:t>
      </w:r>
      <w:r w:rsidRPr="004C6634">
        <w:rPr>
          <w:sz w:val="22"/>
          <w:lang w:val="pt-BR"/>
        </w:rPr>
        <w:lastRenderedPageBreak/>
        <w:t xml:space="preserve">confundindo aqui, valor de troca e valor de uso – o que suporia que o trabalho se desenvolve sem a relação com a natureza. </w:t>
      </w:r>
      <w:proofErr w:type="spellStart"/>
      <w:r w:rsidRPr="004C6634">
        <w:rPr>
          <w:sz w:val="22"/>
          <w:lang w:val="pt-BR"/>
        </w:rPr>
        <w:t>Harribey</w:t>
      </w:r>
      <w:proofErr w:type="spellEnd"/>
      <w:r w:rsidRPr="004C6634">
        <w:rPr>
          <w:sz w:val="22"/>
          <w:lang w:val="pt-BR"/>
        </w:rPr>
        <w:t xml:space="preserve"> alerta que nada é tão falso quanto essa interpretação, pois sem a natureza o homem não pode nada produzir, nem em termos físicos, nem em termos de valor econômico. Mas, ao mesmo tempo, adverte que não é a natureza que produz valor (propriamente dito) e este é o grande paradoxo incompreensível fora da economia política e da sua crítica </w:t>
      </w:r>
      <w:proofErr w:type="spellStart"/>
      <w:r w:rsidRPr="004C6634">
        <w:rPr>
          <w:sz w:val="22"/>
          <w:lang w:val="pt-BR"/>
        </w:rPr>
        <w:t>marxiana</w:t>
      </w:r>
      <w:proofErr w:type="spellEnd"/>
      <w:r w:rsidRPr="004C6634">
        <w:rPr>
          <w:sz w:val="22"/>
          <w:lang w:val="pt-BR"/>
        </w:rPr>
        <w:t xml:space="preserve">. </w:t>
      </w:r>
    </w:p>
    <w:p w14:paraId="3AD91399" w14:textId="77777777" w:rsidR="00C81DCF" w:rsidRPr="004C6634" w:rsidRDefault="00C81DCF" w:rsidP="00AF470F">
      <w:pPr>
        <w:ind w:firstLine="709"/>
        <w:rPr>
          <w:sz w:val="22"/>
          <w:lang w:val="pt-BR"/>
        </w:rPr>
      </w:pPr>
      <w:proofErr w:type="spellStart"/>
      <w:r w:rsidRPr="004C6634">
        <w:rPr>
          <w:sz w:val="22"/>
          <w:lang w:val="pt-BR"/>
        </w:rPr>
        <w:t>Harribey</w:t>
      </w:r>
      <w:proofErr w:type="spellEnd"/>
      <w:r w:rsidRPr="004C6634">
        <w:rPr>
          <w:sz w:val="22"/>
          <w:lang w:val="pt-BR"/>
        </w:rPr>
        <w:t xml:space="preserve"> lembra que Marx constantemente repetiu que o trabalho e a terra são criadores de riqueza, que o trabalho não é a única fonte de valores de uso que ele produz, que da riqueza material “ele é o pai, mas a natureza é a mãe”.</w:t>
      </w:r>
      <w:r w:rsidR="000817A6" w:rsidRPr="004C6634">
        <w:rPr>
          <w:sz w:val="22"/>
          <w:lang w:val="pt-BR"/>
        </w:rPr>
        <w:t xml:space="preserve"> </w:t>
      </w:r>
      <w:r w:rsidRPr="004C6634">
        <w:rPr>
          <w:sz w:val="22"/>
          <w:lang w:val="pt-BR"/>
        </w:rPr>
        <w:t>Ou seja, citando Marx: “O trabalho não é fonte de toda a riqueza. A natureza é a fonte dos valores de uso[...] tanto quanto o é o trabalho , que é apenas a exteriorização de uma força natural, da força de trabalho humana”</w:t>
      </w:r>
      <w:r w:rsidR="00B868B4" w:rsidRPr="004C6634">
        <w:rPr>
          <w:sz w:val="22"/>
          <w:lang w:val="pt-BR"/>
        </w:rPr>
        <w:t xml:space="preserve"> </w:t>
      </w:r>
      <w:bookmarkStart w:id="32" w:name="ZOTERO_BREF_ozbUIYgnkIiW"/>
      <w:r w:rsidR="00B868B4" w:rsidRPr="004C6634">
        <w:rPr>
          <w:sz w:val="22"/>
          <w:lang w:val="pt-BR"/>
        </w:rPr>
        <w:t>(MARX, 2012, p.23)</w:t>
      </w:r>
      <w:bookmarkEnd w:id="32"/>
      <w:r w:rsidRPr="004C6634">
        <w:rPr>
          <w:sz w:val="22"/>
          <w:lang w:val="pt-BR"/>
        </w:rPr>
        <w:t>.</w:t>
      </w:r>
    </w:p>
    <w:p w14:paraId="34D1A581" w14:textId="77777777" w:rsidR="00C81DCF" w:rsidRPr="004C6634" w:rsidRDefault="00C81DCF" w:rsidP="00AF470F">
      <w:pPr>
        <w:ind w:firstLine="709"/>
        <w:rPr>
          <w:sz w:val="22"/>
          <w:lang w:val="pt-BR"/>
        </w:rPr>
      </w:pPr>
      <w:r w:rsidRPr="004C6634">
        <w:rPr>
          <w:sz w:val="22"/>
          <w:lang w:val="pt-BR"/>
        </w:rPr>
        <w:t xml:space="preserve">No entanto, adverte </w:t>
      </w:r>
      <w:proofErr w:type="spellStart"/>
      <w:r w:rsidRPr="004C6634">
        <w:rPr>
          <w:sz w:val="22"/>
          <w:lang w:val="pt-BR"/>
        </w:rPr>
        <w:t>Harribey</w:t>
      </w:r>
      <w:proofErr w:type="spellEnd"/>
      <w:r w:rsidRPr="004C6634">
        <w:rPr>
          <w:sz w:val="22"/>
          <w:lang w:val="pt-BR"/>
        </w:rPr>
        <w:t xml:space="preserve"> que Marx acrescenta que a terra pode exercer a ação de um agente da produção na fabricação do valor de uso de um produto material, por exemplo, o trigo – mas ela nada tem a ver com a produção do valor do trigo.</w:t>
      </w:r>
    </w:p>
    <w:p w14:paraId="69C7264B" w14:textId="77777777" w:rsidR="00C81DCF" w:rsidRPr="004C6634" w:rsidRDefault="00C81DCF" w:rsidP="00AF470F">
      <w:pPr>
        <w:ind w:firstLine="709"/>
        <w:rPr>
          <w:sz w:val="22"/>
          <w:lang w:val="pt-BR"/>
        </w:rPr>
      </w:pPr>
      <w:r w:rsidRPr="004C6634">
        <w:rPr>
          <w:sz w:val="22"/>
          <w:lang w:val="pt-BR"/>
        </w:rPr>
        <w:t>Isso deveria servir para refutar a ideia onipresente no pensamento ecológico, segundo a qual a teoria do valor de Marx ignora a natureza. O fato é que a natureza é produtora de riqueza em termos de valor de uso, mas não de valor (de troca), ou seja, como fração do trabalho social que, por definição, não é a natureza.</w:t>
      </w:r>
    </w:p>
    <w:p w14:paraId="181502AF" w14:textId="77777777" w:rsidR="00C81DCF" w:rsidRPr="004C6634" w:rsidRDefault="00C81DCF" w:rsidP="00AF470F">
      <w:pPr>
        <w:ind w:firstLine="709"/>
        <w:rPr>
          <w:sz w:val="22"/>
          <w:lang w:val="pt-BR"/>
        </w:rPr>
      </w:pPr>
      <w:r w:rsidRPr="004C6634">
        <w:rPr>
          <w:sz w:val="22"/>
          <w:lang w:val="pt-BR"/>
        </w:rPr>
        <w:t xml:space="preserve">Assim, diz </w:t>
      </w:r>
      <w:proofErr w:type="spellStart"/>
      <w:r w:rsidRPr="004C6634">
        <w:rPr>
          <w:sz w:val="22"/>
          <w:lang w:val="pt-BR"/>
        </w:rPr>
        <w:t>Harribey</w:t>
      </w:r>
      <w:proofErr w:type="spellEnd"/>
      <w:r w:rsidRPr="004C6634">
        <w:rPr>
          <w:sz w:val="22"/>
          <w:lang w:val="pt-BR"/>
        </w:rPr>
        <w:t>, não se pode pensar que a natureza construa o seu próprio valor, nem que o ser humano revelaria o seu valor econômico intrínseco, escondido, do qual pudesse ser desvelada a existência.</w:t>
      </w:r>
      <w:r w:rsidR="000817A6" w:rsidRPr="004C6634">
        <w:rPr>
          <w:sz w:val="22"/>
          <w:lang w:val="pt-BR"/>
        </w:rPr>
        <w:t xml:space="preserve"> </w:t>
      </w:r>
      <w:r w:rsidRPr="004C6634">
        <w:rPr>
          <w:sz w:val="22"/>
          <w:lang w:val="pt-BR"/>
        </w:rPr>
        <w:t xml:space="preserve">Em outros termos, crer que a categoria “valor” possa ser natural remete ao fetichismo no sentido que Marx atribuía à mercadoria, ao dinheiro, ao capital e, de maneira geral, às pretensas leis econômicas: todas essas categorias são fruto de relações sociais particulares. </w:t>
      </w:r>
    </w:p>
    <w:p w14:paraId="7914BB94" w14:textId="77777777" w:rsidR="00C81DCF" w:rsidRPr="004C6634" w:rsidRDefault="00C81DCF" w:rsidP="00AF470F">
      <w:pPr>
        <w:ind w:firstLine="709"/>
        <w:rPr>
          <w:sz w:val="22"/>
          <w:lang w:val="pt-BR"/>
        </w:rPr>
      </w:pPr>
      <w:r w:rsidRPr="004C6634">
        <w:rPr>
          <w:sz w:val="22"/>
          <w:lang w:val="pt-BR"/>
        </w:rPr>
        <w:t>Destarte, os recursos naturais são uma riqueza indispensável a toda produção de valor, mas sem valor econômico, pois o seu valor vem de outro registro: da filosofia, da ética, da política, mas não da economia.</w:t>
      </w:r>
      <w:r w:rsidR="000817A6" w:rsidRPr="004C6634">
        <w:rPr>
          <w:sz w:val="22"/>
          <w:lang w:val="pt-BR"/>
        </w:rPr>
        <w:t xml:space="preserve"> </w:t>
      </w:r>
      <w:r w:rsidRPr="004C6634">
        <w:rPr>
          <w:sz w:val="22"/>
          <w:lang w:val="pt-BR"/>
        </w:rPr>
        <w:t>Isto quer dizer que se, para implementar uma estratégia sustentável, atribui-se um</w:t>
      </w:r>
      <w:r w:rsidR="000817A6" w:rsidRPr="004C6634">
        <w:rPr>
          <w:sz w:val="22"/>
          <w:lang w:val="pt-BR"/>
        </w:rPr>
        <w:t xml:space="preserve"> </w:t>
      </w:r>
      <w:r w:rsidRPr="004C6634">
        <w:rPr>
          <w:sz w:val="22"/>
          <w:lang w:val="pt-BR"/>
        </w:rPr>
        <w:t>preço aos recursos naturais, este preço terá um estatuto político e não econômico, pois, como já remarcado, a natureza é necessária à produção do valor. Ela é em si uma riqueza, mas incomensurável enquanto valor econômico.</w:t>
      </w:r>
    </w:p>
    <w:p w14:paraId="2B6D0BF6" w14:textId="77777777" w:rsidR="000817A6" w:rsidRPr="004C6634" w:rsidRDefault="00C81DCF" w:rsidP="00AF470F">
      <w:pPr>
        <w:ind w:firstLine="709"/>
        <w:rPr>
          <w:sz w:val="22"/>
          <w:lang w:val="pt-BR"/>
        </w:rPr>
      </w:pPr>
      <w:r w:rsidRPr="004C6634">
        <w:rPr>
          <w:sz w:val="22"/>
          <w:lang w:val="pt-BR"/>
        </w:rPr>
        <w:lastRenderedPageBreak/>
        <w:t>Poderíamos agregar um conjunto de citações das obras de Marx e Engels (além das já comentadas)</w:t>
      </w:r>
      <w:r w:rsidR="000817A6" w:rsidRPr="004C6634">
        <w:rPr>
          <w:sz w:val="22"/>
          <w:lang w:val="pt-BR"/>
        </w:rPr>
        <w:t xml:space="preserve"> </w:t>
      </w:r>
      <w:r w:rsidRPr="004C6634">
        <w:rPr>
          <w:sz w:val="22"/>
          <w:lang w:val="pt-BR"/>
        </w:rPr>
        <w:t>para comprovar</w:t>
      </w:r>
      <w:r w:rsidR="000817A6" w:rsidRPr="004C6634">
        <w:rPr>
          <w:sz w:val="22"/>
          <w:lang w:val="pt-BR"/>
        </w:rPr>
        <w:t xml:space="preserve"> </w:t>
      </w:r>
      <w:r w:rsidRPr="004C6634">
        <w:rPr>
          <w:sz w:val="22"/>
          <w:lang w:val="pt-BR"/>
        </w:rPr>
        <w:t>a inconsistência das acusações produtivistas a eles dirigidas, no entanto,</w:t>
      </w:r>
      <w:r w:rsidR="000817A6" w:rsidRPr="004C6634">
        <w:rPr>
          <w:sz w:val="22"/>
          <w:lang w:val="pt-BR"/>
        </w:rPr>
        <w:t xml:space="preserve"> </w:t>
      </w:r>
      <w:r w:rsidR="00AF470F">
        <w:rPr>
          <w:sz w:val="22"/>
          <w:lang w:val="pt-BR"/>
        </w:rPr>
        <w:t xml:space="preserve">como enfatiza </w:t>
      </w:r>
      <w:proofErr w:type="spellStart"/>
      <w:r w:rsidR="00AF470F">
        <w:rPr>
          <w:sz w:val="22"/>
          <w:lang w:val="pt-BR"/>
        </w:rPr>
        <w:t>Adrioli</w:t>
      </w:r>
      <w:proofErr w:type="spellEnd"/>
      <w:r w:rsidRPr="004C6634">
        <w:rPr>
          <w:sz w:val="22"/>
          <w:lang w:val="pt-BR"/>
        </w:rPr>
        <w:t>:</w:t>
      </w:r>
      <w:r w:rsidR="000817A6" w:rsidRPr="004C6634">
        <w:rPr>
          <w:sz w:val="22"/>
          <w:lang w:val="pt-BR"/>
        </w:rPr>
        <w:t xml:space="preserve"> </w:t>
      </w:r>
    </w:p>
    <w:p w14:paraId="1170A520" w14:textId="77777777" w:rsidR="00C81DCF" w:rsidRPr="004C6634" w:rsidRDefault="00C81DCF" w:rsidP="00AF470F">
      <w:pPr>
        <w:pStyle w:val="ColorfulGrid-Accent11"/>
        <w:rPr>
          <w:sz w:val="20"/>
          <w:szCs w:val="20"/>
          <w:lang w:val="pt-BR"/>
        </w:rPr>
      </w:pPr>
      <w:r w:rsidRPr="004C6634">
        <w:rPr>
          <w:sz w:val="20"/>
          <w:szCs w:val="20"/>
          <w:lang w:val="pt-BR"/>
        </w:rPr>
        <w:t>o grande debate sobre o pensamento ecológico em Marx não se faz a partir de coletâneas de frases e excertos e sim sobre a própria lógica de funcionamento do capital que recai sobre a natureza, explorando-a negativamente, ora como recurso, ora como mercadoria, e através do valor de troca e da acumulação primitiva</w:t>
      </w:r>
      <w:r w:rsidR="00B868B4" w:rsidRPr="004C6634">
        <w:rPr>
          <w:sz w:val="20"/>
          <w:szCs w:val="20"/>
          <w:lang w:val="pt-BR"/>
        </w:rPr>
        <w:t xml:space="preserve"> </w:t>
      </w:r>
      <w:bookmarkStart w:id="33" w:name="ZOTERO_BREF_VfvNExsKoe7u"/>
      <w:r w:rsidR="00B868B4" w:rsidRPr="004C6634">
        <w:rPr>
          <w:rFonts w:cs="Calibri"/>
          <w:sz w:val="20"/>
          <w:szCs w:val="20"/>
          <w:lang w:val="pt-BR"/>
        </w:rPr>
        <w:t>(ANDRIOLI, 2008)</w:t>
      </w:r>
      <w:bookmarkEnd w:id="33"/>
      <w:r w:rsidRPr="004C6634">
        <w:rPr>
          <w:rStyle w:val="Funotenzeichen"/>
          <w:rFonts w:ascii="Times New Roman" w:hAnsi="Times New Roman"/>
          <w:sz w:val="20"/>
          <w:szCs w:val="20"/>
        </w:rPr>
        <w:footnoteReference w:id="10"/>
      </w:r>
      <w:r w:rsidRPr="004C6634">
        <w:rPr>
          <w:sz w:val="20"/>
          <w:szCs w:val="20"/>
          <w:lang w:val="pt-BR"/>
        </w:rPr>
        <w:t>.</w:t>
      </w:r>
    </w:p>
    <w:p w14:paraId="297B7E6A" w14:textId="77777777" w:rsidR="00AF470F" w:rsidRDefault="00AF470F" w:rsidP="00AF470F">
      <w:pPr>
        <w:ind w:firstLine="0"/>
        <w:rPr>
          <w:sz w:val="22"/>
          <w:lang w:val="pt-BR"/>
        </w:rPr>
      </w:pPr>
    </w:p>
    <w:p w14:paraId="01AD6E6C" w14:textId="3799337C" w:rsidR="00C81DCF" w:rsidRPr="004C6634" w:rsidRDefault="00C81DCF" w:rsidP="00AF470F">
      <w:pPr>
        <w:ind w:firstLine="708"/>
        <w:rPr>
          <w:sz w:val="22"/>
          <w:lang w:val="pt-BR"/>
        </w:rPr>
      </w:pPr>
      <w:r w:rsidRPr="004C6634">
        <w:rPr>
          <w:sz w:val="22"/>
          <w:lang w:val="pt-BR"/>
        </w:rPr>
        <w:t>É certo que as citações diretas das obras de Marx servem para ilustrar seu pensamento ecológico, mas para além de “frases e excertos”, Marx legou um conjunto de categorias-chaves, e acima de tudo, um método que nos permite ver a unidade material do mundo e</w:t>
      </w:r>
      <w:r w:rsidR="007205D1">
        <w:rPr>
          <w:sz w:val="22"/>
          <w:lang w:val="pt-BR"/>
        </w:rPr>
        <w:t xml:space="preserve"> ver</w:t>
      </w:r>
      <w:r w:rsidRPr="004C6634">
        <w:rPr>
          <w:sz w:val="22"/>
          <w:lang w:val="pt-BR"/>
        </w:rPr>
        <w:t xml:space="preserve"> que a ação dos humanos sobre a natureza, com todas as implicações que daí derivam, não é uma questão isolada e está diretamente determinada pela história. </w:t>
      </w:r>
    </w:p>
    <w:p w14:paraId="7571C467" w14:textId="77777777" w:rsidR="00C81DCF" w:rsidRPr="004C6634" w:rsidRDefault="00C81DCF" w:rsidP="00AF470F">
      <w:pPr>
        <w:ind w:firstLine="708"/>
        <w:rPr>
          <w:sz w:val="22"/>
          <w:lang w:val="pt-BR"/>
        </w:rPr>
      </w:pPr>
      <w:r w:rsidRPr="004C6634">
        <w:rPr>
          <w:sz w:val="22"/>
          <w:lang w:val="pt-BR"/>
        </w:rPr>
        <w:t>Por essa razão, mesmo que não venhamos colocar Marx como um precursor da Ecologia, não são consistentes as acusações de produtivista a ele e a Engels dirigidas.</w:t>
      </w:r>
    </w:p>
    <w:p w14:paraId="288892D7" w14:textId="77777777" w:rsidR="00C81DCF" w:rsidRDefault="00C81DCF" w:rsidP="00AF470F">
      <w:pPr>
        <w:rPr>
          <w:lang w:val="pt-BR"/>
        </w:rPr>
      </w:pPr>
    </w:p>
    <w:p w14:paraId="1A761068" w14:textId="77777777" w:rsidR="00AF470F" w:rsidRPr="00C81DCF" w:rsidRDefault="00AF470F" w:rsidP="00AF470F">
      <w:pPr>
        <w:rPr>
          <w:lang w:val="pt-BR"/>
        </w:rPr>
      </w:pPr>
    </w:p>
    <w:p w14:paraId="3E603881" w14:textId="77777777" w:rsidR="00C81DCF" w:rsidRPr="004C6634" w:rsidRDefault="00C81DCF" w:rsidP="00AF470F">
      <w:pPr>
        <w:ind w:firstLine="0"/>
        <w:rPr>
          <w:b/>
          <w:color w:val="A41D31"/>
          <w:sz w:val="22"/>
          <w:lang w:val="pt-BR"/>
        </w:rPr>
      </w:pPr>
      <w:r w:rsidRPr="004C6634">
        <w:rPr>
          <w:b/>
          <w:color w:val="A41D31"/>
          <w:sz w:val="22"/>
          <w:lang w:val="pt-BR"/>
        </w:rPr>
        <w:t>“</w:t>
      </w:r>
      <w:bookmarkStart w:id="34" w:name="_Hlk520091886"/>
      <w:r w:rsidRPr="004C6634">
        <w:rPr>
          <w:b/>
          <w:color w:val="A41D31"/>
          <w:sz w:val="22"/>
          <w:lang w:val="pt-BR"/>
        </w:rPr>
        <w:t>Nem um anjo verde, nem um demônio produtivista</w:t>
      </w:r>
      <w:bookmarkEnd w:id="34"/>
      <w:r w:rsidRPr="004C6634">
        <w:rPr>
          <w:b/>
          <w:color w:val="A41D31"/>
          <w:sz w:val="22"/>
          <w:lang w:val="pt-BR"/>
        </w:rPr>
        <w:t>”, mas sempre atual</w:t>
      </w:r>
    </w:p>
    <w:p w14:paraId="0C6474B9" w14:textId="77777777" w:rsidR="003627C6" w:rsidRPr="003627C6" w:rsidRDefault="003627C6" w:rsidP="00AF470F">
      <w:pPr>
        <w:rPr>
          <w:lang w:val="pt-BR"/>
        </w:rPr>
      </w:pPr>
    </w:p>
    <w:p w14:paraId="04DE981B" w14:textId="77777777" w:rsidR="00C81DCF" w:rsidRPr="004C6634" w:rsidRDefault="00C81DCF" w:rsidP="00AF470F">
      <w:pPr>
        <w:ind w:firstLine="0"/>
        <w:rPr>
          <w:sz w:val="22"/>
          <w:lang w:val="pt-BR"/>
        </w:rPr>
      </w:pPr>
      <w:r w:rsidRPr="004C6634">
        <w:rPr>
          <w:sz w:val="22"/>
          <w:lang w:val="pt-BR"/>
        </w:rPr>
        <w:t xml:space="preserve">Como mencionado na introdução deste texto, Daniel </w:t>
      </w:r>
      <w:proofErr w:type="spellStart"/>
      <w:r w:rsidRPr="004C6634">
        <w:rPr>
          <w:sz w:val="22"/>
          <w:lang w:val="pt-BR"/>
        </w:rPr>
        <w:t>Be</w:t>
      </w:r>
      <w:r w:rsidR="00B868B4" w:rsidRPr="004C6634">
        <w:rPr>
          <w:sz w:val="22"/>
          <w:lang w:val="pt-BR"/>
        </w:rPr>
        <w:t>n</w:t>
      </w:r>
      <w:r w:rsidRPr="004C6634">
        <w:rPr>
          <w:sz w:val="22"/>
          <w:lang w:val="pt-BR"/>
        </w:rPr>
        <w:t>saïd</w:t>
      </w:r>
      <w:proofErr w:type="spellEnd"/>
      <w:r w:rsidRPr="004C6634">
        <w:rPr>
          <w:sz w:val="22"/>
          <w:lang w:val="pt-BR"/>
        </w:rPr>
        <w:t xml:space="preserve"> intitula “Porque Marx não é nem um anjo verde, nem um demônio produtivista” o capítulo que trata da temática da ecologia em seu livro “Marx, manual de instruções”</w:t>
      </w:r>
      <w:r w:rsidR="00B868B4" w:rsidRPr="004C6634">
        <w:rPr>
          <w:sz w:val="22"/>
          <w:lang w:val="pt-BR"/>
        </w:rPr>
        <w:t xml:space="preserve"> </w:t>
      </w:r>
      <w:bookmarkStart w:id="35" w:name="ZOTERO_BREF_93WKocP2G5mn"/>
      <w:r w:rsidR="00B868B4" w:rsidRPr="004C6634">
        <w:rPr>
          <w:sz w:val="22"/>
          <w:lang w:val="pt-BR"/>
        </w:rPr>
        <w:t>(BENSAID, 2013, p.141)</w:t>
      </w:r>
      <w:bookmarkEnd w:id="35"/>
      <w:r w:rsidRPr="004C6634">
        <w:rPr>
          <w:sz w:val="22"/>
          <w:lang w:val="pt-BR"/>
        </w:rPr>
        <w:t>.</w:t>
      </w:r>
    </w:p>
    <w:p w14:paraId="6A7DEE71" w14:textId="77777777" w:rsidR="00C81DCF" w:rsidRPr="004C6634" w:rsidRDefault="00C81DCF" w:rsidP="00AF470F">
      <w:pPr>
        <w:ind w:firstLine="709"/>
        <w:rPr>
          <w:sz w:val="22"/>
          <w:lang w:val="pt-BR"/>
        </w:rPr>
      </w:pPr>
      <w:r w:rsidRPr="004C6634">
        <w:rPr>
          <w:sz w:val="22"/>
          <w:lang w:val="pt-BR"/>
        </w:rPr>
        <w:t xml:space="preserve">Ao contrário de alguns que, como vimos, defendem Marx como precursor da ecologia, </w:t>
      </w:r>
      <w:proofErr w:type="spellStart"/>
      <w:r w:rsidRPr="004C6634">
        <w:rPr>
          <w:sz w:val="22"/>
          <w:lang w:val="pt-BR"/>
        </w:rPr>
        <w:t>Be</w:t>
      </w:r>
      <w:r w:rsidR="00B868B4" w:rsidRPr="004C6634">
        <w:rPr>
          <w:sz w:val="22"/>
          <w:lang w:val="pt-BR"/>
        </w:rPr>
        <w:t>n</w:t>
      </w:r>
      <w:r w:rsidRPr="004C6634">
        <w:rPr>
          <w:sz w:val="22"/>
          <w:lang w:val="pt-BR"/>
        </w:rPr>
        <w:t>saïd</w:t>
      </w:r>
      <w:proofErr w:type="spellEnd"/>
      <w:r w:rsidRPr="004C6634">
        <w:rPr>
          <w:sz w:val="22"/>
          <w:lang w:val="pt-BR"/>
        </w:rPr>
        <w:t xml:space="preserve"> irá afirmar que “Marx não é um anjo verde, um pioneiro da ecologia que desconhece a si mesmo. No entanto, embora compartilhe frequentemente o entusiasmo produtivista do seu tempo, não adere sem reservas às ilusões do progresso”. </w:t>
      </w:r>
    </w:p>
    <w:p w14:paraId="7C314C73" w14:textId="77777777" w:rsidR="00C81DCF" w:rsidRPr="004C6634" w:rsidRDefault="00C81DCF" w:rsidP="00AF470F">
      <w:pPr>
        <w:ind w:firstLine="709"/>
        <w:rPr>
          <w:sz w:val="22"/>
          <w:lang w:val="pt-BR"/>
        </w:rPr>
      </w:pPr>
      <w:r w:rsidRPr="004C6634">
        <w:rPr>
          <w:sz w:val="22"/>
          <w:lang w:val="pt-BR"/>
        </w:rPr>
        <w:t xml:space="preserve">No que tange ao “entusiasmo produtivista”, concordamos com </w:t>
      </w:r>
      <w:proofErr w:type="spellStart"/>
      <w:r w:rsidRPr="004C6634">
        <w:rPr>
          <w:sz w:val="22"/>
          <w:lang w:val="pt-BR"/>
        </w:rPr>
        <w:t>Bensaïd</w:t>
      </w:r>
      <w:proofErr w:type="spellEnd"/>
      <w:r w:rsidRPr="004C6634">
        <w:rPr>
          <w:sz w:val="22"/>
          <w:lang w:val="pt-BR"/>
        </w:rPr>
        <w:t xml:space="preserve"> e defendemos a ideia de que não se pode perder de perspectiva que Marx é um homem do século XIX interessado (ou mesmo entusiasmado) pelo desenrolar da Revolução industrial e, forma alguma, negava a importância do progresso da ciência e da técnica. </w:t>
      </w:r>
      <w:r w:rsidRPr="004C6634">
        <w:rPr>
          <w:sz w:val="22"/>
          <w:lang w:val="pt-BR"/>
        </w:rPr>
        <w:lastRenderedPageBreak/>
        <w:t>Não se pode negar, inclusive, que ele considerava um avanço a superação da forma medieval de produção pela forma implantada pela burguesia capitalista – a quem ele atribui um papel revolucionário, quando afirma que “a burguesia desempenhou na história um papel altamente revolucionário”, acrescentando que “a burguesia não pode existir sem revolucionar permanentemente os instrumentos de produção, portanto, as relações de produção e, portanto, as relações sociais todas”. Além disso, ele aponta a distinção da época burguesa e as demais afirmando que “o permanente revolucionamento da produção, o ininterrupto abalo de todas as condições sociais, a incerteza e o movimento eternos distinguem a época da burguesia de todas as outras”</w:t>
      </w:r>
      <w:r w:rsidR="00554335" w:rsidRPr="004C6634">
        <w:rPr>
          <w:sz w:val="22"/>
          <w:lang w:val="pt-BR"/>
        </w:rPr>
        <w:t xml:space="preserve"> </w:t>
      </w:r>
      <w:bookmarkStart w:id="36" w:name="ZOTERO_BREF_lVJEl2lZQXIY"/>
      <w:r w:rsidR="00554335" w:rsidRPr="004C6634">
        <w:rPr>
          <w:sz w:val="22"/>
          <w:lang w:val="pt-BR"/>
        </w:rPr>
        <w:t>(MARX; ENGELS, 2002)</w:t>
      </w:r>
      <w:bookmarkEnd w:id="36"/>
      <w:r w:rsidRPr="004C6634">
        <w:rPr>
          <w:sz w:val="22"/>
          <w:lang w:val="pt-BR"/>
        </w:rPr>
        <w:t>.</w:t>
      </w:r>
    </w:p>
    <w:p w14:paraId="0A4ECB18" w14:textId="77777777" w:rsidR="00C81DCF" w:rsidRPr="004C6634" w:rsidRDefault="00C81DCF" w:rsidP="00AF470F">
      <w:pPr>
        <w:ind w:firstLine="709"/>
        <w:rPr>
          <w:sz w:val="22"/>
          <w:lang w:val="pt-BR"/>
        </w:rPr>
      </w:pPr>
      <w:r w:rsidRPr="004C6634">
        <w:rPr>
          <w:sz w:val="22"/>
          <w:lang w:val="pt-BR"/>
        </w:rPr>
        <w:t>A tese de Marx se comprova ao constatar-se que, desde a superação da forma medieval de produção pela forma implantada pela burguesia capitalista, já chegamos na chamada “quarta revolução industrial” ou “Revolução 4.0”</w:t>
      </w:r>
      <w:r w:rsidR="00554335" w:rsidRPr="004C6634">
        <w:rPr>
          <w:sz w:val="22"/>
          <w:lang w:val="pt-BR"/>
        </w:rPr>
        <w:t xml:space="preserve"> </w:t>
      </w:r>
      <w:bookmarkStart w:id="37" w:name="ZOTERO_BREF_qwRt5OnPOCEg"/>
      <w:r w:rsidR="00554335" w:rsidRPr="004C6634">
        <w:rPr>
          <w:sz w:val="22"/>
          <w:lang w:val="pt-BR"/>
        </w:rPr>
        <w:t>(SCHWAB, 2016)</w:t>
      </w:r>
      <w:bookmarkEnd w:id="37"/>
      <w:r w:rsidRPr="004C6634">
        <w:rPr>
          <w:sz w:val="22"/>
          <w:lang w:val="pt-BR"/>
        </w:rPr>
        <w:t>, cujas</w:t>
      </w:r>
      <w:r w:rsidR="000817A6" w:rsidRPr="004C6634">
        <w:rPr>
          <w:sz w:val="22"/>
          <w:lang w:val="pt-BR"/>
        </w:rPr>
        <w:t xml:space="preserve"> </w:t>
      </w:r>
      <w:r w:rsidRPr="004C6634">
        <w:rPr>
          <w:sz w:val="22"/>
          <w:lang w:val="pt-BR"/>
        </w:rPr>
        <w:t>consequências mais amplas ainda estão em estudo, mas o certo é que produzirá um cenário de desemprego sem precedentes e</w:t>
      </w:r>
      <w:r w:rsidR="000817A6" w:rsidRPr="004C6634">
        <w:rPr>
          <w:sz w:val="22"/>
          <w:lang w:val="pt-BR"/>
        </w:rPr>
        <w:t xml:space="preserve"> </w:t>
      </w:r>
      <w:r w:rsidRPr="004C6634">
        <w:rPr>
          <w:sz w:val="22"/>
          <w:lang w:val="pt-BR"/>
        </w:rPr>
        <w:t>dilemas éticos e legais relativos ao rompimento das esferas físicas, digitais e biológicas</w:t>
      </w:r>
      <w:r w:rsidR="00554335" w:rsidRPr="004C6634">
        <w:rPr>
          <w:sz w:val="22"/>
          <w:lang w:val="pt-BR"/>
        </w:rPr>
        <w:t xml:space="preserve"> </w:t>
      </w:r>
      <w:bookmarkStart w:id="38" w:name="ZOTERO_BREF_BMA7AcpvUIsi"/>
      <w:r w:rsidR="00554335" w:rsidRPr="004C6634">
        <w:rPr>
          <w:sz w:val="22"/>
          <w:lang w:val="pt-BR"/>
        </w:rPr>
        <w:t>(BARROSO, 2017)</w:t>
      </w:r>
      <w:bookmarkEnd w:id="38"/>
      <w:r w:rsidRPr="004C6634">
        <w:rPr>
          <w:sz w:val="22"/>
          <w:lang w:val="pt-BR"/>
        </w:rPr>
        <w:footnoteReference w:id="11"/>
      </w:r>
      <w:r w:rsidRPr="004C6634">
        <w:rPr>
          <w:sz w:val="22"/>
          <w:lang w:val="pt-BR"/>
        </w:rPr>
        <w:t xml:space="preserve">. </w:t>
      </w:r>
    </w:p>
    <w:p w14:paraId="0BD2202E" w14:textId="77777777" w:rsidR="00C81DCF" w:rsidRPr="004C6634" w:rsidRDefault="00C81DCF" w:rsidP="00AF470F">
      <w:pPr>
        <w:ind w:firstLine="709"/>
        <w:rPr>
          <w:sz w:val="22"/>
          <w:lang w:val="pt-BR"/>
        </w:rPr>
      </w:pPr>
      <w:r w:rsidRPr="004C6634">
        <w:rPr>
          <w:sz w:val="22"/>
          <w:lang w:val="pt-BR"/>
        </w:rPr>
        <w:t>As consequências socioambientais da revolução 4.0</w:t>
      </w:r>
      <w:r w:rsidR="000817A6" w:rsidRPr="004C6634">
        <w:rPr>
          <w:sz w:val="22"/>
          <w:lang w:val="pt-BR"/>
        </w:rPr>
        <w:t xml:space="preserve"> </w:t>
      </w:r>
      <w:r w:rsidRPr="004C6634">
        <w:rPr>
          <w:sz w:val="22"/>
          <w:lang w:val="pt-BR"/>
        </w:rPr>
        <w:t xml:space="preserve">ainda merecem ser melhor analisadas, no entanto, o que se pode observar claramente é que, a cada revolução, as consequências produzidas são mais devastadoras. Por essa razão não acreditamos que a chamada crise ecológica possa ser analisada como algo paralelo ao sistema de produção e consumo que as engendra e, para essa análise, Marx foi e continua sendo fundamental. </w:t>
      </w:r>
    </w:p>
    <w:p w14:paraId="17292AA1" w14:textId="77777777" w:rsidR="00C81DCF" w:rsidRPr="004C6634" w:rsidRDefault="00C81DCF" w:rsidP="00AF470F">
      <w:pPr>
        <w:ind w:firstLine="709"/>
        <w:rPr>
          <w:sz w:val="22"/>
          <w:lang w:val="pt-BR"/>
        </w:rPr>
      </w:pPr>
      <w:r w:rsidRPr="004C6634">
        <w:rPr>
          <w:sz w:val="22"/>
          <w:lang w:val="pt-BR"/>
        </w:rPr>
        <w:t xml:space="preserve">O marxismo se constitui como uma referência possível (e necessária) para a compreensão, tanto da (s) crise(s) do capitalismo, como da crise ambiental no contexto do capitalismo, visto que a chamada “crise ambiental” não é, como querem alguns, um dado externo e independente da lógica de funcionamento do sistema, mas o resultado de um processo que, como afirmava Marx, explora e esgota tanto o trabalhador quanto a natureza. </w:t>
      </w:r>
    </w:p>
    <w:p w14:paraId="21551285" w14:textId="6E22FF8A" w:rsidR="00C81DCF" w:rsidRPr="004C6634" w:rsidRDefault="00C81DCF" w:rsidP="00AF470F">
      <w:pPr>
        <w:ind w:firstLine="709"/>
        <w:rPr>
          <w:sz w:val="22"/>
          <w:lang w:val="pt-BR"/>
        </w:rPr>
      </w:pPr>
      <w:r w:rsidRPr="004C6634">
        <w:rPr>
          <w:sz w:val="22"/>
          <w:lang w:val="pt-BR"/>
        </w:rPr>
        <w:t>Tratando-se da crise do capitalismo, pode-se dizer, de forma sintética que, para Marx, a razão está na própria irracionalidade do processo produtivo</w:t>
      </w:r>
      <w:r w:rsidR="007205D1">
        <w:rPr>
          <w:sz w:val="22"/>
          <w:lang w:val="pt-BR"/>
        </w:rPr>
        <w:t xml:space="preserve"> </w:t>
      </w:r>
      <w:r w:rsidRPr="004C6634">
        <w:rPr>
          <w:sz w:val="22"/>
          <w:lang w:val="pt-BR"/>
        </w:rPr>
        <w:t xml:space="preserve"> que conduz este </w:t>
      </w:r>
      <w:r w:rsidRPr="004C6634">
        <w:rPr>
          <w:sz w:val="22"/>
          <w:lang w:val="pt-BR"/>
        </w:rPr>
        <w:lastRenderedPageBreak/>
        <w:t>sistema a uma crise permanente (de caráter conjuntural e estrutural) na perpétua guerra da produção de mercadorias e acumulação do lucro.</w:t>
      </w:r>
    </w:p>
    <w:p w14:paraId="57B43C5A" w14:textId="75ECB309" w:rsidR="00C81DCF" w:rsidRPr="004C6634" w:rsidRDefault="00C81DCF" w:rsidP="00AF470F">
      <w:pPr>
        <w:ind w:firstLine="709"/>
        <w:rPr>
          <w:sz w:val="22"/>
          <w:lang w:val="pt-BR"/>
        </w:rPr>
      </w:pPr>
      <w:r w:rsidRPr="004C6634">
        <w:rPr>
          <w:sz w:val="22"/>
          <w:lang w:val="pt-BR"/>
        </w:rPr>
        <w:t>As consequências socioambientais desta guerra, em que pese todas as tentativas de balizamento jurídico que prometem a garantia de um “meio ambiente equilibrado para as presentes e futuras gerações”, tem sido devastadoras</w:t>
      </w:r>
      <w:r w:rsidR="007205D1">
        <w:rPr>
          <w:sz w:val="22"/>
          <w:lang w:val="pt-BR"/>
        </w:rPr>
        <w:t xml:space="preserve"> ,</w:t>
      </w:r>
      <w:r w:rsidRPr="004C6634">
        <w:rPr>
          <w:sz w:val="22"/>
          <w:lang w:val="pt-BR"/>
        </w:rPr>
        <w:t xml:space="preserve"> colocando em risco a própria vida no planeta. </w:t>
      </w:r>
    </w:p>
    <w:p w14:paraId="387C1FD6" w14:textId="755F50E6" w:rsidR="00C81DCF" w:rsidRPr="004C6634" w:rsidRDefault="00C81DCF" w:rsidP="00AF470F">
      <w:pPr>
        <w:ind w:firstLine="709"/>
        <w:rPr>
          <w:sz w:val="22"/>
          <w:lang w:val="pt-BR"/>
        </w:rPr>
      </w:pPr>
      <w:r w:rsidRPr="004C6634">
        <w:rPr>
          <w:sz w:val="22"/>
          <w:lang w:val="pt-BR"/>
        </w:rPr>
        <w:t xml:space="preserve">No entanto, </w:t>
      </w:r>
      <w:r w:rsidR="007205D1">
        <w:rPr>
          <w:sz w:val="22"/>
          <w:lang w:val="pt-BR"/>
        </w:rPr>
        <w:t xml:space="preserve">tem razão </w:t>
      </w:r>
      <w:r w:rsidRPr="004C6634">
        <w:rPr>
          <w:sz w:val="22"/>
          <w:lang w:val="pt-BR"/>
        </w:rPr>
        <w:t xml:space="preserve"> </w:t>
      </w:r>
      <w:proofErr w:type="spellStart"/>
      <w:r w:rsidRPr="004C6634">
        <w:rPr>
          <w:sz w:val="22"/>
          <w:lang w:val="pt-BR"/>
        </w:rPr>
        <w:t>Guilhermo</w:t>
      </w:r>
      <w:proofErr w:type="spellEnd"/>
      <w:r w:rsidRPr="004C6634">
        <w:rPr>
          <w:sz w:val="22"/>
          <w:lang w:val="pt-BR"/>
        </w:rPr>
        <w:t xml:space="preserve"> </w:t>
      </w:r>
      <w:proofErr w:type="spellStart"/>
      <w:r w:rsidRPr="004C6634">
        <w:rPr>
          <w:sz w:val="22"/>
          <w:lang w:val="pt-BR"/>
        </w:rPr>
        <w:t>Foladori</w:t>
      </w:r>
      <w:proofErr w:type="spellEnd"/>
      <w:r w:rsidR="00554335" w:rsidRPr="004C6634">
        <w:rPr>
          <w:sz w:val="22"/>
          <w:lang w:val="pt-BR"/>
        </w:rPr>
        <w:t xml:space="preserve"> </w:t>
      </w:r>
      <w:bookmarkStart w:id="39" w:name="ZOTERO_BREF_0nwhay1JLNRo"/>
      <w:r w:rsidR="00554335" w:rsidRPr="004C6634">
        <w:rPr>
          <w:sz w:val="22"/>
          <w:lang w:val="pt-BR"/>
        </w:rPr>
        <w:t>(FOLADORI, 1997)</w:t>
      </w:r>
      <w:bookmarkEnd w:id="39"/>
      <w:r w:rsidRPr="004C6634">
        <w:rPr>
          <w:sz w:val="22"/>
          <w:lang w:val="pt-BR"/>
        </w:rPr>
        <w:footnoteReference w:id="12"/>
      </w:r>
      <w:r w:rsidRPr="004C6634">
        <w:rPr>
          <w:sz w:val="22"/>
          <w:lang w:val="pt-BR"/>
        </w:rPr>
        <w:t xml:space="preserve"> </w:t>
      </w:r>
      <w:r w:rsidR="007205D1">
        <w:rPr>
          <w:sz w:val="22"/>
          <w:lang w:val="pt-BR"/>
        </w:rPr>
        <w:t xml:space="preserve">ao afirmar que </w:t>
      </w:r>
      <w:r w:rsidRPr="004C6634">
        <w:rPr>
          <w:sz w:val="22"/>
          <w:lang w:val="pt-BR"/>
        </w:rPr>
        <w:t>“Marx não se questionou se os limite da sobrevivência humana são físicos ou sociais[...] ele considerava o capitalismo como um modo de produção transitório, uma calamidade para as classes exploradas, porém não um limite para o gênero humano como tal”.</w:t>
      </w:r>
      <w:r w:rsidR="000817A6" w:rsidRPr="004C6634">
        <w:rPr>
          <w:sz w:val="22"/>
          <w:lang w:val="pt-BR"/>
        </w:rPr>
        <w:t xml:space="preserve"> Esclarece também </w:t>
      </w:r>
      <w:proofErr w:type="spellStart"/>
      <w:r w:rsidR="000817A6" w:rsidRPr="004C6634">
        <w:rPr>
          <w:sz w:val="22"/>
          <w:lang w:val="pt-BR"/>
        </w:rPr>
        <w:t>Fol</w:t>
      </w:r>
      <w:r w:rsidRPr="004C6634">
        <w:rPr>
          <w:sz w:val="22"/>
          <w:lang w:val="pt-BR"/>
        </w:rPr>
        <w:t>adori</w:t>
      </w:r>
      <w:proofErr w:type="spellEnd"/>
      <w:r w:rsidRPr="004C6634">
        <w:rPr>
          <w:sz w:val="22"/>
          <w:lang w:val="pt-BR"/>
        </w:rPr>
        <w:t xml:space="preserve"> que Marx tampouco se indagou “se o grau de poluição e a devastação do meio físico poderiam criar limites físicos à vida do ser humano no globo. Tratam-se de tema da atualidade.”</w:t>
      </w:r>
    </w:p>
    <w:p w14:paraId="0CDE381A" w14:textId="77777777" w:rsidR="00C81DCF" w:rsidRDefault="000817A6" w:rsidP="00AF470F">
      <w:pPr>
        <w:ind w:firstLine="709"/>
        <w:rPr>
          <w:sz w:val="22"/>
          <w:lang w:val="pt-BR"/>
        </w:rPr>
      </w:pPr>
      <w:r w:rsidRPr="004C6634">
        <w:rPr>
          <w:sz w:val="22"/>
          <w:lang w:val="pt-BR"/>
        </w:rPr>
        <w:t xml:space="preserve">No entanto, </w:t>
      </w:r>
      <w:proofErr w:type="spellStart"/>
      <w:r w:rsidRPr="004C6634">
        <w:rPr>
          <w:sz w:val="22"/>
          <w:lang w:val="pt-BR"/>
        </w:rPr>
        <w:t>Fol</w:t>
      </w:r>
      <w:r w:rsidR="00C81DCF" w:rsidRPr="004C6634">
        <w:rPr>
          <w:sz w:val="22"/>
          <w:lang w:val="pt-BR"/>
        </w:rPr>
        <w:t>adori</w:t>
      </w:r>
      <w:proofErr w:type="spellEnd"/>
      <w:r w:rsidR="00C81DCF" w:rsidRPr="004C6634">
        <w:rPr>
          <w:sz w:val="22"/>
          <w:lang w:val="pt-BR"/>
        </w:rPr>
        <w:t xml:space="preserve"> conclui que “a explicação </w:t>
      </w:r>
      <w:proofErr w:type="spellStart"/>
      <w:r w:rsidR="00C81DCF" w:rsidRPr="004C6634">
        <w:rPr>
          <w:sz w:val="22"/>
          <w:lang w:val="pt-BR"/>
        </w:rPr>
        <w:t>marxiana</w:t>
      </w:r>
      <w:proofErr w:type="spellEnd"/>
      <w:r w:rsidR="00C81DCF" w:rsidRPr="004C6634">
        <w:rPr>
          <w:sz w:val="22"/>
          <w:lang w:val="pt-BR"/>
        </w:rPr>
        <w:t xml:space="preserve"> do funcionamento do sistema capitalista fornece elementos inigualáveis para explicar os entraves sociais às possibilidades de regular ou planificar recursos naturais”. </w:t>
      </w:r>
    </w:p>
    <w:p w14:paraId="441AEB60" w14:textId="77777777" w:rsidR="007B08B4" w:rsidRDefault="007B08B4" w:rsidP="00AF470F">
      <w:pPr>
        <w:ind w:firstLine="0"/>
        <w:rPr>
          <w:sz w:val="22"/>
          <w:lang w:val="pt-BR"/>
        </w:rPr>
      </w:pPr>
    </w:p>
    <w:p w14:paraId="57C4A8FA" w14:textId="77777777" w:rsidR="00AF470F" w:rsidRPr="004C6634" w:rsidRDefault="00AF470F" w:rsidP="00AF470F">
      <w:pPr>
        <w:ind w:firstLine="0"/>
        <w:rPr>
          <w:sz w:val="22"/>
          <w:lang w:val="pt-BR"/>
        </w:rPr>
      </w:pPr>
    </w:p>
    <w:p w14:paraId="2E935643" w14:textId="77777777" w:rsidR="00C81DCF" w:rsidRPr="007B08B4" w:rsidRDefault="00C81DCF" w:rsidP="00AF470F">
      <w:pPr>
        <w:pStyle w:val="berschrift2"/>
        <w:spacing w:before="0" w:after="0"/>
        <w:rPr>
          <w:rFonts w:eastAsia="Calibri"/>
          <w:bCs w:val="0"/>
          <w:iCs w:val="0"/>
          <w:color w:val="A41D31"/>
          <w:sz w:val="22"/>
          <w:szCs w:val="22"/>
          <w:lang w:val="pt-BR"/>
        </w:rPr>
      </w:pPr>
      <w:r w:rsidRPr="007B08B4">
        <w:rPr>
          <w:rFonts w:eastAsia="Calibri"/>
          <w:bCs w:val="0"/>
          <w:iCs w:val="0"/>
          <w:color w:val="A41D31"/>
          <w:sz w:val="22"/>
          <w:szCs w:val="22"/>
          <w:lang w:val="pt-BR"/>
        </w:rPr>
        <w:t>Uma palavra de conclusão</w:t>
      </w:r>
    </w:p>
    <w:p w14:paraId="65612134" w14:textId="77777777" w:rsidR="00C81DCF" w:rsidRPr="00C81DCF" w:rsidRDefault="00C81DCF" w:rsidP="00AF470F">
      <w:pPr>
        <w:rPr>
          <w:lang w:val="pt-BR"/>
        </w:rPr>
      </w:pPr>
    </w:p>
    <w:p w14:paraId="5A43B210" w14:textId="77777777" w:rsidR="00C81DCF" w:rsidRPr="007B08B4" w:rsidRDefault="00C81DCF" w:rsidP="00AF470F">
      <w:pPr>
        <w:ind w:firstLine="0"/>
        <w:rPr>
          <w:sz w:val="22"/>
          <w:lang w:val="pt-BR"/>
        </w:rPr>
      </w:pPr>
      <w:r w:rsidRPr="007B08B4">
        <w:rPr>
          <w:sz w:val="22"/>
          <w:lang w:val="pt-BR"/>
        </w:rPr>
        <w:t xml:space="preserve">É bom lembrar que a palavra “ecologia” entrou para o vocabulário do grande público nos anos 1970. A bem da verdade, a “agenda ambiental”, como a conhecemos oficialmente, é implantada apenas na Primeira Conferência das Nações Unidas sobre Meio Ambiente, realizada em 1972 em Estocolmo, que colocou, efetivamente, o meio ambiente na agenda internacional. </w:t>
      </w:r>
    </w:p>
    <w:p w14:paraId="7212F869" w14:textId="77777777" w:rsidR="00C81DCF" w:rsidRPr="007B08B4" w:rsidRDefault="00C81DCF" w:rsidP="00AF470F">
      <w:pPr>
        <w:ind w:firstLine="709"/>
        <w:rPr>
          <w:sz w:val="22"/>
          <w:lang w:val="pt-BR"/>
        </w:rPr>
      </w:pPr>
      <w:r w:rsidRPr="007B08B4">
        <w:rPr>
          <w:sz w:val="22"/>
          <w:lang w:val="pt-BR"/>
        </w:rPr>
        <w:t>De outra parte, a “ecologia” como ciência, como um novo ramo da biologia consagrada às reações entre os seres vivos e o meio ambiente (biótico e abiótico) é edificada no curso do século XIX sobre as ruínas do pensamento metafísico do século precedente</w:t>
      </w:r>
      <w:r w:rsidR="00554335" w:rsidRPr="007B08B4">
        <w:rPr>
          <w:sz w:val="22"/>
          <w:lang w:val="pt-BR"/>
        </w:rPr>
        <w:t xml:space="preserve"> </w:t>
      </w:r>
      <w:bookmarkStart w:id="40" w:name="ZOTERO_BREF_3brszp7aE5ey"/>
      <w:r w:rsidR="00554335" w:rsidRPr="007B08B4">
        <w:rPr>
          <w:sz w:val="22"/>
          <w:lang w:val="pt-BR"/>
        </w:rPr>
        <w:t>(ACOT, 2017)</w:t>
      </w:r>
      <w:bookmarkEnd w:id="40"/>
      <w:r w:rsidRPr="007B08B4">
        <w:rPr>
          <w:sz w:val="22"/>
          <w:lang w:val="pt-BR"/>
        </w:rPr>
        <w:t>.</w:t>
      </w:r>
    </w:p>
    <w:p w14:paraId="5CD0C3DC" w14:textId="5E347F66" w:rsidR="00C81DCF" w:rsidRPr="007B08B4" w:rsidRDefault="00C81DCF" w:rsidP="00AF470F">
      <w:pPr>
        <w:ind w:firstLine="709"/>
        <w:rPr>
          <w:sz w:val="22"/>
          <w:lang w:val="pt-BR"/>
        </w:rPr>
      </w:pPr>
      <w:r w:rsidRPr="007B08B4">
        <w:rPr>
          <w:sz w:val="22"/>
          <w:lang w:val="pt-BR"/>
        </w:rPr>
        <w:t>É importante fazer esta distinção entre “ideologia ecológica” e ecologia científica, para separar o</w:t>
      </w:r>
      <w:r w:rsidR="009A2C68">
        <w:rPr>
          <w:sz w:val="22"/>
          <w:lang w:val="pt-BR"/>
        </w:rPr>
        <w:t xml:space="preserve"> (</w:t>
      </w:r>
      <w:r w:rsidRPr="007B08B4">
        <w:rPr>
          <w:sz w:val="22"/>
          <w:lang w:val="pt-BR"/>
        </w:rPr>
        <w:t>a</w:t>
      </w:r>
      <w:r w:rsidR="009A2C68">
        <w:rPr>
          <w:sz w:val="22"/>
          <w:lang w:val="pt-BR"/>
        </w:rPr>
        <w:t>)</w:t>
      </w:r>
      <w:r w:rsidRPr="007B08B4">
        <w:rPr>
          <w:sz w:val="22"/>
          <w:lang w:val="pt-BR"/>
        </w:rPr>
        <w:t xml:space="preserve"> ecologista que se interessa pela proteção do meio ambiente </w:t>
      </w:r>
      <w:r w:rsidRPr="007B08B4">
        <w:rPr>
          <w:sz w:val="22"/>
          <w:lang w:val="pt-BR"/>
        </w:rPr>
        <w:lastRenderedPageBreak/>
        <w:t>(voltado à questão política) e do</w:t>
      </w:r>
      <w:r w:rsidR="009A2C68">
        <w:rPr>
          <w:sz w:val="22"/>
          <w:lang w:val="pt-BR"/>
        </w:rPr>
        <w:t xml:space="preserve"> (</w:t>
      </w:r>
      <w:r w:rsidRPr="007B08B4">
        <w:rPr>
          <w:sz w:val="22"/>
          <w:lang w:val="pt-BR"/>
        </w:rPr>
        <w:t>a</w:t>
      </w:r>
      <w:r w:rsidR="009A2C68">
        <w:rPr>
          <w:sz w:val="22"/>
          <w:lang w:val="pt-BR"/>
        </w:rPr>
        <w:t>)</w:t>
      </w:r>
      <w:r w:rsidRPr="007B08B4">
        <w:rPr>
          <w:sz w:val="22"/>
          <w:lang w:val="pt-BR"/>
        </w:rPr>
        <w:t xml:space="preserve"> ecólogo</w:t>
      </w:r>
      <w:r w:rsidR="009A2C68">
        <w:rPr>
          <w:sz w:val="22"/>
          <w:lang w:val="pt-BR"/>
        </w:rPr>
        <w:t>(</w:t>
      </w:r>
      <w:r w:rsidRPr="007B08B4">
        <w:rPr>
          <w:sz w:val="22"/>
          <w:lang w:val="pt-BR"/>
        </w:rPr>
        <w:t>a</w:t>
      </w:r>
      <w:r w:rsidR="009A2C68">
        <w:rPr>
          <w:sz w:val="22"/>
          <w:lang w:val="pt-BR"/>
        </w:rPr>
        <w:t>)</w:t>
      </w:r>
      <w:r w:rsidRPr="007B08B4">
        <w:rPr>
          <w:sz w:val="22"/>
          <w:lang w:val="pt-BR"/>
        </w:rPr>
        <w:t>que sãos os</w:t>
      </w:r>
      <w:r w:rsidR="009A2C68">
        <w:rPr>
          <w:sz w:val="22"/>
          <w:lang w:val="pt-BR"/>
        </w:rPr>
        <w:t xml:space="preserve"> (a</w:t>
      </w:r>
      <w:r w:rsidRPr="007B08B4">
        <w:rPr>
          <w:sz w:val="22"/>
          <w:lang w:val="pt-BR"/>
        </w:rPr>
        <w:t>s</w:t>
      </w:r>
      <w:r w:rsidR="009A2C68">
        <w:rPr>
          <w:sz w:val="22"/>
          <w:lang w:val="pt-BR"/>
        </w:rPr>
        <w:t>)</w:t>
      </w:r>
      <w:r w:rsidRPr="007B08B4">
        <w:rPr>
          <w:sz w:val="22"/>
          <w:lang w:val="pt-BR"/>
        </w:rPr>
        <w:t xml:space="preserve"> cientistas (o que não impede da mesma pessoa ser ambos).</w:t>
      </w:r>
      <w:r w:rsidR="000817A6" w:rsidRPr="007B08B4">
        <w:rPr>
          <w:sz w:val="22"/>
          <w:lang w:val="pt-BR"/>
        </w:rPr>
        <w:t xml:space="preserve"> </w:t>
      </w:r>
    </w:p>
    <w:p w14:paraId="4FF6C888" w14:textId="77777777" w:rsidR="00C81DCF" w:rsidRPr="007B08B4" w:rsidRDefault="00C81DCF" w:rsidP="00AF470F">
      <w:pPr>
        <w:ind w:firstLine="709"/>
        <w:rPr>
          <w:sz w:val="22"/>
          <w:lang w:val="pt-BR"/>
        </w:rPr>
      </w:pPr>
      <w:r w:rsidRPr="007B08B4">
        <w:rPr>
          <w:sz w:val="22"/>
          <w:lang w:val="pt-BR"/>
        </w:rPr>
        <w:t xml:space="preserve">Enquanto ideologia ou política, já vimos que a questão ecológica não era central na época de </w:t>
      </w:r>
      <w:r w:rsidR="007B08B4">
        <w:rPr>
          <w:sz w:val="22"/>
          <w:lang w:val="pt-BR"/>
        </w:rPr>
        <w:t>Marx, apenas muito recentemente ganhou destaque</w:t>
      </w:r>
      <w:r w:rsidRPr="007B08B4">
        <w:rPr>
          <w:sz w:val="22"/>
          <w:lang w:val="pt-BR"/>
        </w:rPr>
        <w:t>.</w:t>
      </w:r>
      <w:r w:rsidR="000817A6" w:rsidRPr="007B08B4">
        <w:rPr>
          <w:sz w:val="22"/>
          <w:lang w:val="pt-BR"/>
        </w:rPr>
        <w:t xml:space="preserve"> </w:t>
      </w:r>
      <w:r w:rsidRPr="007B08B4">
        <w:rPr>
          <w:sz w:val="22"/>
          <w:lang w:val="pt-BR"/>
        </w:rPr>
        <w:t>No entanto, se Marx não era nem ecologista nem ecólogo, tampouco passou ao largo da ecologia como Ciência, pois foram os avanços científicos da época que fundamentaram a sua “teoria da ruptura metabólica” ou a “ruptura irreparável no processo interdependente do metabolismo social”, como esclarece Foster</w:t>
      </w:r>
      <w:r w:rsidR="00554335" w:rsidRPr="007B08B4">
        <w:rPr>
          <w:sz w:val="22"/>
          <w:lang w:val="pt-BR"/>
        </w:rPr>
        <w:t xml:space="preserve"> </w:t>
      </w:r>
      <w:bookmarkStart w:id="41" w:name="ZOTERO_BREF_2GHUdnwCo7Hl"/>
      <w:r w:rsidR="00554335" w:rsidRPr="007B08B4">
        <w:rPr>
          <w:sz w:val="22"/>
          <w:lang w:val="pt-BR"/>
        </w:rPr>
        <w:t>(FOSTER, 2005)</w:t>
      </w:r>
      <w:bookmarkEnd w:id="41"/>
      <w:r w:rsidR="00554335" w:rsidRPr="007B08B4">
        <w:rPr>
          <w:sz w:val="22"/>
          <w:lang w:val="pt-BR"/>
        </w:rPr>
        <w:t>.</w:t>
      </w:r>
    </w:p>
    <w:p w14:paraId="4977DBAD" w14:textId="77777777" w:rsidR="00C81DCF" w:rsidRPr="007B08B4" w:rsidRDefault="00C81DCF" w:rsidP="00AF470F">
      <w:pPr>
        <w:ind w:firstLine="709"/>
        <w:rPr>
          <w:sz w:val="22"/>
          <w:lang w:val="pt-BR"/>
        </w:rPr>
      </w:pPr>
      <w:r w:rsidRPr="007B08B4">
        <w:rPr>
          <w:sz w:val="22"/>
          <w:lang w:val="pt-BR"/>
        </w:rPr>
        <w:t xml:space="preserve">Esta ruptura entre humanos e natureza, denunciada por Marx no passado, tem se aprofundado no presente. É primeira vez na sua história que o capitalismo produz tão importante degradação de ordem socioambiental. </w:t>
      </w:r>
    </w:p>
    <w:p w14:paraId="163366A0" w14:textId="77777777" w:rsidR="00C81DCF" w:rsidRPr="007B08B4" w:rsidRDefault="00C81DCF" w:rsidP="00AF470F">
      <w:pPr>
        <w:ind w:firstLine="709"/>
        <w:rPr>
          <w:sz w:val="22"/>
          <w:lang w:val="pt-BR"/>
        </w:rPr>
      </w:pPr>
      <w:r w:rsidRPr="007B08B4">
        <w:rPr>
          <w:sz w:val="22"/>
          <w:lang w:val="pt-BR"/>
        </w:rPr>
        <w:t xml:space="preserve">Uma das evidências da crise capitalista no campo social é o grave quadro de desigualdade global que está chegando a novos extremos. Recente relatório da </w:t>
      </w:r>
      <w:proofErr w:type="spellStart"/>
      <w:r w:rsidRPr="007B08B4">
        <w:rPr>
          <w:sz w:val="22"/>
          <w:lang w:val="pt-BR"/>
        </w:rPr>
        <w:t>Oxfam</w:t>
      </w:r>
      <w:proofErr w:type="spellEnd"/>
      <w:r w:rsidRPr="007B08B4">
        <w:rPr>
          <w:sz w:val="22"/>
          <w:lang w:val="pt-BR"/>
        </w:rPr>
        <w:t xml:space="preserve"> dá conta de que 1% mais rico da população mundial detém mais riquezas atualmente do que todo o resto do mundo junto. Também segundo o relatório, “a riqueza detida pela metade mais pobre da humanidade caiu em um trilhão de dólares nos últimos cinco anos” e essa é apenas “a evidência mais recente de que vivemos atualmente em um mundo caracterizado por níveis de não registrados há mais de um século”</w:t>
      </w:r>
      <w:r w:rsidR="00554335" w:rsidRPr="007B08B4">
        <w:rPr>
          <w:sz w:val="22"/>
          <w:lang w:val="pt-BR"/>
        </w:rPr>
        <w:t xml:space="preserve"> </w:t>
      </w:r>
      <w:bookmarkStart w:id="42" w:name="ZOTERO_BREF_VYCHs8syETFm"/>
      <w:r w:rsidR="00554335" w:rsidRPr="007B08B4">
        <w:rPr>
          <w:sz w:val="22"/>
          <w:lang w:val="pt-BR"/>
        </w:rPr>
        <w:t>(OXFAM INTERNATIONAL, 2016, p.2)</w:t>
      </w:r>
      <w:bookmarkEnd w:id="42"/>
      <w:r w:rsidRPr="007B08B4">
        <w:rPr>
          <w:sz w:val="22"/>
          <w:lang w:val="pt-BR"/>
        </w:rPr>
        <w:footnoteReference w:id="13"/>
      </w:r>
      <w:r w:rsidRPr="007B08B4">
        <w:rPr>
          <w:sz w:val="22"/>
          <w:lang w:val="pt-BR"/>
        </w:rPr>
        <w:t>.</w:t>
      </w:r>
    </w:p>
    <w:p w14:paraId="4CF4B562" w14:textId="77777777" w:rsidR="00C81DCF" w:rsidRPr="007B08B4" w:rsidRDefault="00C81DCF" w:rsidP="00AF470F">
      <w:pPr>
        <w:ind w:firstLine="709"/>
        <w:rPr>
          <w:sz w:val="22"/>
          <w:lang w:val="pt-BR"/>
        </w:rPr>
      </w:pPr>
      <w:r w:rsidRPr="007B08B4">
        <w:rPr>
          <w:sz w:val="22"/>
          <w:lang w:val="pt-BR"/>
        </w:rPr>
        <w:t xml:space="preserve">No campo ecológico a crise (sem precedentes) traz consigo, entre outras coisas, a diminuição da biodiversidade, o esgotamento dos recursos naturais, a poluição global, as mudanças climáticas, sem contar o avançado processo de </w:t>
      </w:r>
      <w:proofErr w:type="spellStart"/>
      <w:r w:rsidRPr="007B08B4">
        <w:rPr>
          <w:sz w:val="22"/>
          <w:lang w:val="pt-BR"/>
        </w:rPr>
        <w:t>mercadorização</w:t>
      </w:r>
      <w:proofErr w:type="spellEnd"/>
      <w:r w:rsidRPr="007B08B4">
        <w:rPr>
          <w:sz w:val="22"/>
          <w:lang w:val="pt-BR"/>
        </w:rPr>
        <w:t xml:space="preserve"> e mercantilização da Natureza. </w:t>
      </w:r>
    </w:p>
    <w:p w14:paraId="62DF3F59" w14:textId="1B265719" w:rsidR="00C81DCF" w:rsidRPr="007B08B4" w:rsidRDefault="00C81DCF" w:rsidP="00AF470F">
      <w:pPr>
        <w:ind w:firstLine="709"/>
        <w:rPr>
          <w:sz w:val="22"/>
          <w:lang w:val="pt-BR"/>
        </w:rPr>
      </w:pPr>
      <w:r w:rsidRPr="007B08B4">
        <w:rPr>
          <w:sz w:val="22"/>
          <w:lang w:val="pt-BR"/>
        </w:rPr>
        <w:t xml:space="preserve">Esse processo de </w:t>
      </w:r>
      <w:proofErr w:type="spellStart"/>
      <w:r w:rsidRPr="007B08B4">
        <w:rPr>
          <w:sz w:val="22"/>
          <w:lang w:val="pt-BR"/>
        </w:rPr>
        <w:t>mercadorização</w:t>
      </w:r>
      <w:proofErr w:type="spellEnd"/>
      <w:r w:rsidRPr="007B08B4">
        <w:rPr>
          <w:sz w:val="22"/>
          <w:lang w:val="pt-BR"/>
        </w:rPr>
        <w:t xml:space="preserve"> e mercantilização, como esclarece </w:t>
      </w:r>
      <w:proofErr w:type="spellStart"/>
      <w:r w:rsidRPr="007B08B4">
        <w:rPr>
          <w:sz w:val="22"/>
          <w:lang w:val="pt-BR"/>
        </w:rPr>
        <w:t>Harribey</w:t>
      </w:r>
      <w:proofErr w:type="spellEnd"/>
      <w:r w:rsidRPr="007B08B4">
        <w:rPr>
          <w:sz w:val="22"/>
          <w:lang w:val="pt-BR"/>
        </w:rPr>
        <w:t>, é a resposta do capitalismo para tentar sair da crise e se constitui em um duplo recuo de fronteiras: recuar as fronteiras que separam o mercado do “não mercadológico”, ou fora do mercado (non marchand), e recuar o que separa o monetário do não monetário.</w:t>
      </w:r>
      <w:r w:rsidR="000817A6" w:rsidRPr="007B08B4">
        <w:rPr>
          <w:sz w:val="22"/>
          <w:lang w:val="pt-BR"/>
        </w:rPr>
        <w:t xml:space="preserve"> </w:t>
      </w:r>
      <w:r w:rsidRPr="007B08B4">
        <w:rPr>
          <w:sz w:val="22"/>
          <w:lang w:val="pt-BR"/>
        </w:rPr>
        <w:t>Isso quer dizer: trazer para o mercado o que não pertence ao mercado, transformar em mercadoria e quantificar monetariamente</w:t>
      </w:r>
      <w:r w:rsidR="009A2C68">
        <w:rPr>
          <w:sz w:val="22"/>
          <w:lang w:val="pt-BR"/>
        </w:rPr>
        <w:t xml:space="preserve"> </w:t>
      </w:r>
      <w:r w:rsidRPr="007B08B4">
        <w:rPr>
          <w:sz w:val="22"/>
          <w:lang w:val="pt-BR"/>
        </w:rPr>
        <w:t xml:space="preserve"> o que não pertence ao mercado, como é o caso da natureza. </w:t>
      </w:r>
    </w:p>
    <w:p w14:paraId="298E35DD" w14:textId="77777777" w:rsidR="00C81DCF" w:rsidRPr="007B08B4" w:rsidRDefault="00C81DCF" w:rsidP="00AF470F">
      <w:pPr>
        <w:ind w:firstLine="709"/>
        <w:rPr>
          <w:sz w:val="22"/>
          <w:lang w:val="pt-BR"/>
        </w:rPr>
      </w:pPr>
      <w:r w:rsidRPr="007B08B4">
        <w:rPr>
          <w:sz w:val="22"/>
          <w:lang w:val="pt-BR"/>
        </w:rPr>
        <w:lastRenderedPageBreak/>
        <w:t xml:space="preserve">Diante deste quadro de crise sistêmica, no qual avança o processo de mercantilização do mundo e em que há uma exacerbação dos conflitos nas relações geopolíticas, bem como, o enfraquecimento dos processos democráticos e a quebra de barreiras jurídicas criadas no marcos do próprio sistema, visando, mesmo que formalmente, a proteção dos trabalhadores(as) e da natureza, Marx é incontornável. </w:t>
      </w:r>
    </w:p>
    <w:p w14:paraId="4FB534C7" w14:textId="77777777" w:rsidR="00C81DCF" w:rsidRPr="007B08B4" w:rsidRDefault="00C81DCF" w:rsidP="00AF470F">
      <w:pPr>
        <w:ind w:firstLine="709"/>
        <w:rPr>
          <w:sz w:val="22"/>
          <w:lang w:val="pt-BR"/>
        </w:rPr>
      </w:pPr>
      <w:r w:rsidRPr="007B08B4">
        <w:rPr>
          <w:sz w:val="22"/>
          <w:lang w:val="pt-BR"/>
        </w:rPr>
        <w:t xml:space="preserve">Como bem adverte Michael </w:t>
      </w:r>
      <w:proofErr w:type="spellStart"/>
      <w:r w:rsidRPr="007B08B4">
        <w:rPr>
          <w:sz w:val="22"/>
          <w:lang w:val="pt-BR"/>
        </w:rPr>
        <w:t>Löwy</w:t>
      </w:r>
      <w:proofErr w:type="spellEnd"/>
      <w:r w:rsidR="00554335" w:rsidRPr="007B08B4">
        <w:rPr>
          <w:sz w:val="22"/>
          <w:lang w:val="pt-BR"/>
        </w:rPr>
        <w:t xml:space="preserve"> </w:t>
      </w:r>
      <w:bookmarkStart w:id="43" w:name="ZOTERO_BREF_BwDegpqQcHSH"/>
      <w:r w:rsidR="00554335" w:rsidRPr="007B08B4">
        <w:rPr>
          <w:sz w:val="22"/>
          <w:lang w:val="pt-BR"/>
        </w:rPr>
        <w:t>(LÖWY, 2018)</w:t>
      </w:r>
      <w:bookmarkEnd w:id="43"/>
      <w:r w:rsidRPr="007B08B4">
        <w:rPr>
          <w:sz w:val="22"/>
          <w:lang w:val="pt-BR"/>
        </w:rPr>
        <w:t xml:space="preserve">, “é impossível pensar uma ecologia crítica à altura dos desafios contemporâneos sem levar em conta a crítica </w:t>
      </w:r>
      <w:proofErr w:type="spellStart"/>
      <w:r w:rsidRPr="007B08B4">
        <w:rPr>
          <w:sz w:val="22"/>
          <w:lang w:val="pt-BR"/>
        </w:rPr>
        <w:t>marxiana</w:t>
      </w:r>
      <w:proofErr w:type="spellEnd"/>
      <w:r w:rsidRPr="007B08B4">
        <w:rPr>
          <w:sz w:val="22"/>
          <w:lang w:val="pt-BR"/>
        </w:rPr>
        <w:t xml:space="preserve"> da economia política [...]”. E acrescenta: “Uma ecologia que ignore ou despreze o marxismo e a crítica do fetichismo da mercadoria é condenada a ser apenas um corretivo dos ‘excessos’ do </w:t>
      </w:r>
      <w:proofErr w:type="spellStart"/>
      <w:r w:rsidRPr="007B08B4">
        <w:rPr>
          <w:sz w:val="22"/>
          <w:lang w:val="pt-BR"/>
        </w:rPr>
        <w:t>produtivismo</w:t>
      </w:r>
      <w:proofErr w:type="spellEnd"/>
      <w:r w:rsidRPr="007B08B4">
        <w:rPr>
          <w:sz w:val="22"/>
          <w:lang w:val="pt-BR"/>
        </w:rPr>
        <w:t xml:space="preserve"> capitalista”.</w:t>
      </w:r>
    </w:p>
    <w:p w14:paraId="75B699CB" w14:textId="77777777" w:rsidR="00C81DCF" w:rsidRPr="007B08B4" w:rsidRDefault="00C81DCF" w:rsidP="00AF470F">
      <w:pPr>
        <w:ind w:firstLine="709"/>
        <w:rPr>
          <w:sz w:val="22"/>
          <w:lang w:val="pt-BR"/>
        </w:rPr>
      </w:pPr>
      <w:r w:rsidRPr="007B08B4">
        <w:rPr>
          <w:sz w:val="22"/>
          <w:lang w:val="pt-BR"/>
        </w:rPr>
        <w:t>Diante do que foi exposto, acrescentaríamos que, classificando ou não Marx como o precursor da ecologia, o certo é que, se o capitalismo, na sua sede de lucro, aprofundou sua capacidade de explorar o trabalhador e a natureza – passados 200 anos do seu nascimento – Marx é mais atual de que nunca.</w:t>
      </w:r>
    </w:p>
    <w:p w14:paraId="79370956" w14:textId="77777777" w:rsidR="00C81DCF" w:rsidRDefault="00C81DCF" w:rsidP="00AF470F">
      <w:pPr>
        <w:ind w:firstLine="0"/>
        <w:rPr>
          <w:lang w:val="pt-BR"/>
        </w:rPr>
      </w:pPr>
    </w:p>
    <w:p w14:paraId="4F6E2D8A" w14:textId="77777777" w:rsidR="00AF470F" w:rsidRPr="00C81DCF" w:rsidRDefault="00AF470F" w:rsidP="00AF470F">
      <w:pPr>
        <w:ind w:firstLine="0"/>
        <w:rPr>
          <w:lang w:val="pt-BR"/>
        </w:rPr>
      </w:pPr>
    </w:p>
    <w:p w14:paraId="50D5E65E" w14:textId="77777777" w:rsidR="007B08B4" w:rsidRPr="007B08B4" w:rsidRDefault="007B08B4" w:rsidP="00AF470F">
      <w:pPr>
        <w:ind w:firstLine="0"/>
        <w:rPr>
          <w:b/>
          <w:color w:val="A41D31"/>
          <w:sz w:val="22"/>
        </w:rPr>
      </w:pPr>
      <w:bookmarkStart w:id="44" w:name="ZOTERO_BREF_E37LfBycapdJ"/>
      <w:proofErr w:type="spellStart"/>
      <w:r w:rsidRPr="007B08B4">
        <w:rPr>
          <w:b/>
          <w:color w:val="A41D31"/>
          <w:sz w:val="22"/>
        </w:rPr>
        <w:t>Referências</w:t>
      </w:r>
      <w:proofErr w:type="spellEnd"/>
      <w:r w:rsidRPr="007B08B4">
        <w:rPr>
          <w:b/>
          <w:color w:val="A41D31"/>
          <w:sz w:val="22"/>
        </w:rPr>
        <w:t xml:space="preserve"> </w:t>
      </w:r>
      <w:proofErr w:type="spellStart"/>
      <w:r w:rsidRPr="007B08B4">
        <w:rPr>
          <w:b/>
          <w:color w:val="A41D31"/>
          <w:sz w:val="22"/>
        </w:rPr>
        <w:t>bibliográficas</w:t>
      </w:r>
      <w:proofErr w:type="spellEnd"/>
      <w:r w:rsidRPr="007B08B4">
        <w:rPr>
          <w:b/>
          <w:color w:val="A41D31"/>
          <w:sz w:val="22"/>
        </w:rPr>
        <w:t xml:space="preserve"> e fontes </w:t>
      </w:r>
      <w:proofErr w:type="spellStart"/>
      <w:r w:rsidRPr="007B08B4">
        <w:rPr>
          <w:b/>
          <w:color w:val="A41D31"/>
          <w:sz w:val="22"/>
        </w:rPr>
        <w:t>orais</w:t>
      </w:r>
      <w:proofErr w:type="spellEnd"/>
    </w:p>
    <w:p w14:paraId="38F378D1" w14:textId="77777777" w:rsidR="007B08B4" w:rsidRPr="00D64B82" w:rsidRDefault="007B08B4" w:rsidP="00AF470F">
      <w:pPr>
        <w:ind w:firstLine="0"/>
        <w:rPr>
          <w:b/>
          <w:color w:val="A41D31"/>
        </w:rPr>
      </w:pPr>
    </w:p>
    <w:p w14:paraId="6F6ECD81" w14:textId="77777777" w:rsidR="00554335" w:rsidRPr="007B08B4" w:rsidRDefault="00554335" w:rsidP="00AF470F">
      <w:pPr>
        <w:pStyle w:val="Literaturverzeichnis1"/>
        <w:spacing w:after="0"/>
        <w:rPr>
          <w:rFonts w:cs="Calibri"/>
          <w:sz w:val="22"/>
        </w:rPr>
      </w:pPr>
      <w:r w:rsidRPr="007B08B4">
        <w:rPr>
          <w:rFonts w:cs="Calibri"/>
          <w:sz w:val="22"/>
        </w:rPr>
        <w:t>ACOT, Pascal. L’écologie de la libération </w:t>
      </w:r>
      <w:proofErr w:type="gramStart"/>
      <w:r w:rsidRPr="007B08B4">
        <w:rPr>
          <w:rFonts w:cs="Calibri"/>
          <w:sz w:val="22"/>
        </w:rPr>
        <w:t>:  les</w:t>
      </w:r>
      <w:proofErr w:type="gramEnd"/>
      <w:r w:rsidRPr="007B08B4">
        <w:rPr>
          <w:rFonts w:cs="Calibri"/>
          <w:sz w:val="22"/>
        </w:rPr>
        <w:t xml:space="preserve"> dégradations de l’environnement sont des crimes contre l’humanité. Montreuil: Le Temps des Cerises, 2017. </w:t>
      </w:r>
    </w:p>
    <w:p w14:paraId="08CEB711" w14:textId="77777777" w:rsidR="00AF470F" w:rsidRDefault="00AF470F" w:rsidP="00AF470F">
      <w:pPr>
        <w:pStyle w:val="Literaturverzeichnis1"/>
        <w:spacing w:after="0"/>
        <w:rPr>
          <w:rFonts w:cs="Calibri"/>
          <w:sz w:val="22"/>
        </w:rPr>
      </w:pPr>
    </w:p>
    <w:p w14:paraId="7D51BB8C" w14:textId="77777777" w:rsidR="00554335" w:rsidRPr="007B08B4" w:rsidRDefault="00554335" w:rsidP="00AF470F">
      <w:pPr>
        <w:pStyle w:val="Literaturverzeichnis1"/>
        <w:spacing w:after="0"/>
        <w:rPr>
          <w:rFonts w:cs="Calibri"/>
          <w:sz w:val="22"/>
          <w:lang w:val="pt-BR"/>
        </w:rPr>
      </w:pPr>
      <w:r w:rsidRPr="007B08B4">
        <w:rPr>
          <w:rFonts w:cs="Calibri"/>
          <w:sz w:val="22"/>
        </w:rPr>
        <w:t xml:space="preserve">ALTVATER, </w:t>
      </w:r>
      <w:proofErr w:type="spellStart"/>
      <w:r w:rsidRPr="007B08B4">
        <w:rPr>
          <w:rFonts w:cs="Calibri"/>
          <w:sz w:val="22"/>
        </w:rPr>
        <w:t>Elmar</w:t>
      </w:r>
      <w:proofErr w:type="spellEnd"/>
      <w:r w:rsidRPr="007B08B4">
        <w:rPr>
          <w:rFonts w:cs="Calibri"/>
          <w:sz w:val="22"/>
        </w:rPr>
        <w:t xml:space="preserve">. Existe un </w:t>
      </w:r>
      <w:proofErr w:type="spellStart"/>
      <w:r w:rsidRPr="007B08B4">
        <w:rPr>
          <w:rFonts w:cs="Calibri"/>
          <w:sz w:val="22"/>
        </w:rPr>
        <w:t>marxismo</w:t>
      </w:r>
      <w:proofErr w:type="spellEnd"/>
      <w:r w:rsidRPr="007B08B4">
        <w:rPr>
          <w:rFonts w:cs="Calibri"/>
          <w:sz w:val="22"/>
        </w:rPr>
        <w:t xml:space="preserve"> </w:t>
      </w:r>
      <w:proofErr w:type="spellStart"/>
      <w:r w:rsidRPr="007B08B4">
        <w:rPr>
          <w:rFonts w:cs="Calibri"/>
          <w:sz w:val="22"/>
        </w:rPr>
        <w:t>ecológico</w:t>
      </w:r>
      <w:proofErr w:type="spellEnd"/>
      <w:r w:rsidRPr="007B08B4">
        <w:rPr>
          <w:rFonts w:cs="Calibri"/>
          <w:sz w:val="22"/>
        </w:rPr>
        <w:t xml:space="preserve">? </w:t>
      </w:r>
      <w:proofErr w:type="spellStart"/>
      <w:r w:rsidRPr="007B08B4">
        <w:rPr>
          <w:rFonts w:cs="Calibri"/>
          <w:sz w:val="22"/>
          <w:lang w:val="pt-BR"/>
        </w:rPr>
        <w:t>Teoría</w:t>
      </w:r>
      <w:proofErr w:type="spellEnd"/>
      <w:r w:rsidRPr="007B08B4">
        <w:rPr>
          <w:rFonts w:cs="Calibri"/>
          <w:sz w:val="22"/>
          <w:lang w:val="pt-BR"/>
        </w:rPr>
        <w:t xml:space="preserve"> Marxista </w:t>
      </w:r>
      <w:proofErr w:type="spellStart"/>
      <w:r w:rsidRPr="007B08B4">
        <w:rPr>
          <w:rFonts w:cs="Calibri"/>
          <w:sz w:val="22"/>
          <w:lang w:val="pt-BR"/>
        </w:rPr>
        <w:t>Hoy</w:t>
      </w:r>
      <w:proofErr w:type="spellEnd"/>
      <w:r w:rsidRPr="007B08B4">
        <w:rPr>
          <w:rFonts w:cs="Calibri"/>
          <w:sz w:val="22"/>
          <w:lang w:val="pt-BR"/>
        </w:rPr>
        <w:t xml:space="preserve">, [s. l.], p. 341–363, 2006. </w:t>
      </w:r>
    </w:p>
    <w:p w14:paraId="4394E8CA" w14:textId="77777777" w:rsidR="00AF470F" w:rsidRDefault="00AF470F" w:rsidP="00AF470F">
      <w:pPr>
        <w:pStyle w:val="Literaturverzeichnis1"/>
        <w:spacing w:after="0"/>
        <w:rPr>
          <w:rFonts w:cs="Calibri"/>
          <w:sz w:val="22"/>
          <w:lang w:val="pt-BR"/>
        </w:rPr>
      </w:pPr>
    </w:p>
    <w:p w14:paraId="42B35BD5"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ANDRIOLI, Antônio Inácio. A atualidade de Marx para o debate ambiental. Crítica Marxista, Campinas-SP, [s. l.], n. 27, p. 11–25, 2008. </w:t>
      </w:r>
    </w:p>
    <w:p w14:paraId="75D6DB09" w14:textId="77777777" w:rsidR="00AF470F" w:rsidRDefault="00AF470F" w:rsidP="00AF470F">
      <w:pPr>
        <w:pStyle w:val="Literaturverzeichnis1"/>
        <w:spacing w:after="0"/>
        <w:rPr>
          <w:rFonts w:cs="Calibri"/>
          <w:sz w:val="22"/>
          <w:lang w:val="pt-BR"/>
        </w:rPr>
      </w:pPr>
    </w:p>
    <w:p w14:paraId="4E9DCE3F" w14:textId="77777777" w:rsidR="00554335" w:rsidRPr="007B08B4" w:rsidRDefault="00554335" w:rsidP="00AF470F">
      <w:pPr>
        <w:pStyle w:val="Literaturverzeichnis1"/>
        <w:spacing w:after="0"/>
        <w:rPr>
          <w:rFonts w:cs="Calibri"/>
          <w:sz w:val="22"/>
        </w:rPr>
      </w:pPr>
      <w:r w:rsidRPr="007B08B4">
        <w:rPr>
          <w:rFonts w:cs="Calibri"/>
          <w:sz w:val="22"/>
          <w:lang w:val="pt-BR"/>
        </w:rPr>
        <w:t xml:space="preserve">BARROSO, Sergio. Revoluções industriais e metamorfoses do capitalismo: aspectos históricos e teóricos. Revista </w:t>
      </w:r>
      <w:proofErr w:type="spellStart"/>
      <w:r w:rsidRPr="007B08B4">
        <w:rPr>
          <w:rFonts w:cs="Calibri"/>
          <w:sz w:val="22"/>
          <w:lang w:val="pt-BR"/>
        </w:rPr>
        <w:t>Principios</w:t>
      </w:r>
      <w:proofErr w:type="spellEnd"/>
      <w:r w:rsidRPr="007B08B4">
        <w:rPr>
          <w:rFonts w:cs="Calibri"/>
          <w:sz w:val="22"/>
          <w:lang w:val="pt-BR"/>
        </w:rPr>
        <w:t>, [s. l.], v. 150, n. set/</w:t>
      </w:r>
      <w:proofErr w:type="spellStart"/>
      <w:r w:rsidRPr="007B08B4">
        <w:rPr>
          <w:rFonts w:cs="Calibri"/>
          <w:sz w:val="22"/>
          <w:lang w:val="pt-BR"/>
        </w:rPr>
        <w:t>oct</w:t>
      </w:r>
      <w:proofErr w:type="spellEnd"/>
      <w:r w:rsidRPr="007B08B4">
        <w:rPr>
          <w:rFonts w:cs="Calibri"/>
          <w:sz w:val="22"/>
          <w:lang w:val="pt-BR"/>
        </w:rPr>
        <w:t xml:space="preserve">, 2017. Disponível em: &lt;http://www.revistaprincipios.com.br/artigos/150/capa/3180/revolucoes-industriais-e-metamorfoses-do-capitalismo-aspectos-historicos-e-teoricos.html&gt;. </w:t>
      </w:r>
      <w:proofErr w:type="spellStart"/>
      <w:r w:rsidRPr="007B08B4">
        <w:rPr>
          <w:rFonts w:cs="Calibri"/>
          <w:sz w:val="22"/>
        </w:rPr>
        <w:t>Acesso</w:t>
      </w:r>
      <w:proofErr w:type="spellEnd"/>
      <w:r w:rsidRPr="007B08B4">
        <w:rPr>
          <w:rFonts w:cs="Calibri"/>
          <w:sz w:val="22"/>
        </w:rPr>
        <w:t xml:space="preserve"> </w:t>
      </w:r>
      <w:proofErr w:type="spellStart"/>
      <w:r w:rsidRPr="007B08B4">
        <w:rPr>
          <w:rFonts w:cs="Calibri"/>
          <w:sz w:val="22"/>
        </w:rPr>
        <w:t>em</w:t>
      </w:r>
      <w:proofErr w:type="spellEnd"/>
      <w:r w:rsidRPr="007B08B4">
        <w:rPr>
          <w:rFonts w:cs="Calibri"/>
          <w:sz w:val="22"/>
        </w:rPr>
        <w:t xml:space="preserve">: 19 </w:t>
      </w:r>
      <w:proofErr w:type="spellStart"/>
      <w:r w:rsidRPr="007B08B4">
        <w:rPr>
          <w:rFonts w:cs="Calibri"/>
          <w:sz w:val="22"/>
        </w:rPr>
        <w:t>abr</w:t>
      </w:r>
      <w:proofErr w:type="spellEnd"/>
      <w:r w:rsidRPr="007B08B4">
        <w:rPr>
          <w:rFonts w:cs="Calibri"/>
          <w:sz w:val="22"/>
        </w:rPr>
        <w:t>. 2018.</w:t>
      </w:r>
    </w:p>
    <w:p w14:paraId="16FE28F8" w14:textId="77777777" w:rsidR="00AF470F" w:rsidRDefault="00AF470F" w:rsidP="00AF470F">
      <w:pPr>
        <w:pStyle w:val="Literaturverzeichnis1"/>
        <w:spacing w:after="0"/>
        <w:rPr>
          <w:rFonts w:cs="Calibri"/>
          <w:sz w:val="22"/>
        </w:rPr>
      </w:pPr>
    </w:p>
    <w:p w14:paraId="2F768305" w14:textId="77777777" w:rsidR="00554335" w:rsidRPr="007B08B4" w:rsidRDefault="00554335" w:rsidP="00AF470F">
      <w:pPr>
        <w:pStyle w:val="Literaturverzeichnis1"/>
        <w:spacing w:after="0"/>
        <w:rPr>
          <w:rFonts w:cs="Calibri"/>
          <w:sz w:val="22"/>
        </w:rPr>
      </w:pPr>
      <w:r w:rsidRPr="007B08B4">
        <w:rPr>
          <w:rFonts w:cs="Calibri"/>
          <w:sz w:val="22"/>
        </w:rPr>
        <w:t xml:space="preserve">BATOU, Jean. Révolution russe et écologie (1917-1934). </w:t>
      </w:r>
      <w:proofErr w:type="spellStart"/>
      <w:r w:rsidRPr="007B08B4">
        <w:rPr>
          <w:rFonts w:cs="Calibri"/>
          <w:sz w:val="22"/>
        </w:rPr>
        <w:t>Vingtieme</w:t>
      </w:r>
      <w:proofErr w:type="spellEnd"/>
      <w:r w:rsidRPr="007B08B4">
        <w:rPr>
          <w:rFonts w:cs="Calibri"/>
          <w:sz w:val="22"/>
        </w:rPr>
        <w:t xml:space="preserve"> </w:t>
      </w:r>
      <w:proofErr w:type="spellStart"/>
      <w:r w:rsidRPr="007B08B4">
        <w:rPr>
          <w:rFonts w:cs="Calibri"/>
          <w:sz w:val="22"/>
        </w:rPr>
        <w:t>siecle</w:t>
      </w:r>
      <w:proofErr w:type="spellEnd"/>
      <w:r w:rsidRPr="007B08B4">
        <w:rPr>
          <w:rFonts w:cs="Calibri"/>
          <w:sz w:val="22"/>
        </w:rPr>
        <w:t>. Revue d’histoire, [s. l.], n. 35 (</w:t>
      </w:r>
      <w:proofErr w:type="spellStart"/>
      <w:r w:rsidRPr="007B08B4">
        <w:rPr>
          <w:rFonts w:cs="Calibri"/>
          <w:sz w:val="22"/>
        </w:rPr>
        <w:t>Jul</w:t>
      </w:r>
      <w:proofErr w:type="spellEnd"/>
      <w:r w:rsidRPr="007B08B4">
        <w:rPr>
          <w:rFonts w:cs="Calibri"/>
          <w:sz w:val="22"/>
        </w:rPr>
        <w:t xml:space="preserve">-Sep), p. 16–28, 1992. </w:t>
      </w:r>
    </w:p>
    <w:p w14:paraId="708D10E2" w14:textId="77777777" w:rsidR="00AF470F" w:rsidRDefault="00AF470F" w:rsidP="00AF470F">
      <w:pPr>
        <w:pStyle w:val="Literaturverzeichnis1"/>
        <w:spacing w:after="0"/>
        <w:rPr>
          <w:rFonts w:cs="Calibri"/>
          <w:sz w:val="22"/>
        </w:rPr>
      </w:pPr>
    </w:p>
    <w:p w14:paraId="6ECDA589" w14:textId="77777777" w:rsidR="00554335" w:rsidRPr="007B08B4" w:rsidRDefault="00554335" w:rsidP="00AF470F">
      <w:pPr>
        <w:pStyle w:val="Literaturverzeichnis1"/>
        <w:spacing w:after="0"/>
        <w:rPr>
          <w:rFonts w:cs="Calibri"/>
          <w:sz w:val="22"/>
          <w:lang w:val="pt-BR"/>
        </w:rPr>
      </w:pPr>
      <w:r w:rsidRPr="007B08B4">
        <w:rPr>
          <w:rFonts w:cs="Calibri"/>
          <w:sz w:val="22"/>
        </w:rPr>
        <w:t xml:space="preserve">BENSAID, Daniel. </w:t>
      </w:r>
      <w:r w:rsidRPr="007B08B4">
        <w:rPr>
          <w:rFonts w:cs="Calibri"/>
          <w:sz w:val="22"/>
          <w:lang w:val="pt-BR"/>
        </w:rPr>
        <w:t xml:space="preserve">Marx, manual de instruções. </w:t>
      </w:r>
      <w:proofErr w:type="spellStart"/>
      <w:r w:rsidRPr="007B08B4">
        <w:rPr>
          <w:rFonts w:cs="Calibri"/>
          <w:sz w:val="22"/>
          <w:lang w:val="pt-BR"/>
        </w:rPr>
        <w:t>Traducao</w:t>
      </w:r>
      <w:proofErr w:type="spellEnd"/>
      <w:r w:rsidRPr="007B08B4">
        <w:rPr>
          <w:rFonts w:cs="Calibri"/>
          <w:sz w:val="22"/>
          <w:lang w:val="pt-BR"/>
        </w:rPr>
        <w:t xml:space="preserve"> Nair Fonseca. São Paulo: </w:t>
      </w:r>
      <w:proofErr w:type="spellStart"/>
      <w:r w:rsidRPr="007B08B4">
        <w:rPr>
          <w:rFonts w:cs="Calibri"/>
          <w:sz w:val="22"/>
          <w:lang w:val="pt-BR"/>
        </w:rPr>
        <w:t>Boitempo</w:t>
      </w:r>
      <w:proofErr w:type="spellEnd"/>
      <w:r w:rsidRPr="007B08B4">
        <w:rPr>
          <w:rFonts w:cs="Calibri"/>
          <w:sz w:val="22"/>
          <w:lang w:val="pt-BR"/>
        </w:rPr>
        <w:t xml:space="preserve">, 2013. </w:t>
      </w:r>
    </w:p>
    <w:p w14:paraId="62546749" w14:textId="77777777" w:rsidR="00AF470F" w:rsidRDefault="00AF470F" w:rsidP="00AF470F">
      <w:pPr>
        <w:pStyle w:val="Literaturverzeichnis1"/>
        <w:spacing w:after="0"/>
        <w:rPr>
          <w:rFonts w:cs="Calibri"/>
          <w:sz w:val="22"/>
          <w:lang w:val="pt-BR"/>
        </w:rPr>
      </w:pPr>
    </w:p>
    <w:p w14:paraId="5B0B58B9"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lastRenderedPageBreak/>
        <w:t xml:space="preserve">BIDET, Jacques. Marx </w:t>
      </w:r>
      <w:proofErr w:type="spellStart"/>
      <w:r w:rsidRPr="007B08B4">
        <w:rPr>
          <w:rFonts w:cs="Calibri"/>
          <w:sz w:val="22"/>
          <w:lang w:val="pt-BR"/>
        </w:rPr>
        <w:t>productiviste</w:t>
      </w:r>
      <w:proofErr w:type="spellEnd"/>
      <w:r w:rsidRPr="007B08B4">
        <w:rPr>
          <w:rFonts w:cs="Calibri"/>
          <w:sz w:val="22"/>
          <w:lang w:val="pt-BR"/>
        </w:rPr>
        <w:t xml:space="preserve"> ou </w:t>
      </w:r>
      <w:proofErr w:type="spellStart"/>
      <w:r w:rsidRPr="007B08B4">
        <w:rPr>
          <w:rFonts w:cs="Calibri"/>
          <w:sz w:val="22"/>
          <w:lang w:val="pt-BR"/>
        </w:rPr>
        <w:t>écologiste</w:t>
      </w:r>
      <w:proofErr w:type="spellEnd"/>
      <w:r w:rsidRPr="007B08B4">
        <w:rPr>
          <w:rFonts w:cs="Calibri"/>
          <w:sz w:val="22"/>
          <w:lang w:val="pt-BR"/>
        </w:rPr>
        <w:t xml:space="preserve"> ? 2007. Disponível em: &lt;http://www.ecorev.org/spip.php?article605&gt;. Acesso em: 23 jul. 2018. </w:t>
      </w:r>
    </w:p>
    <w:p w14:paraId="5D579F0D" w14:textId="77777777" w:rsidR="00AF470F" w:rsidRDefault="00AF470F" w:rsidP="00AF470F">
      <w:pPr>
        <w:pStyle w:val="Literaturverzeichnis1"/>
        <w:spacing w:after="0"/>
        <w:rPr>
          <w:rFonts w:cs="Calibri"/>
          <w:sz w:val="22"/>
          <w:lang w:val="pt-BR"/>
        </w:rPr>
      </w:pPr>
    </w:p>
    <w:p w14:paraId="057D9A81"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BURKETT, Paul. ODiario.info » Marxismo e ecologia </w:t>
      </w:r>
      <w:r w:rsidRPr="007B08B4">
        <w:rPr>
          <w:rFonts w:cs="Calibri"/>
          <w:sz w:val="22"/>
        </w:rPr>
        <w:t></w:t>
      </w:r>
      <w:r w:rsidRPr="007B08B4">
        <w:rPr>
          <w:rFonts w:cs="Calibri"/>
          <w:sz w:val="22"/>
          <w:lang w:val="pt-BR"/>
        </w:rPr>
        <w:t xml:space="preserve"> Entrevista com Paul </w:t>
      </w:r>
      <w:proofErr w:type="spellStart"/>
      <w:r w:rsidRPr="007B08B4">
        <w:rPr>
          <w:rFonts w:cs="Calibri"/>
          <w:sz w:val="22"/>
          <w:lang w:val="pt-BR"/>
        </w:rPr>
        <w:t>Burkett</w:t>
      </w:r>
      <w:proofErr w:type="spellEnd"/>
      <w:r w:rsidRPr="007B08B4">
        <w:rPr>
          <w:rFonts w:cs="Calibri"/>
          <w:sz w:val="22"/>
          <w:lang w:val="pt-BR"/>
        </w:rPr>
        <w:t xml:space="preserve">. 2007. Disponível em: &lt;http://www.odiario.info/marxismo-e-ecologia-entrevista-com-paul-burkett/&gt;. Acesso em: 19 abr. 2018. </w:t>
      </w:r>
    </w:p>
    <w:p w14:paraId="3E9D061A" w14:textId="77777777" w:rsidR="00AF470F" w:rsidRDefault="00AF470F" w:rsidP="00AF470F">
      <w:pPr>
        <w:pStyle w:val="Literaturverzeichnis1"/>
        <w:spacing w:after="0"/>
        <w:rPr>
          <w:rFonts w:cs="Calibri"/>
          <w:sz w:val="22"/>
          <w:lang w:val="pt-BR"/>
        </w:rPr>
      </w:pPr>
    </w:p>
    <w:p w14:paraId="28FFF8FA"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COMISSÃO MUNDIAL SOBRE MEIO AMBIENTE E DESENVOLVIMENTO.; BRUNDTLAND, </w:t>
      </w:r>
      <w:proofErr w:type="spellStart"/>
      <w:r w:rsidRPr="007B08B4">
        <w:rPr>
          <w:rFonts w:cs="Calibri"/>
          <w:sz w:val="22"/>
          <w:lang w:val="pt-BR"/>
        </w:rPr>
        <w:t>Gro</w:t>
      </w:r>
      <w:proofErr w:type="spellEnd"/>
      <w:r w:rsidRPr="007B08B4">
        <w:rPr>
          <w:rFonts w:cs="Calibri"/>
          <w:sz w:val="22"/>
          <w:lang w:val="pt-BR"/>
        </w:rPr>
        <w:t xml:space="preserve"> </w:t>
      </w:r>
      <w:proofErr w:type="spellStart"/>
      <w:r w:rsidRPr="007B08B4">
        <w:rPr>
          <w:rFonts w:cs="Calibri"/>
          <w:sz w:val="22"/>
          <w:lang w:val="pt-BR"/>
        </w:rPr>
        <w:t>Harlem</w:t>
      </w:r>
      <w:proofErr w:type="spellEnd"/>
      <w:r w:rsidRPr="007B08B4">
        <w:rPr>
          <w:rFonts w:cs="Calibri"/>
          <w:sz w:val="22"/>
          <w:lang w:val="pt-BR"/>
        </w:rPr>
        <w:t xml:space="preserve">. Nosso futuro comum. 2 ed. ed. Rio de Janeiro: Fundação </w:t>
      </w:r>
      <w:proofErr w:type="spellStart"/>
      <w:r w:rsidRPr="007B08B4">
        <w:rPr>
          <w:rFonts w:cs="Calibri"/>
          <w:sz w:val="22"/>
          <w:lang w:val="pt-BR"/>
        </w:rPr>
        <w:t>Getulio</w:t>
      </w:r>
      <w:proofErr w:type="spellEnd"/>
      <w:r w:rsidRPr="007B08B4">
        <w:rPr>
          <w:rFonts w:cs="Calibri"/>
          <w:sz w:val="22"/>
          <w:lang w:val="pt-BR"/>
        </w:rPr>
        <w:t xml:space="preserve"> Vargas, 1991. Disponível em: &lt;https://search.ebscohost.com.sbproxy.fgv.br/login.aspx?direct=true&amp;db=cat03447a&amp;AN=fgv.000000933&amp;lang=pt-br&amp;site=eds-live&gt;</w:t>
      </w:r>
    </w:p>
    <w:p w14:paraId="7EFF4703" w14:textId="77777777" w:rsidR="00AF470F" w:rsidRDefault="00AF470F" w:rsidP="00AF470F">
      <w:pPr>
        <w:pStyle w:val="Literaturverzeichnis1"/>
        <w:spacing w:after="0"/>
        <w:rPr>
          <w:rFonts w:cs="Calibri"/>
          <w:sz w:val="22"/>
          <w:lang w:val="pt-BR"/>
        </w:rPr>
      </w:pPr>
    </w:p>
    <w:p w14:paraId="22544723"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FERNANDES, </w:t>
      </w:r>
      <w:proofErr w:type="spellStart"/>
      <w:r w:rsidRPr="007B08B4">
        <w:rPr>
          <w:rFonts w:cs="Calibri"/>
          <w:sz w:val="22"/>
          <w:lang w:val="pt-BR"/>
        </w:rPr>
        <w:t>Luis</w:t>
      </w:r>
      <w:proofErr w:type="spellEnd"/>
      <w:r w:rsidRPr="007B08B4">
        <w:rPr>
          <w:rFonts w:cs="Calibri"/>
          <w:sz w:val="22"/>
          <w:lang w:val="pt-BR"/>
        </w:rPr>
        <w:t xml:space="preserve">. Protocolo de Kyoto: o Brasil e o mundo (entrevista). Revista </w:t>
      </w:r>
      <w:proofErr w:type="spellStart"/>
      <w:r w:rsidRPr="007B08B4">
        <w:rPr>
          <w:rFonts w:cs="Calibri"/>
          <w:sz w:val="22"/>
          <w:lang w:val="pt-BR"/>
        </w:rPr>
        <w:t>Principios</w:t>
      </w:r>
      <w:proofErr w:type="spellEnd"/>
      <w:r w:rsidRPr="007B08B4">
        <w:rPr>
          <w:rFonts w:cs="Calibri"/>
          <w:sz w:val="22"/>
          <w:lang w:val="pt-BR"/>
        </w:rPr>
        <w:t xml:space="preserve">, [s. l.], n. 83, p. 6–13, 2006. </w:t>
      </w:r>
    </w:p>
    <w:p w14:paraId="1639C5BC" w14:textId="77777777" w:rsidR="00AF470F" w:rsidRDefault="00AF470F" w:rsidP="00AF470F">
      <w:pPr>
        <w:pStyle w:val="Literaturverzeichnis1"/>
        <w:spacing w:after="0"/>
        <w:rPr>
          <w:rFonts w:cs="Calibri"/>
          <w:sz w:val="22"/>
          <w:lang w:val="pt-BR"/>
        </w:rPr>
      </w:pPr>
    </w:p>
    <w:p w14:paraId="416383BB"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FOLADORI, Guillermo. A questão ambiental em Marx. Critica Marxista, [s. l.], n. 4, p. 141–161, 1997. </w:t>
      </w:r>
    </w:p>
    <w:p w14:paraId="21C16CE2" w14:textId="77777777" w:rsidR="00AF470F" w:rsidRDefault="00AF470F" w:rsidP="00AF470F">
      <w:pPr>
        <w:pStyle w:val="Literaturverzeichnis1"/>
        <w:spacing w:after="0"/>
        <w:rPr>
          <w:rFonts w:cs="Calibri"/>
          <w:sz w:val="22"/>
          <w:lang w:val="pt-BR"/>
        </w:rPr>
      </w:pPr>
    </w:p>
    <w:p w14:paraId="147AECAD"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FOSTER, John </w:t>
      </w:r>
      <w:proofErr w:type="spellStart"/>
      <w:r w:rsidRPr="007B08B4">
        <w:rPr>
          <w:rFonts w:cs="Calibri"/>
          <w:sz w:val="22"/>
          <w:lang w:val="pt-BR"/>
        </w:rPr>
        <w:t>Bellamy</w:t>
      </w:r>
      <w:proofErr w:type="spellEnd"/>
      <w:r w:rsidRPr="007B08B4">
        <w:rPr>
          <w:rFonts w:cs="Calibri"/>
          <w:sz w:val="22"/>
          <w:lang w:val="pt-BR"/>
        </w:rPr>
        <w:t xml:space="preserve">. A ecologia de Marx: materialismo e natureza. </w:t>
      </w:r>
      <w:proofErr w:type="spellStart"/>
      <w:r w:rsidRPr="007B08B4">
        <w:rPr>
          <w:rFonts w:cs="Calibri"/>
          <w:sz w:val="22"/>
          <w:lang w:val="pt-BR"/>
        </w:rPr>
        <w:t>Traducao</w:t>
      </w:r>
      <w:proofErr w:type="spellEnd"/>
      <w:r w:rsidRPr="007B08B4">
        <w:rPr>
          <w:rFonts w:cs="Calibri"/>
          <w:sz w:val="22"/>
          <w:lang w:val="pt-BR"/>
        </w:rPr>
        <w:t xml:space="preserve"> Maria Teresa Machado. Rio de Janeiro: Civilização Brasileira, 2005. </w:t>
      </w:r>
    </w:p>
    <w:p w14:paraId="4AD662C4" w14:textId="77777777" w:rsidR="00AF470F" w:rsidRDefault="00AF470F" w:rsidP="00AF470F">
      <w:pPr>
        <w:pStyle w:val="Literaturverzeichnis1"/>
        <w:spacing w:after="0"/>
        <w:rPr>
          <w:rFonts w:cs="Calibri"/>
          <w:sz w:val="22"/>
          <w:lang w:val="pt-BR"/>
        </w:rPr>
      </w:pPr>
    </w:p>
    <w:p w14:paraId="1D97E2B4"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FOSTER, John </w:t>
      </w:r>
      <w:proofErr w:type="spellStart"/>
      <w:r w:rsidRPr="007B08B4">
        <w:rPr>
          <w:rFonts w:cs="Calibri"/>
          <w:sz w:val="22"/>
          <w:lang w:val="pt-BR"/>
        </w:rPr>
        <w:t>Bellamy</w:t>
      </w:r>
      <w:proofErr w:type="spellEnd"/>
      <w:r w:rsidRPr="007B08B4">
        <w:rPr>
          <w:rFonts w:cs="Calibri"/>
          <w:sz w:val="22"/>
          <w:lang w:val="pt-BR"/>
        </w:rPr>
        <w:t xml:space="preserve">. Marxismo e Ecologia: fontes comuns de uma Grande Transição. Lutas Sociais, [s. l.], v. 19, n. 35, p. 81–97, 2015. </w:t>
      </w:r>
    </w:p>
    <w:p w14:paraId="66E0E3A3" w14:textId="77777777" w:rsidR="00AF470F" w:rsidRDefault="00AF470F" w:rsidP="00AF470F">
      <w:pPr>
        <w:pStyle w:val="Literaturverzeichnis1"/>
        <w:spacing w:after="0"/>
        <w:rPr>
          <w:rFonts w:cs="Calibri"/>
          <w:sz w:val="22"/>
          <w:lang w:val="pt-BR"/>
        </w:rPr>
      </w:pPr>
    </w:p>
    <w:p w14:paraId="5C89D2A8" w14:textId="77777777" w:rsidR="00554335" w:rsidRPr="007B08B4" w:rsidRDefault="00554335" w:rsidP="00AF470F">
      <w:pPr>
        <w:pStyle w:val="Literaturverzeichnis1"/>
        <w:spacing w:after="0"/>
        <w:rPr>
          <w:rFonts w:cs="Calibri"/>
          <w:sz w:val="22"/>
        </w:rPr>
      </w:pPr>
      <w:r w:rsidRPr="007B08B4">
        <w:rPr>
          <w:rFonts w:cs="Calibri"/>
          <w:sz w:val="22"/>
          <w:lang w:val="pt-BR"/>
        </w:rPr>
        <w:t xml:space="preserve">FOSTER, John </w:t>
      </w:r>
      <w:proofErr w:type="spellStart"/>
      <w:r w:rsidRPr="007B08B4">
        <w:rPr>
          <w:rFonts w:cs="Calibri"/>
          <w:sz w:val="22"/>
          <w:lang w:val="pt-BR"/>
        </w:rPr>
        <w:t>Bellamy</w:t>
      </w:r>
      <w:proofErr w:type="spellEnd"/>
      <w:r w:rsidRPr="007B08B4">
        <w:rPr>
          <w:rFonts w:cs="Calibri"/>
          <w:sz w:val="22"/>
          <w:lang w:val="pt-BR"/>
        </w:rPr>
        <w:t xml:space="preserve">. A ruptura metabólica de Marx foi a primeira análise a delinear uma visão global da crise ecológica sistêmica. </w:t>
      </w:r>
      <w:proofErr w:type="spellStart"/>
      <w:r w:rsidRPr="007B08B4">
        <w:rPr>
          <w:rFonts w:cs="Calibri"/>
          <w:sz w:val="22"/>
          <w:lang w:val="pt-BR"/>
        </w:rPr>
        <w:t>Diario</w:t>
      </w:r>
      <w:proofErr w:type="spellEnd"/>
      <w:r w:rsidRPr="007B08B4">
        <w:rPr>
          <w:rFonts w:cs="Calibri"/>
          <w:sz w:val="22"/>
          <w:lang w:val="pt-BR"/>
        </w:rPr>
        <w:t xml:space="preserve"> Liberdade, [s. l.], 2017. Disponível em: &lt;https://gz.diarioliberdade.org/mundo/item/180441-john-bellamy-foster-a-ruptura-metabolica-de-marx-foi-a-primeira-analise-a-delinear-uma-visao-global-da-crise-ecologica-sistemica.html&gt;. </w:t>
      </w:r>
      <w:proofErr w:type="spellStart"/>
      <w:r w:rsidRPr="007B08B4">
        <w:rPr>
          <w:rFonts w:cs="Calibri"/>
          <w:sz w:val="22"/>
        </w:rPr>
        <w:t>Acesso</w:t>
      </w:r>
      <w:proofErr w:type="spellEnd"/>
      <w:r w:rsidRPr="007B08B4">
        <w:rPr>
          <w:rFonts w:cs="Calibri"/>
          <w:sz w:val="22"/>
        </w:rPr>
        <w:t xml:space="preserve"> </w:t>
      </w:r>
      <w:proofErr w:type="spellStart"/>
      <w:r w:rsidRPr="007B08B4">
        <w:rPr>
          <w:rFonts w:cs="Calibri"/>
          <w:sz w:val="22"/>
        </w:rPr>
        <w:t>em</w:t>
      </w:r>
      <w:proofErr w:type="spellEnd"/>
      <w:r w:rsidRPr="007B08B4">
        <w:rPr>
          <w:rFonts w:cs="Calibri"/>
          <w:sz w:val="22"/>
        </w:rPr>
        <w:t xml:space="preserve">: 24 </w:t>
      </w:r>
      <w:proofErr w:type="spellStart"/>
      <w:r w:rsidRPr="007B08B4">
        <w:rPr>
          <w:rFonts w:cs="Calibri"/>
          <w:sz w:val="22"/>
        </w:rPr>
        <w:t>jul</w:t>
      </w:r>
      <w:proofErr w:type="spellEnd"/>
      <w:r w:rsidRPr="007B08B4">
        <w:rPr>
          <w:rFonts w:cs="Calibri"/>
          <w:sz w:val="22"/>
        </w:rPr>
        <w:t>. 2018.</w:t>
      </w:r>
    </w:p>
    <w:p w14:paraId="2E636D32" w14:textId="77777777" w:rsidR="00AF470F" w:rsidRDefault="00AF470F" w:rsidP="00AF470F">
      <w:pPr>
        <w:pStyle w:val="Literaturverzeichnis1"/>
        <w:spacing w:after="0"/>
        <w:rPr>
          <w:rFonts w:cs="Calibri"/>
          <w:sz w:val="22"/>
        </w:rPr>
      </w:pPr>
    </w:p>
    <w:p w14:paraId="3760DBCD" w14:textId="77777777" w:rsidR="00554335" w:rsidRPr="007B08B4" w:rsidRDefault="00554335" w:rsidP="00AF470F">
      <w:pPr>
        <w:pStyle w:val="Literaturverzeichnis1"/>
        <w:spacing w:after="0"/>
        <w:rPr>
          <w:rFonts w:cs="Calibri"/>
          <w:sz w:val="22"/>
        </w:rPr>
      </w:pPr>
      <w:r w:rsidRPr="007B08B4">
        <w:rPr>
          <w:rFonts w:cs="Calibri"/>
          <w:sz w:val="22"/>
        </w:rPr>
        <w:t>HARRIBEY, Jean-Marie. La richesse, la valeur et l’inestimable </w:t>
      </w:r>
      <w:proofErr w:type="gramStart"/>
      <w:r w:rsidRPr="007B08B4">
        <w:rPr>
          <w:rFonts w:cs="Calibri"/>
          <w:sz w:val="22"/>
        </w:rPr>
        <w:t>:  fondements</w:t>
      </w:r>
      <w:proofErr w:type="gramEnd"/>
      <w:r w:rsidRPr="007B08B4">
        <w:rPr>
          <w:rFonts w:cs="Calibri"/>
          <w:sz w:val="22"/>
        </w:rPr>
        <w:t xml:space="preserve"> d’une critique socio-écologique de l’économie capitaliste. Paris: Éd. </w:t>
      </w:r>
      <w:proofErr w:type="gramStart"/>
      <w:r w:rsidRPr="007B08B4">
        <w:rPr>
          <w:rFonts w:cs="Calibri"/>
          <w:sz w:val="22"/>
        </w:rPr>
        <w:t>les</w:t>
      </w:r>
      <w:proofErr w:type="gramEnd"/>
      <w:r w:rsidRPr="007B08B4">
        <w:rPr>
          <w:rFonts w:cs="Calibri"/>
          <w:sz w:val="22"/>
        </w:rPr>
        <w:t xml:space="preserve"> Liens qui libèrent, 2013. </w:t>
      </w:r>
    </w:p>
    <w:p w14:paraId="19DD09A3" w14:textId="77777777" w:rsidR="00AF470F" w:rsidRDefault="00AF470F" w:rsidP="00AF470F">
      <w:pPr>
        <w:pStyle w:val="Literaturverzeichnis1"/>
        <w:spacing w:after="0"/>
        <w:rPr>
          <w:rFonts w:cs="Calibri"/>
          <w:sz w:val="22"/>
        </w:rPr>
      </w:pPr>
    </w:p>
    <w:p w14:paraId="4FC7749A" w14:textId="77777777" w:rsidR="00554335" w:rsidRPr="007B08B4" w:rsidRDefault="00554335" w:rsidP="00AF470F">
      <w:pPr>
        <w:pStyle w:val="Literaturverzeichnis1"/>
        <w:spacing w:after="0"/>
        <w:rPr>
          <w:rFonts w:cs="Calibri"/>
          <w:sz w:val="22"/>
        </w:rPr>
      </w:pPr>
      <w:r w:rsidRPr="007B08B4">
        <w:rPr>
          <w:rFonts w:cs="Calibri"/>
          <w:sz w:val="22"/>
        </w:rPr>
        <w:t xml:space="preserve">LÖWY, Michael. Marx, productiviste ou précurseur de l’écologie? L’Humanité, [s. l.], v. Hors-Série, n. Marx-le Coup de Jeune, p. 58–61, 2018. </w:t>
      </w:r>
    </w:p>
    <w:p w14:paraId="31D10F3D" w14:textId="77777777" w:rsidR="00AF470F" w:rsidRDefault="00AF470F" w:rsidP="00AF470F">
      <w:pPr>
        <w:pStyle w:val="Literaturverzeichnis1"/>
        <w:spacing w:after="0"/>
        <w:rPr>
          <w:rFonts w:cs="Calibri"/>
          <w:sz w:val="22"/>
          <w:lang w:val="pt-BR"/>
        </w:rPr>
      </w:pPr>
    </w:p>
    <w:p w14:paraId="3C426217"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MARX, Karl. O capital: critica da economia politica. São Paulo: Abril Cultural, 1983. </w:t>
      </w:r>
    </w:p>
    <w:p w14:paraId="59B9D868" w14:textId="77777777" w:rsidR="00AF470F" w:rsidRDefault="00AF470F" w:rsidP="00AF470F">
      <w:pPr>
        <w:pStyle w:val="Literaturverzeichnis1"/>
        <w:spacing w:after="0"/>
        <w:rPr>
          <w:rFonts w:cs="Calibri"/>
          <w:sz w:val="22"/>
          <w:lang w:val="pt-BR"/>
        </w:rPr>
      </w:pPr>
    </w:p>
    <w:p w14:paraId="49AFF5A2"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MARX, Karl. O capital: Livro III, tomo 2, vol. V. São Paulo: Nova Cultural, 1988. a. </w:t>
      </w:r>
    </w:p>
    <w:p w14:paraId="7E6F183F" w14:textId="77777777" w:rsidR="00AF470F" w:rsidRDefault="00AF470F" w:rsidP="00AF470F">
      <w:pPr>
        <w:pStyle w:val="Literaturverzeichnis1"/>
        <w:spacing w:after="0"/>
        <w:rPr>
          <w:rFonts w:cs="Calibri"/>
          <w:sz w:val="22"/>
          <w:lang w:val="pt-BR"/>
        </w:rPr>
      </w:pPr>
    </w:p>
    <w:p w14:paraId="07022545"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MARX, Karl. O capital: crítica da economia política. 3. ed.- ed. São Paulo: Nova Cultural, 1988. b. </w:t>
      </w:r>
    </w:p>
    <w:p w14:paraId="785C8F9F" w14:textId="77777777" w:rsidR="00AF470F" w:rsidRDefault="00AF470F" w:rsidP="00AF470F">
      <w:pPr>
        <w:pStyle w:val="Literaturverzeichnis1"/>
        <w:spacing w:after="0"/>
        <w:rPr>
          <w:rFonts w:cs="Calibri"/>
          <w:sz w:val="22"/>
          <w:lang w:val="pt-BR"/>
        </w:rPr>
      </w:pPr>
    </w:p>
    <w:p w14:paraId="11FEB283"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MARX, Karl. Crítica do programa de </w:t>
      </w:r>
      <w:proofErr w:type="spellStart"/>
      <w:r w:rsidRPr="007B08B4">
        <w:rPr>
          <w:rFonts w:cs="Calibri"/>
          <w:sz w:val="22"/>
          <w:lang w:val="pt-BR"/>
        </w:rPr>
        <w:t>Gotha</w:t>
      </w:r>
      <w:proofErr w:type="spellEnd"/>
      <w:r w:rsidRPr="007B08B4">
        <w:rPr>
          <w:rFonts w:cs="Calibri"/>
          <w:sz w:val="22"/>
          <w:lang w:val="pt-BR"/>
        </w:rPr>
        <w:t xml:space="preserve">. São Paulo: </w:t>
      </w:r>
      <w:proofErr w:type="spellStart"/>
      <w:r w:rsidRPr="007B08B4">
        <w:rPr>
          <w:rFonts w:cs="Calibri"/>
          <w:sz w:val="22"/>
          <w:lang w:val="pt-BR"/>
        </w:rPr>
        <w:t>Boitempo</w:t>
      </w:r>
      <w:proofErr w:type="spellEnd"/>
      <w:r w:rsidRPr="007B08B4">
        <w:rPr>
          <w:rFonts w:cs="Calibri"/>
          <w:sz w:val="22"/>
          <w:lang w:val="pt-BR"/>
        </w:rPr>
        <w:t xml:space="preserve">, 2012. </w:t>
      </w:r>
    </w:p>
    <w:p w14:paraId="731306DB" w14:textId="77777777" w:rsidR="00AF470F" w:rsidRDefault="00AF470F" w:rsidP="00AF470F">
      <w:pPr>
        <w:pStyle w:val="Literaturverzeichnis1"/>
        <w:spacing w:after="0"/>
        <w:rPr>
          <w:rFonts w:cs="Calibri"/>
          <w:sz w:val="22"/>
          <w:lang w:val="pt-BR"/>
        </w:rPr>
      </w:pPr>
    </w:p>
    <w:p w14:paraId="3BFAF366"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MARX, Karl. O capital: livro 1: crítica da economia política: o processo de produção do capital. São Paulo: </w:t>
      </w:r>
      <w:proofErr w:type="spellStart"/>
      <w:r w:rsidRPr="007B08B4">
        <w:rPr>
          <w:rFonts w:cs="Calibri"/>
          <w:sz w:val="22"/>
          <w:lang w:val="pt-BR"/>
        </w:rPr>
        <w:t>Boitempo</w:t>
      </w:r>
      <w:proofErr w:type="spellEnd"/>
      <w:r w:rsidRPr="007B08B4">
        <w:rPr>
          <w:rFonts w:cs="Calibri"/>
          <w:sz w:val="22"/>
          <w:lang w:val="pt-BR"/>
        </w:rPr>
        <w:t xml:space="preserve">, 2013. </w:t>
      </w:r>
    </w:p>
    <w:p w14:paraId="25586301" w14:textId="77777777" w:rsidR="00AF470F" w:rsidRDefault="00AF470F" w:rsidP="00AF470F">
      <w:pPr>
        <w:pStyle w:val="Literaturverzeichnis1"/>
        <w:spacing w:after="0"/>
        <w:rPr>
          <w:rFonts w:cs="Calibri"/>
          <w:sz w:val="22"/>
          <w:lang w:val="pt-BR"/>
        </w:rPr>
      </w:pPr>
    </w:p>
    <w:p w14:paraId="4ADAD3C3"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MARX, Karl. Manuscritos </w:t>
      </w:r>
      <w:proofErr w:type="spellStart"/>
      <w:r w:rsidRPr="007B08B4">
        <w:rPr>
          <w:rFonts w:cs="Calibri"/>
          <w:sz w:val="22"/>
          <w:lang w:val="pt-BR"/>
        </w:rPr>
        <w:t>economico-filosoficos</w:t>
      </w:r>
      <w:proofErr w:type="spellEnd"/>
      <w:r w:rsidRPr="007B08B4">
        <w:rPr>
          <w:rFonts w:cs="Calibri"/>
          <w:sz w:val="22"/>
          <w:lang w:val="pt-BR"/>
        </w:rPr>
        <w:t xml:space="preserve">. São Paulo: </w:t>
      </w:r>
      <w:proofErr w:type="spellStart"/>
      <w:r w:rsidRPr="007B08B4">
        <w:rPr>
          <w:rFonts w:cs="Calibri"/>
          <w:sz w:val="22"/>
          <w:lang w:val="pt-BR"/>
        </w:rPr>
        <w:t>Boitempo</w:t>
      </w:r>
      <w:proofErr w:type="spellEnd"/>
      <w:r w:rsidRPr="007B08B4">
        <w:rPr>
          <w:rFonts w:cs="Calibri"/>
          <w:sz w:val="22"/>
          <w:lang w:val="pt-BR"/>
        </w:rPr>
        <w:t xml:space="preserve">, 2015. </w:t>
      </w:r>
    </w:p>
    <w:p w14:paraId="47FAB4BC" w14:textId="77777777" w:rsidR="00554335" w:rsidRPr="007B08B4" w:rsidRDefault="00554335" w:rsidP="00AF470F">
      <w:pPr>
        <w:pStyle w:val="Literaturverzeichnis1"/>
        <w:spacing w:after="0"/>
        <w:rPr>
          <w:rFonts w:cs="Calibri"/>
          <w:sz w:val="22"/>
        </w:rPr>
      </w:pPr>
      <w:r w:rsidRPr="007B08B4">
        <w:rPr>
          <w:rFonts w:cs="Calibri"/>
          <w:sz w:val="22"/>
          <w:lang w:val="pt-BR"/>
        </w:rPr>
        <w:lastRenderedPageBreak/>
        <w:t xml:space="preserve">MARX, Karl; ENGELS, Friedrich. Manifesto comunista. </w:t>
      </w:r>
      <w:proofErr w:type="spellStart"/>
      <w:r w:rsidRPr="007B08B4">
        <w:rPr>
          <w:rFonts w:cs="Calibri"/>
          <w:sz w:val="22"/>
          <w:lang w:val="pt-BR"/>
        </w:rPr>
        <w:t>Traducao</w:t>
      </w:r>
      <w:proofErr w:type="spellEnd"/>
      <w:r w:rsidRPr="007B08B4">
        <w:rPr>
          <w:rFonts w:cs="Calibri"/>
          <w:sz w:val="22"/>
          <w:lang w:val="pt-BR"/>
        </w:rPr>
        <w:t xml:space="preserve"> Osvaldo </w:t>
      </w:r>
      <w:proofErr w:type="spellStart"/>
      <w:r w:rsidRPr="007B08B4">
        <w:rPr>
          <w:rFonts w:cs="Calibri"/>
          <w:sz w:val="22"/>
          <w:lang w:val="pt-BR"/>
        </w:rPr>
        <w:t>Coggiola</w:t>
      </w:r>
      <w:proofErr w:type="spellEnd"/>
      <w:r w:rsidRPr="007B08B4">
        <w:rPr>
          <w:rFonts w:cs="Calibri"/>
          <w:sz w:val="22"/>
          <w:lang w:val="pt-BR"/>
        </w:rPr>
        <w:t xml:space="preserve">. </w:t>
      </w:r>
      <w:r w:rsidRPr="007B08B4">
        <w:rPr>
          <w:rFonts w:cs="Calibri"/>
          <w:sz w:val="22"/>
        </w:rPr>
        <w:t xml:space="preserve">3. </w:t>
      </w:r>
      <w:proofErr w:type="spellStart"/>
      <w:r w:rsidRPr="007B08B4">
        <w:rPr>
          <w:rFonts w:cs="Calibri"/>
          <w:sz w:val="22"/>
        </w:rPr>
        <w:t>reimpr</w:t>
      </w:r>
      <w:proofErr w:type="spellEnd"/>
      <w:r w:rsidRPr="007B08B4">
        <w:rPr>
          <w:rFonts w:cs="Calibri"/>
          <w:sz w:val="22"/>
        </w:rPr>
        <w:t xml:space="preserve">.- </w:t>
      </w:r>
      <w:proofErr w:type="spellStart"/>
      <w:r w:rsidRPr="007B08B4">
        <w:rPr>
          <w:rFonts w:cs="Calibri"/>
          <w:sz w:val="22"/>
        </w:rPr>
        <w:t>ed</w:t>
      </w:r>
      <w:proofErr w:type="spellEnd"/>
      <w:r w:rsidRPr="007B08B4">
        <w:rPr>
          <w:rFonts w:cs="Calibri"/>
          <w:sz w:val="22"/>
        </w:rPr>
        <w:t xml:space="preserve">. São Paulo: </w:t>
      </w:r>
      <w:proofErr w:type="spellStart"/>
      <w:r w:rsidRPr="007B08B4">
        <w:rPr>
          <w:rFonts w:cs="Calibri"/>
          <w:sz w:val="22"/>
        </w:rPr>
        <w:t>Boitempo</w:t>
      </w:r>
      <w:proofErr w:type="spellEnd"/>
      <w:r w:rsidRPr="007B08B4">
        <w:rPr>
          <w:rFonts w:cs="Calibri"/>
          <w:sz w:val="22"/>
        </w:rPr>
        <w:t xml:space="preserve">, 2002. </w:t>
      </w:r>
    </w:p>
    <w:p w14:paraId="77F4626A" w14:textId="77777777" w:rsidR="00AF470F" w:rsidRDefault="00AF470F" w:rsidP="00AF470F">
      <w:pPr>
        <w:pStyle w:val="Literaturverzeichnis1"/>
        <w:spacing w:after="0"/>
        <w:rPr>
          <w:rFonts w:cs="Calibri"/>
          <w:sz w:val="22"/>
        </w:rPr>
      </w:pPr>
    </w:p>
    <w:p w14:paraId="75707FB4" w14:textId="77777777" w:rsidR="00554335" w:rsidRPr="007B08B4" w:rsidRDefault="00554335" w:rsidP="00AF470F">
      <w:pPr>
        <w:pStyle w:val="Literaturverzeichnis1"/>
        <w:spacing w:after="0"/>
        <w:rPr>
          <w:rFonts w:cs="Calibri"/>
          <w:sz w:val="22"/>
        </w:rPr>
      </w:pPr>
      <w:r w:rsidRPr="007B08B4">
        <w:rPr>
          <w:rFonts w:cs="Calibri"/>
          <w:sz w:val="22"/>
        </w:rPr>
        <w:t xml:space="preserve">OBADIA, Alain. Un Enjeu de civilisation. La Pensée, [s. l.], n. 363, p. 33–42, 2010. </w:t>
      </w:r>
    </w:p>
    <w:p w14:paraId="77E01EB0" w14:textId="77777777" w:rsidR="00AF470F" w:rsidRDefault="00AF470F" w:rsidP="00AF470F">
      <w:pPr>
        <w:pStyle w:val="Literaturverzeichnis1"/>
        <w:spacing w:after="0"/>
        <w:rPr>
          <w:rFonts w:cs="Calibri"/>
          <w:sz w:val="22"/>
          <w:lang w:val="pt-BR"/>
        </w:rPr>
      </w:pPr>
    </w:p>
    <w:p w14:paraId="6C064158"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OLIVEIRA DA SILVA, Maria-Beatriz. Marx Ecológico: Um Olhar “À Gauche” Sobre O Direito (De Todos) Ao Meio Ambiente equilibrado. In: 2017, Anais... [</w:t>
      </w:r>
      <w:proofErr w:type="spellStart"/>
      <w:r w:rsidRPr="007B08B4">
        <w:rPr>
          <w:rFonts w:cs="Calibri"/>
          <w:sz w:val="22"/>
          <w:lang w:val="pt-BR"/>
        </w:rPr>
        <w:t>s.l</w:t>
      </w:r>
      <w:proofErr w:type="spellEnd"/>
      <w:r w:rsidRPr="007B08B4">
        <w:rPr>
          <w:rFonts w:cs="Calibri"/>
          <w:sz w:val="22"/>
          <w:lang w:val="pt-BR"/>
        </w:rPr>
        <w:t>: s.n.] Disponível em: &lt;http://publicadireito.com.br/artigos/?cod=81b6bf4e488b9a42&gt;. Acesso em: 24 jul. 2018.</w:t>
      </w:r>
    </w:p>
    <w:p w14:paraId="4705AD1A" w14:textId="77777777" w:rsidR="00AF470F" w:rsidRDefault="00AF470F" w:rsidP="00AF470F">
      <w:pPr>
        <w:pStyle w:val="Literaturverzeichnis1"/>
        <w:spacing w:after="0"/>
        <w:rPr>
          <w:rFonts w:cs="Calibri"/>
          <w:sz w:val="22"/>
          <w:lang w:val="pt-BR"/>
        </w:rPr>
      </w:pPr>
    </w:p>
    <w:p w14:paraId="3FCE9A15"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OXFAM INTERNATIONAL. Uma </w:t>
      </w:r>
      <w:proofErr w:type="spellStart"/>
      <w:r w:rsidRPr="007B08B4">
        <w:rPr>
          <w:rFonts w:cs="Calibri"/>
          <w:sz w:val="22"/>
          <w:lang w:val="pt-BR"/>
        </w:rPr>
        <w:t>economía</w:t>
      </w:r>
      <w:proofErr w:type="spellEnd"/>
      <w:r w:rsidRPr="007B08B4">
        <w:rPr>
          <w:rFonts w:cs="Calibri"/>
          <w:sz w:val="22"/>
          <w:lang w:val="pt-BR"/>
        </w:rPr>
        <w:t xml:space="preserve"> para o 1%. [</w:t>
      </w:r>
      <w:proofErr w:type="spellStart"/>
      <w:r w:rsidRPr="007B08B4">
        <w:rPr>
          <w:rFonts w:cs="Calibri"/>
          <w:sz w:val="22"/>
          <w:lang w:val="pt-BR"/>
        </w:rPr>
        <w:t>s.l</w:t>
      </w:r>
      <w:proofErr w:type="spellEnd"/>
      <w:r w:rsidRPr="007B08B4">
        <w:rPr>
          <w:rFonts w:cs="Calibri"/>
          <w:sz w:val="22"/>
          <w:lang w:val="pt-BR"/>
        </w:rPr>
        <w:t xml:space="preserve">.] : </w:t>
      </w:r>
      <w:proofErr w:type="spellStart"/>
      <w:r w:rsidRPr="007B08B4">
        <w:rPr>
          <w:rFonts w:cs="Calibri"/>
          <w:sz w:val="22"/>
          <w:lang w:val="pt-BR"/>
        </w:rPr>
        <w:t>Oxfam</w:t>
      </w:r>
      <w:proofErr w:type="spellEnd"/>
      <w:r w:rsidRPr="007B08B4">
        <w:rPr>
          <w:rFonts w:cs="Calibri"/>
          <w:sz w:val="22"/>
          <w:lang w:val="pt-BR"/>
        </w:rPr>
        <w:t xml:space="preserve"> </w:t>
      </w:r>
      <w:proofErr w:type="spellStart"/>
      <w:r w:rsidRPr="007B08B4">
        <w:rPr>
          <w:rFonts w:cs="Calibri"/>
          <w:sz w:val="22"/>
          <w:lang w:val="pt-BR"/>
        </w:rPr>
        <w:t>International</w:t>
      </w:r>
      <w:proofErr w:type="spellEnd"/>
      <w:r w:rsidRPr="007B08B4">
        <w:rPr>
          <w:rFonts w:cs="Calibri"/>
          <w:sz w:val="22"/>
          <w:lang w:val="pt-BR"/>
        </w:rPr>
        <w:t>, 2016. Disponível em: &lt;https://d1tn3vj7xz9fdh.cloudfront.net/s3fs-public/file_attachments/bp210-economy-one-percent-tax-havens-180116-pt_1.pdf&gt;. Acesso em: 24 jul. 2018.</w:t>
      </w:r>
    </w:p>
    <w:p w14:paraId="73F9F716" w14:textId="77777777" w:rsidR="00AF470F" w:rsidRDefault="00AF470F" w:rsidP="00AF470F">
      <w:pPr>
        <w:pStyle w:val="Literaturverzeichnis1"/>
        <w:spacing w:after="0"/>
        <w:rPr>
          <w:rFonts w:cs="Calibri"/>
          <w:sz w:val="22"/>
          <w:lang w:val="pt-BR"/>
        </w:rPr>
      </w:pPr>
    </w:p>
    <w:p w14:paraId="5788F091"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QUAINI, </w:t>
      </w:r>
      <w:proofErr w:type="spellStart"/>
      <w:r w:rsidRPr="007B08B4">
        <w:rPr>
          <w:rFonts w:cs="Calibri"/>
          <w:sz w:val="22"/>
          <w:lang w:val="pt-BR"/>
        </w:rPr>
        <w:t>Massimo</w:t>
      </w:r>
      <w:proofErr w:type="spellEnd"/>
      <w:r w:rsidRPr="007B08B4">
        <w:rPr>
          <w:rFonts w:cs="Calibri"/>
          <w:sz w:val="22"/>
          <w:lang w:val="pt-BR"/>
        </w:rPr>
        <w:t xml:space="preserve">. Marxismo e geografia. Rio de Janeiro: Paz e Terra, 1979. </w:t>
      </w:r>
    </w:p>
    <w:p w14:paraId="3B81C1F8" w14:textId="77777777" w:rsidR="00AF470F" w:rsidRDefault="00AF470F" w:rsidP="00AF470F">
      <w:pPr>
        <w:pStyle w:val="Literaturverzeichnis1"/>
        <w:spacing w:after="0"/>
        <w:rPr>
          <w:rFonts w:cs="Calibri"/>
          <w:sz w:val="22"/>
          <w:lang w:val="pt-BR"/>
        </w:rPr>
      </w:pPr>
    </w:p>
    <w:p w14:paraId="7BFB1205" w14:textId="77777777" w:rsidR="00554335" w:rsidRPr="007B08B4" w:rsidRDefault="00554335" w:rsidP="00AF470F">
      <w:pPr>
        <w:pStyle w:val="Literaturverzeichnis1"/>
        <w:spacing w:after="0"/>
        <w:rPr>
          <w:rFonts w:cs="Calibri"/>
          <w:sz w:val="22"/>
          <w:lang w:val="pt-BR"/>
        </w:rPr>
      </w:pPr>
      <w:r w:rsidRPr="007B08B4">
        <w:rPr>
          <w:rFonts w:cs="Calibri"/>
          <w:sz w:val="22"/>
          <w:lang w:val="pt-BR"/>
        </w:rPr>
        <w:t xml:space="preserve">RAMALHO, Cristiano Wellington </w:t>
      </w:r>
      <w:proofErr w:type="spellStart"/>
      <w:r w:rsidRPr="007B08B4">
        <w:rPr>
          <w:rFonts w:cs="Calibri"/>
          <w:sz w:val="22"/>
          <w:lang w:val="pt-BR"/>
        </w:rPr>
        <w:t>Noberto</w:t>
      </w:r>
      <w:proofErr w:type="spellEnd"/>
      <w:r w:rsidRPr="007B08B4">
        <w:rPr>
          <w:rFonts w:cs="Calibri"/>
          <w:sz w:val="22"/>
          <w:lang w:val="pt-BR"/>
        </w:rPr>
        <w:t xml:space="preserve">. A Natureza da natureza em Marx. Revista TOMO, [s. l.], v. 0, n. 17, p. 153–181, 2010. </w:t>
      </w:r>
    </w:p>
    <w:p w14:paraId="69EF3C3B" w14:textId="77777777" w:rsidR="00AF470F" w:rsidRDefault="00AF470F" w:rsidP="00AF470F">
      <w:pPr>
        <w:pStyle w:val="Literaturverzeichnis1"/>
        <w:spacing w:after="0"/>
        <w:rPr>
          <w:rFonts w:cs="Calibri"/>
          <w:sz w:val="22"/>
          <w:lang w:val="pt-BR"/>
        </w:rPr>
      </w:pPr>
    </w:p>
    <w:p w14:paraId="19E68B5D" w14:textId="77777777" w:rsidR="00554335" w:rsidRPr="007B08B4" w:rsidRDefault="00554335" w:rsidP="00AF470F">
      <w:pPr>
        <w:pStyle w:val="Literaturverzeichnis1"/>
        <w:spacing w:after="0"/>
        <w:rPr>
          <w:rFonts w:cs="Calibri"/>
          <w:sz w:val="22"/>
          <w:lang w:val="en-US"/>
        </w:rPr>
      </w:pPr>
      <w:r w:rsidRPr="007B08B4">
        <w:rPr>
          <w:rFonts w:cs="Calibri"/>
          <w:sz w:val="22"/>
          <w:lang w:val="pt-BR"/>
        </w:rPr>
        <w:t xml:space="preserve">SCHWAB, Klaus. A quarta revolução industrial. </w:t>
      </w:r>
      <w:r w:rsidRPr="007B08B4">
        <w:rPr>
          <w:rFonts w:cs="Calibri"/>
          <w:sz w:val="22"/>
          <w:lang w:val="en-US"/>
        </w:rPr>
        <w:t xml:space="preserve">São Paulo: </w:t>
      </w:r>
      <w:proofErr w:type="spellStart"/>
      <w:r w:rsidRPr="007B08B4">
        <w:rPr>
          <w:rFonts w:cs="Calibri"/>
          <w:sz w:val="22"/>
          <w:lang w:val="en-US"/>
        </w:rPr>
        <w:t>Edipro</w:t>
      </w:r>
      <w:proofErr w:type="spellEnd"/>
      <w:r w:rsidRPr="007B08B4">
        <w:rPr>
          <w:rFonts w:cs="Calibri"/>
          <w:sz w:val="22"/>
          <w:lang w:val="en-US"/>
        </w:rPr>
        <w:t xml:space="preserve">, 2016. </w:t>
      </w:r>
    </w:p>
    <w:p w14:paraId="3C7D1FCA" w14:textId="77777777" w:rsidR="00AF470F" w:rsidRDefault="00AF470F" w:rsidP="00AF470F">
      <w:pPr>
        <w:pStyle w:val="Literaturverzeichnis1"/>
        <w:spacing w:after="0"/>
        <w:rPr>
          <w:rFonts w:cs="Calibri"/>
          <w:sz w:val="22"/>
          <w:lang w:val="en-US"/>
        </w:rPr>
      </w:pPr>
    </w:p>
    <w:p w14:paraId="27395A48" w14:textId="77777777" w:rsidR="00554335" w:rsidRDefault="00554335" w:rsidP="00AF470F">
      <w:pPr>
        <w:pStyle w:val="Literaturverzeichnis1"/>
        <w:spacing w:after="0"/>
        <w:rPr>
          <w:rFonts w:cs="Calibri"/>
          <w:sz w:val="22"/>
        </w:rPr>
      </w:pPr>
      <w:proofErr w:type="gramStart"/>
      <w:r w:rsidRPr="007B08B4">
        <w:rPr>
          <w:rFonts w:cs="Calibri"/>
          <w:sz w:val="22"/>
          <w:lang w:val="en-US"/>
        </w:rPr>
        <w:t xml:space="preserve">WOOD, Ellen </w:t>
      </w:r>
      <w:proofErr w:type="spellStart"/>
      <w:r w:rsidRPr="007B08B4">
        <w:rPr>
          <w:rFonts w:cs="Calibri"/>
          <w:sz w:val="22"/>
          <w:lang w:val="en-US"/>
        </w:rPr>
        <w:t>Meiksins</w:t>
      </w:r>
      <w:proofErr w:type="spellEnd"/>
      <w:r w:rsidRPr="007B08B4">
        <w:rPr>
          <w:rFonts w:cs="Calibri"/>
          <w:sz w:val="22"/>
          <w:lang w:val="en-US"/>
        </w:rPr>
        <w:t>; FOSTER, John Bellamy (EDS.).</w:t>
      </w:r>
      <w:proofErr w:type="gramEnd"/>
      <w:r w:rsidRPr="007B08B4">
        <w:rPr>
          <w:rFonts w:cs="Calibri"/>
          <w:sz w:val="22"/>
          <w:lang w:val="en-US"/>
        </w:rPr>
        <w:t xml:space="preserve"> </w:t>
      </w:r>
      <w:r w:rsidRPr="007B08B4">
        <w:rPr>
          <w:rFonts w:cs="Calibri"/>
          <w:sz w:val="22"/>
          <w:lang w:val="pt-BR"/>
        </w:rPr>
        <w:t xml:space="preserve">Em defesa da história: marxismo e pós-modernismo. </w:t>
      </w:r>
      <w:r w:rsidRPr="007B08B4">
        <w:rPr>
          <w:rFonts w:cs="Calibri"/>
          <w:sz w:val="22"/>
        </w:rPr>
        <w:t xml:space="preserve">Rio de Janeiro: </w:t>
      </w:r>
      <w:proofErr w:type="spellStart"/>
      <w:r w:rsidRPr="007B08B4">
        <w:rPr>
          <w:rFonts w:cs="Calibri"/>
          <w:sz w:val="22"/>
        </w:rPr>
        <w:t>Zahar</w:t>
      </w:r>
      <w:proofErr w:type="spellEnd"/>
      <w:r w:rsidRPr="007B08B4">
        <w:rPr>
          <w:rFonts w:cs="Calibri"/>
          <w:sz w:val="22"/>
        </w:rPr>
        <w:t xml:space="preserve">, 1999. </w:t>
      </w:r>
    </w:p>
    <w:p w14:paraId="5E494416" w14:textId="77777777" w:rsidR="00AF470F" w:rsidRDefault="00AF470F" w:rsidP="00AF470F"/>
    <w:p w14:paraId="60C8151F" w14:textId="77777777" w:rsidR="004D6F9A" w:rsidRPr="00AF470F" w:rsidRDefault="004D6F9A" w:rsidP="00AF470F"/>
    <w:bookmarkEnd w:id="44"/>
    <w:p w14:paraId="3BC5E838" w14:textId="77777777" w:rsidR="007B08B4" w:rsidRPr="007B08B4" w:rsidRDefault="007B08B4" w:rsidP="00AF470F">
      <w:pPr>
        <w:pBdr>
          <w:top w:val="single" w:sz="4" w:space="0" w:color="000000"/>
          <w:left w:val="single" w:sz="4" w:space="0" w:color="000000"/>
          <w:bottom w:val="single" w:sz="4" w:space="0" w:color="000000"/>
          <w:right w:val="single" w:sz="4" w:space="0" w:color="000000"/>
        </w:pBdr>
        <w:tabs>
          <w:tab w:val="left" w:pos="1416"/>
          <w:tab w:val="left" w:pos="2124"/>
          <w:tab w:val="left" w:pos="2832"/>
          <w:tab w:val="left" w:pos="3540"/>
          <w:tab w:val="left" w:pos="4248"/>
          <w:tab w:val="left" w:pos="4956"/>
          <w:tab w:val="left" w:pos="5664"/>
          <w:tab w:val="left" w:pos="6372"/>
          <w:tab w:val="left" w:pos="6871"/>
        </w:tabs>
        <w:ind w:firstLine="0"/>
        <w:rPr>
          <w:rFonts w:eastAsia="ヒラギノ角ゴ Pro W3"/>
          <w:b/>
          <w:color w:val="A41D31"/>
          <w:sz w:val="22"/>
        </w:rPr>
      </w:pPr>
      <w:r w:rsidRPr="007B08B4">
        <w:rPr>
          <w:rFonts w:eastAsia="ヒラギノ角ゴ Pro W3"/>
          <w:b/>
          <w:color w:val="A41D31"/>
          <w:sz w:val="22"/>
        </w:rPr>
        <w:t xml:space="preserve">Sobre a </w:t>
      </w:r>
      <w:proofErr w:type="spellStart"/>
      <w:r w:rsidRPr="007B08B4">
        <w:rPr>
          <w:rFonts w:eastAsia="ヒラギノ角ゴ Pro W3"/>
          <w:b/>
          <w:color w:val="A41D31"/>
          <w:sz w:val="22"/>
        </w:rPr>
        <w:t>autora</w:t>
      </w:r>
      <w:proofErr w:type="spellEnd"/>
    </w:p>
    <w:p w14:paraId="326A7939" w14:textId="77777777" w:rsidR="007B08B4" w:rsidRPr="007B08B4" w:rsidRDefault="007B08B4" w:rsidP="00AF470F">
      <w:pPr>
        <w:pBdr>
          <w:top w:val="single" w:sz="4" w:space="0" w:color="000000"/>
          <w:left w:val="single" w:sz="4" w:space="0" w:color="000000"/>
          <w:bottom w:val="single" w:sz="4" w:space="0" w:color="000000"/>
          <w:right w:val="single" w:sz="4" w:space="0" w:color="000000"/>
        </w:pBdr>
        <w:tabs>
          <w:tab w:val="left" w:pos="1416"/>
          <w:tab w:val="left" w:pos="2124"/>
          <w:tab w:val="left" w:pos="2832"/>
          <w:tab w:val="left" w:pos="3540"/>
          <w:tab w:val="left" w:pos="4248"/>
          <w:tab w:val="left" w:pos="4956"/>
          <w:tab w:val="left" w:pos="5664"/>
          <w:tab w:val="left" w:pos="6372"/>
          <w:tab w:val="left" w:pos="6871"/>
        </w:tabs>
        <w:spacing w:line="276" w:lineRule="auto"/>
        <w:rPr>
          <w:rFonts w:eastAsia="ヒラギノ角ゴ Pro W3"/>
          <w:color w:val="A41D31"/>
          <w:sz w:val="22"/>
        </w:rPr>
      </w:pPr>
    </w:p>
    <w:p w14:paraId="39B9411F" w14:textId="77777777" w:rsidR="007B08B4" w:rsidRPr="007B08B4" w:rsidRDefault="007B08B4" w:rsidP="00AF470F">
      <w:pPr>
        <w:pBdr>
          <w:top w:val="single" w:sz="4" w:space="0" w:color="000000"/>
          <w:left w:val="single" w:sz="4" w:space="0" w:color="000000"/>
          <w:bottom w:val="single" w:sz="4" w:space="0" w:color="000000"/>
          <w:right w:val="single" w:sz="4" w:space="0" w:color="000000"/>
        </w:pBdr>
        <w:tabs>
          <w:tab w:val="left" w:pos="1416"/>
          <w:tab w:val="left" w:pos="2124"/>
          <w:tab w:val="left" w:pos="2832"/>
          <w:tab w:val="left" w:pos="3540"/>
          <w:tab w:val="left" w:pos="4248"/>
          <w:tab w:val="left" w:pos="4956"/>
          <w:tab w:val="left" w:pos="5664"/>
          <w:tab w:val="left" w:pos="6372"/>
          <w:tab w:val="left" w:pos="6871"/>
        </w:tabs>
        <w:spacing w:line="276" w:lineRule="auto"/>
        <w:ind w:firstLine="0"/>
        <w:rPr>
          <w:rFonts w:eastAsia="ヒラギノ角ゴ Pro W3"/>
          <w:b/>
          <w:sz w:val="22"/>
        </w:rPr>
      </w:pPr>
      <w:r>
        <w:rPr>
          <w:rFonts w:eastAsia="ヒラギノ角ゴ Pro W3"/>
          <w:b/>
          <w:sz w:val="22"/>
        </w:rPr>
        <w:t xml:space="preserve">Maria </w:t>
      </w:r>
      <w:proofErr w:type="spellStart"/>
      <w:r>
        <w:rPr>
          <w:rFonts w:eastAsia="ヒラギノ角ゴ Pro W3"/>
          <w:b/>
          <w:sz w:val="22"/>
        </w:rPr>
        <w:t>Beatriz</w:t>
      </w:r>
      <w:proofErr w:type="spellEnd"/>
      <w:r>
        <w:rPr>
          <w:rFonts w:eastAsia="ヒラギノ角ゴ Pro W3"/>
          <w:b/>
          <w:sz w:val="22"/>
        </w:rPr>
        <w:t xml:space="preserve"> Oliveira da Silva</w:t>
      </w:r>
    </w:p>
    <w:p w14:paraId="13040BB2" w14:textId="77777777" w:rsidR="007B08B4" w:rsidRPr="007B08B4" w:rsidRDefault="007B08B4" w:rsidP="00AF470F">
      <w:pPr>
        <w:pBdr>
          <w:top w:val="single" w:sz="4" w:space="0" w:color="000000"/>
          <w:left w:val="single" w:sz="4" w:space="0" w:color="000000"/>
          <w:bottom w:val="single" w:sz="4" w:space="0" w:color="000000"/>
          <w:right w:val="single" w:sz="4" w:space="0" w:color="000000"/>
        </w:pBdr>
        <w:tabs>
          <w:tab w:val="left" w:pos="1416"/>
          <w:tab w:val="left" w:pos="2124"/>
          <w:tab w:val="left" w:pos="2832"/>
          <w:tab w:val="left" w:pos="3540"/>
          <w:tab w:val="left" w:pos="4248"/>
          <w:tab w:val="left" w:pos="4956"/>
          <w:tab w:val="left" w:pos="5664"/>
          <w:tab w:val="left" w:pos="6372"/>
          <w:tab w:val="left" w:pos="6871"/>
        </w:tabs>
        <w:spacing w:line="276" w:lineRule="auto"/>
        <w:ind w:firstLine="0"/>
        <w:rPr>
          <w:rFonts w:eastAsia="ヒラギノ角ゴ Pro W3"/>
          <w:sz w:val="22"/>
        </w:rPr>
      </w:pPr>
      <w:proofErr w:type="spellStart"/>
      <w:r w:rsidRPr="007B08B4">
        <w:rPr>
          <w:rFonts w:eastAsia="ヒラギノ角ゴ Pro W3"/>
          <w:sz w:val="22"/>
        </w:rPr>
        <w:t>Docente</w:t>
      </w:r>
      <w:proofErr w:type="spellEnd"/>
      <w:r w:rsidRPr="007B08B4">
        <w:rPr>
          <w:rFonts w:eastAsia="ヒラギノ角ゴ Pro W3"/>
          <w:sz w:val="22"/>
        </w:rPr>
        <w:t xml:space="preserve"> da </w:t>
      </w:r>
      <w:proofErr w:type="spellStart"/>
      <w:r w:rsidRPr="007B08B4">
        <w:rPr>
          <w:rFonts w:eastAsia="ヒラギノ角ゴ Pro W3"/>
          <w:sz w:val="22"/>
        </w:rPr>
        <w:t>graduação</w:t>
      </w:r>
      <w:proofErr w:type="spellEnd"/>
      <w:r w:rsidRPr="007B08B4">
        <w:rPr>
          <w:rFonts w:eastAsia="ヒラギノ角ゴ Pro W3"/>
          <w:sz w:val="22"/>
        </w:rPr>
        <w:t xml:space="preserve"> e do </w:t>
      </w:r>
      <w:proofErr w:type="spellStart"/>
      <w:r w:rsidRPr="007B08B4">
        <w:rPr>
          <w:rFonts w:eastAsia="ヒラギノ角ゴ Pro W3"/>
          <w:sz w:val="22"/>
        </w:rPr>
        <w:t>programa</w:t>
      </w:r>
      <w:proofErr w:type="spellEnd"/>
      <w:r w:rsidRPr="007B08B4">
        <w:rPr>
          <w:rFonts w:eastAsia="ヒラギノ角ゴ Pro W3"/>
          <w:sz w:val="22"/>
        </w:rPr>
        <w:t xml:space="preserve"> de </w:t>
      </w:r>
      <w:proofErr w:type="spellStart"/>
      <w:r w:rsidRPr="007B08B4">
        <w:rPr>
          <w:rFonts w:eastAsia="ヒラギノ角ゴ Pro W3"/>
          <w:sz w:val="22"/>
        </w:rPr>
        <w:t>pós-graduação</w:t>
      </w:r>
      <w:proofErr w:type="spellEnd"/>
      <w:r w:rsidRPr="007B08B4">
        <w:rPr>
          <w:rFonts w:eastAsia="ヒラギノ角ゴ Pro W3"/>
          <w:sz w:val="22"/>
        </w:rPr>
        <w:t xml:space="preserve"> </w:t>
      </w:r>
      <w:proofErr w:type="spellStart"/>
      <w:r w:rsidRPr="007B08B4">
        <w:rPr>
          <w:rFonts w:eastAsia="ヒラギノ角ゴ Pro W3"/>
          <w:sz w:val="22"/>
        </w:rPr>
        <w:t>em</w:t>
      </w:r>
      <w:proofErr w:type="spellEnd"/>
      <w:r w:rsidRPr="007B08B4">
        <w:rPr>
          <w:rFonts w:eastAsia="ヒラギノ角ゴ Pro W3"/>
          <w:sz w:val="22"/>
        </w:rPr>
        <w:t xml:space="preserve"> </w:t>
      </w:r>
      <w:proofErr w:type="spellStart"/>
      <w:r w:rsidRPr="007B08B4">
        <w:rPr>
          <w:rFonts w:eastAsia="ヒラギノ角ゴ Pro W3"/>
          <w:sz w:val="22"/>
        </w:rPr>
        <w:t>Direito</w:t>
      </w:r>
      <w:proofErr w:type="spellEnd"/>
      <w:r w:rsidRPr="007B08B4">
        <w:rPr>
          <w:rFonts w:eastAsia="ヒラギノ角ゴ Pro W3"/>
          <w:sz w:val="22"/>
        </w:rPr>
        <w:t xml:space="preserve"> (PPGD) da UFSM.</w:t>
      </w:r>
      <w:r>
        <w:rPr>
          <w:rFonts w:eastAsia="ヒラギノ角ゴ Pro W3"/>
          <w:sz w:val="22"/>
        </w:rPr>
        <w:t xml:space="preserve"> </w:t>
      </w:r>
      <w:proofErr w:type="spellStart"/>
      <w:r>
        <w:rPr>
          <w:rFonts w:eastAsia="ヒラギノ角ゴ Pro W3"/>
          <w:sz w:val="22"/>
        </w:rPr>
        <w:t>Atual</w:t>
      </w:r>
      <w:proofErr w:type="spellEnd"/>
      <w:r>
        <w:rPr>
          <w:rFonts w:eastAsia="ヒラギノ角ゴ Pro W3"/>
          <w:sz w:val="22"/>
        </w:rPr>
        <w:t xml:space="preserve"> </w:t>
      </w:r>
      <w:proofErr w:type="spellStart"/>
      <w:r>
        <w:rPr>
          <w:rFonts w:eastAsia="ヒラギノ角ゴ Pro W3"/>
          <w:sz w:val="22"/>
        </w:rPr>
        <w:t>c</w:t>
      </w:r>
      <w:r w:rsidRPr="007B08B4">
        <w:rPr>
          <w:rFonts w:eastAsia="ヒラギノ角ゴ Pro W3"/>
          <w:sz w:val="22"/>
        </w:rPr>
        <w:t>oordenadora</w:t>
      </w:r>
      <w:proofErr w:type="spellEnd"/>
      <w:r w:rsidRPr="007B08B4">
        <w:rPr>
          <w:rFonts w:eastAsia="ヒラギノ角ゴ Pro W3"/>
          <w:sz w:val="22"/>
        </w:rPr>
        <w:t xml:space="preserve"> do </w:t>
      </w:r>
      <w:proofErr w:type="spellStart"/>
      <w:r w:rsidRPr="007B08B4">
        <w:rPr>
          <w:rFonts w:eastAsia="ヒラギノ角ゴ Pro W3"/>
          <w:sz w:val="22"/>
        </w:rPr>
        <w:t>Núcleo</w:t>
      </w:r>
      <w:proofErr w:type="spellEnd"/>
      <w:r w:rsidRPr="007B08B4">
        <w:rPr>
          <w:rFonts w:eastAsia="ヒラギノ角ゴ Pro W3"/>
          <w:sz w:val="22"/>
        </w:rPr>
        <w:t xml:space="preserve"> de </w:t>
      </w:r>
      <w:proofErr w:type="spellStart"/>
      <w:r w:rsidRPr="007B08B4">
        <w:rPr>
          <w:rFonts w:eastAsia="ヒラギノ角ゴ Pro W3"/>
          <w:sz w:val="22"/>
        </w:rPr>
        <w:t>Pesquisa</w:t>
      </w:r>
      <w:proofErr w:type="spellEnd"/>
      <w:r w:rsidRPr="007B08B4">
        <w:rPr>
          <w:rFonts w:eastAsia="ヒラギノ角ゴ Pro W3"/>
          <w:sz w:val="22"/>
        </w:rPr>
        <w:t xml:space="preserve"> </w:t>
      </w:r>
      <w:proofErr w:type="spellStart"/>
      <w:r w:rsidRPr="007B08B4">
        <w:rPr>
          <w:rFonts w:eastAsia="ヒラギノ角ゴ Pro W3"/>
          <w:sz w:val="22"/>
        </w:rPr>
        <w:t>em</w:t>
      </w:r>
      <w:proofErr w:type="spellEnd"/>
      <w:r w:rsidRPr="007B08B4">
        <w:rPr>
          <w:rFonts w:eastAsia="ヒラギノ角ゴ Pro W3"/>
          <w:sz w:val="22"/>
        </w:rPr>
        <w:t xml:space="preserve"> </w:t>
      </w:r>
      <w:proofErr w:type="spellStart"/>
      <w:r w:rsidRPr="007B08B4">
        <w:rPr>
          <w:rFonts w:eastAsia="ヒラギノ角ゴ Pro W3"/>
          <w:sz w:val="22"/>
        </w:rPr>
        <w:t>Direito</w:t>
      </w:r>
      <w:proofErr w:type="spellEnd"/>
      <w:r w:rsidRPr="007B08B4">
        <w:rPr>
          <w:rFonts w:eastAsia="ヒラギノ角ゴ Pro W3"/>
          <w:sz w:val="22"/>
        </w:rPr>
        <w:t xml:space="preserve">, </w:t>
      </w:r>
      <w:proofErr w:type="spellStart"/>
      <w:r w:rsidRPr="007B08B4">
        <w:rPr>
          <w:rFonts w:eastAsia="ヒラギノ角ゴ Pro W3"/>
          <w:sz w:val="22"/>
        </w:rPr>
        <w:t>Marxismo</w:t>
      </w:r>
      <w:proofErr w:type="spellEnd"/>
      <w:r w:rsidRPr="007B08B4">
        <w:rPr>
          <w:rFonts w:eastAsia="ヒラギノ角ゴ Pro W3"/>
          <w:sz w:val="22"/>
        </w:rPr>
        <w:t xml:space="preserve"> e </w:t>
      </w:r>
      <w:proofErr w:type="spellStart"/>
      <w:r w:rsidRPr="007B08B4">
        <w:rPr>
          <w:rFonts w:eastAsia="ヒラギノ角ゴ Pro W3"/>
          <w:sz w:val="22"/>
        </w:rPr>
        <w:t>Meio</w:t>
      </w:r>
      <w:proofErr w:type="spellEnd"/>
      <w:r w:rsidRPr="007B08B4">
        <w:rPr>
          <w:rFonts w:eastAsia="ヒラギノ角ゴ Pro W3"/>
          <w:sz w:val="22"/>
        </w:rPr>
        <w:t xml:space="preserve"> </w:t>
      </w:r>
      <w:proofErr w:type="spellStart"/>
      <w:r w:rsidRPr="007B08B4">
        <w:rPr>
          <w:rFonts w:eastAsia="ヒラギノ角ゴ Pro W3"/>
          <w:sz w:val="22"/>
        </w:rPr>
        <w:t>Ambiente</w:t>
      </w:r>
      <w:proofErr w:type="spellEnd"/>
      <w:r w:rsidRPr="007B08B4">
        <w:rPr>
          <w:rFonts w:eastAsia="ヒラギノ角ゴ Pro W3"/>
          <w:sz w:val="22"/>
        </w:rPr>
        <w:t xml:space="preserve"> (NUDEMARX).</w:t>
      </w:r>
      <w:r w:rsidR="00AF470F">
        <w:rPr>
          <w:rFonts w:eastAsia="ヒラギノ角ゴ Pro W3"/>
          <w:sz w:val="22"/>
        </w:rPr>
        <w:t xml:space="preserve"> E-mail: </w:t>
      </w:r>
      <w:r w:rsidR="00AF470F" w:rsidRPr="00AF470F">
        <w:rPr>
          <w:rFonts w:eastAsia="ヒラギノ角ゴ Pro W3"/>
          <w:sz w:val="22"/>
        </w:rPr>
        <w:t>bia@ufsm.br</w:t>
      </w:r>
      <w:r w:rsidR="00AF470F">
        <w:rPr>
          <w:rFonts w:eastAsia="ヒラギノ角ゴ Pro W3"/>
          <w:sz w:val="22"/>
        </w:rPr>
        <w:t xml:space="preserve"> </w:t>
      </w:r>
    </w:p>
    <w:p w14:paraId="1D415F71" w14:textId="77777777" w:rsidR="007B08B4" w:rsidRPr="007B08B4" w:rsidRDefault="007B08B4" w:rsidP="00AF470F">
      <w:pPr>
        <w:pBdr>
          <w:top w:val="single" w:sz="4" w:space="0" w:color="000000"/>
          <w:left w:val="single" w:sz="4" w:space="0" w:color="000000"/>
          <w:bottom w:val="single" w:sz="4" w:space="0" w:color="000000"/>
          <w:right w:val="single" w:sz="4" w:space="0" w:color="000000"/>
        </w:pBdr>
        <w:tabs>
          <w:tab w:val="left" w:pos="1416"/>
          <w:tab w:val="left" w:pos="2124"/>
          <w:tab w:val="left" w:pos="2832"/>
          <w:tab w:val="left" w:pos="3540"/>
          <w:tab w:val="left" w:pos="4248"/>
          <w:tab w:val="left" w:pos="4956"/>
          <w:tab w:val="left" w:pos="5664"/>
          <w:tab w:val="left" w:pos="6372"/>
          <w:tab w:val="left" w:pos="6871"/>
        </w:tabs>
        <w:spacing w:line="276" w:lineRule="auto"/>
        <w:ind w:firstLine="0"/>
        <w:rPr>
          <w:rFonts w:eastAsia="ヒラギノ角ゴ Pro W3"/>
          <w:b/>
          <w:sz w:val="22"/>
        </w:rPr>
      </w:pPr>
    </w:p>
    <w:p w14:paraId="6FF7393B" w14:textId="77777777" w:rsidR="007B08B4" w:rsidRPr="007B08B4" w:rsidRDefault="007B08B4" w:rsidP="00AF470F">
      <w:pPr>
        <w:pBdr>
          <w:top w:val="single" w:sz="4" w:space="0" w:color="000000"/>
          <w:left w:val="single" w:sz="4" w:space="0" w:color="000000"/>
          <w:bottom w:val="single" w:sz="4" w:space="0" w:color="000000"/>
          <w:right w:val="single" w:sz="4" w:space="0" w:color="000000"/>
        </w:pBdr>
        <w:tabs>
          <w:tab w:val="left" w:pos="1416"/>
          <w:tab w:val="left" w:pos="2124"/>
          <w:tab w:val="left" w:pos="2832"/>
          <w:tab w:val="left" w:pos="3540"/>
          <w:tab w:val="left" w:pos="4248"/>
          <w:tab w:val="left" w:pos="4956"/>
          <w:tab w:val="left" w:pos="5664"/>
          <w:tab w:val="left" w:pos="6372"/>
          <w:tab w:val="left" w:pos="6871"/>
        </w:tabs>
        <w:spacing w:line="276" w:lineRule="auto"/>
        <w:ind w:firstLine="0"/>
        <w:rPr>
          <w:rFonts w:eastAsia="ヒラギノ角ゴ Pro W3"/>
          <w:b/>
          <w:sz w:val="22"/>
        </w:rPr>
      </w:pPr>
      <w:r w:rsidRPr="007B08B4">
        <w:rPr>
          <w:rFonts w:eastAsia="ヒラギノ角ゴ Pro W3"/>
          <w:b/>
          <w:sz w:val="22"/>
        </w:rPr>
        <w:t xml:space="preserve">A </w:t>
      </w:r>
      <w:proofErr w:type="spellStart"/>
      <w:r w:rsidRPr="007B08B4">
        <w:rPr>
          <w:rFonts w:eastAsia="ヒラギノ角ゴ Pro W3"/>
          <w:b/>
          <w:sz w:val="22"/>
        </w:rPr>
        <w:t>autora</w:t>
      </w:r>
      <w:proofErr w:type="spellEnd"/>
      <w:r w:rsidRPr="007B08B4">
        <w:rPr>
          <w:rFonts w:eastAsia="ヒラギノ角ゴ Pro W3"/>
          <w:b/>
          <w:sz w:val="22"/>
        </w:rPr>
        <w:t xml:space="preserve"> é a </w:t>
      </w:r>
      <w:proofErr w:type="spellStart"/>
      <w:r w:rsidRPr="007B08B4">
        <w:rPr>
          <w:rFonts w:eastAsia="ヒラギノ角ゴ Pro W3"/>
          <w:b/>
          <w:sz w:val="22"/>
        </w:rPr>
        <w:t>única</w:t>
      </w:r>
      <w:proofErr w:type="spellEnd"/>
      <w:r w:rsidRPr="007B08B4">
        <w:rPr>
          <w:rFonts w:eastAsia="ヒラギノ角ゴ Pro W3"/>
          <w:b/>
          <w:sz w:val="22"/>
        </w:rPr>
        <w:t xml:space="preserve"> </w:t>
      </w:r>
      <w:proofErr w:type="spellStart"/>
      <w:r w:rsidRPr="007B08B4">
        <w:rPr>
          <w:rFonts w:eastAsia="ヒラギノ角ゴ Pro W3"/>
          <w:b/>
          <w:sz w:val="22"/>
        </w:rPr>
        <w:t>responsável</w:t>
      </w:r>
      <w:proofErr w:type="spellEnd"/>
      <w:r w:rsidRPr="007B08B4">
        <w:rPr>
          <w:rFonts w:eastAsia="ヒラギノ角ゴ Pro W3"/>
          <w:b/>
          <w:sz w:val="22"/>
        </w:rPr>
        <w:t xml:space="preserve"> pela </w:t>
      </w:r>
      <w:proofErr w:type="spellStart"/>
      <w:r w:rsidRPr="007B08B4">
        <w:rPr>
          <w:rFonts w:eastAsia="ヒラギノ角ゴ Pro W3"/>
          <w:b/>
          <w:sz w:val="22"/>
        </w:rPr>
        <w:t>redação</w:t>
      </w:r>
      <w:proofErr w:type="spellEnd"/>
      <w:r w:rsidRPr="007B08B4">
        <w:rPr>
          <w:rFonts w:eastAsia="ヒラギノ角ゴ Pro W3"/>
          <w:b/>
          <w:sz w:val="22"/>
        </w:rPr>
        <w:t xml:space="preserve"> do </w:t>
      </w:r>
      <w:proofErr w:type="spellStart"/>
      <w:r w:rsidRPr="007B08B4">
        <w:rPr>
          <w:rFonts w:eastAsia="ヒラギノ角ゴ Pro W3"/>
          <w:b/>
          <w:sz w:val="22"/>
        </w:rPr>
        <w:t>artigo</w:t>
      </w:r>
      <w:proofErr w:type="spellEnd"/>
      <w:r w:rsidRPr="007B08B4">
        <w:rPr>
          <w:rFonts w:eastAsia="ヒラギノ角ゴ Pro W3"/>
          <w:b/>
          <w:sz w:val="22"/>
        </w:rPr>
        <w:t>.</w:t>
      </w:r>
    </w:p>
    <w:p w14:paraId="7A5B7BB3" w14:textId="77777777" w:rsidR="00972B55" w:rsidRDefault="00972B55" w:rsidP="00AF470F">
      <w:pPr>
        <w:ind w:firstLine="0"/>
        <w:rPr>
          <w:lang w:val="pt-BR"/>
        </w:rPr>
      </w:pPr>
    </w:p>
    <w:p w14:paraId="22A57831" w14:textId="77777777" w:rsidR="005A61F1" w:rsidRPr="00C55560" w:rsidRDefault="005A61F1" w:rsidP="00AF470F">
      <w:pPr>
        <w:ind w:firstLine="0"/>
        <w:rPr>
          <w:lang w:val="pt-BR"/>
        </w:rPr>
      </w:pPr>
    </w:p>
    <w:sectPr w:rsidR="005A61F1" w:rsidRPr="00C55560" w:rsidSect="00755BF0">
      <w:headerReference w:type="even" r:id="rId13"/>
      <w:headerReference w:type="default" r:id="rId14"/>
      <w:footerReference w:type="even" r:id="rId15"/>
      <w:footerReference w:type="default" r:id="rId16"/>
      <w:pgSz w:w="11906" w:h="16838" w:code="9"/>
      <w:pgMar w:top="1701" w:right="1985" w:bottom="1701" w:left="1985" w:header="0" w:footer="0" w:gutter="0"/>
      <w:pgNumType w:start="1735"/>
      <w:cols w:space="708"/>
      <w:docGrid w:linePitch="360" w:charSpace="-2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83379" w14:textId="77777777" w:rsidR="000F78CE" w:rsidRDefault="000F78CE" w:rsidP="00B37DA5">
      <w:pPr>
        <w:spacing w:line="240" w:lineRule="auto"/>
      </w:pPr>
      <w:r>
        <w:separator/>
      </w:r>
    </w:p>
  </w:endnote>
  <w:endnote w:type="continuationSeparator" w:id="0">
    <w:p w14:paraId="35369871" w14:textId="77777777" w:rsidR="000F78CE" w:rsidRDefault="000F78CE" w:rsidP="00B3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Bold">
    <w:panose1 w:val="020F0702030404030204"/>
    <w:charset w:val="00"/>
    <w:family w:val="auto"/>
    <w:pitch w:val="variable"/>
    <w:sig w:usb0="E10002FF" w:usb1="4000ACFF" w:usb2="00000009" w:usb3="00000000" w:csb0="0000019F" w:csb1="00000000"/>
  </w:font>
  <w:font w:name="Calibri Italic">
    <w:panose1 w:val="020F05020202040A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01B8" w14:textId="77777777" w:rsidR="000F78CE" w:rsidRDefault="000F78CE" w:rsidP="000F78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D8DB17E" w14:textId="77777777" w:rsidR="000F78CE" w:rsidRDefault="000F78CE" w:rsidP="00755BF0">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CC9B" w14:textId="6E3B44D9" w:rsidR="000F78CE" w:rsidRDefault="000F78CE" w:rsidP="000F78CE">
    <w:pPr>
      <w:pStyle w:val="Fuzeile"/>
      <w:framePr w:wrap="around" w:vAnchor="text" w:hAnchor="margin" w:xAlign="right" w:y="1"/>
      <w:rPr>
        <w:rStyle w:val="Seitenzahl"/>
      </w:rPr>
    </w:pPr>
  </w:p>
  <w:tbl>
    <w:tblPr>
      <w:tblW w:w="0" w:type="auto"/>
      <w:jc w:val="center"/>
      <w:tblLook w:val="04A0" w:firstRow="1" w:lastRow="0" w:firstColumn="1" w:lastColumn="0" w:noHBand="0" w:noVBand="1"/>
    </w:tblPr>
    <w:tblGrid>
      <w:gridCol w:w="2223"/>
      <w:gridCol w:w="5558"/>
    </w:tblGrid>
    <w:tr w:rsidR="000F78CE" w:rsidRPr="00AF470F" w14:paraId="11BAEF1D" w14:textId="77777777" w:rsidTr="00AF470F">
      <w:trPr>
        <w:jc w:val="center"/>
      </w:trPr>
      <w:tc>
        <w:tcPr>
          <w:tcW w:w="1868" w:type="dxa"/>
        </w:tcPr>
        <w:p w14:paraId="5492E247" w14:textId="77777777" w:rsidR="000F78CE" w:rsidRPr="00AF470F" w:rsidRDefault="000F78CE" w:rsidP="00755BF0">
          <w:pPr>
            <w:spacing w:line="240" w:lineRule="auto"/>
            <w:ind w:right="360" w:firstLine="0"/>
            <w:jc w:val="left"/>
            <w:rPr>
              <w:sz w:val="22"/>
              <w:lang w:val="pt-BR"/>
            </w:rPr>
          </w:pPr>
          <w:r>
            <w:rPr>
              <w:noProof/>
              <w:sz w:val="22"/>
              <w:lang w:val="de-DE" w:eastAsia="de-DE"/>
            </w:rPr>
            <w:drawing>
              <wp:inline distT="0" distB="0" distL="0" distR="0" wp14:anchorId="766C1309" wp14:editId="2B2345B8">
                <wp:extent cx="1045845" cy="28702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287020"/>
                        </a:xfrm>
                        <a:prstGeom prst="rect">
                          <a:avLst/>
                        </a:prstGeom>
                        <a:noFill/>
                        <a:ln>
                          <a:noFill/>
                        </a:ln>
                      </pic:spPr>
                    </pic:pic>
                  </a:graphicData>
                </a:graphic>
              </wp:inline>
            </w:drawing>
          </w:r>
        </w:p>
      </w:tc>
      <w:tc>
        <w:tcPr>
          <w:tcW w:w="5558" w:type="dxa"/>
        </w:tcPr>
        <w:p w14:paraId="21FF90BE" w14:textId="16F1806A" w:rsidR="000F78CE" w:rsidRPr="00AF470F" w:rsidRDefault="000F78CE" w:rsidP="00AF470F">
          <w:pPr>
            <w:spacing w:line="240" w:lineRule="auto"/>
            <w:ind w:firstLine="0"/>
            <w:rPr>
              <w:b/>
              <w:sz w:val="16"/>
              <w:szCs w:val="16"/>
              <w:lang w:val="pt-BR"/>
            </w:rPr>
          </w:pPr>
          <w:r w:rsidRPr="00AF470F">
            <w:rPr>
              <w:b/>
              <w:sz w:val="16"/>
              <w:szCs w:val="16"/>
              <w:lang w:val="pt-BR"/>
            </w:rPr>
            <w:t xml:space="preserve">Rev. Direito </w:t>
          </w:r>
          <w:proofErr w:type="spellStart"/>
          <w:r w:rsidRPr="00AF470F">
            <w:rPr>
              <w:b/>
              <w:sz w:val="16"/>
              <w:szCs w:val="16"/>
              <w:lang w:val="pt-BR"/>
            </w:rPr>
            <w:t>Práx</w:t>
          </w:r>
          <w:proofErr w:type="spellEnd"/>
          <w:r w:rsidRPr="00AF470F">
            <w:rPr>
              <w:b/>
              <w:sz w:val="16"/>
              <w:szCs w:val="16"/>
              <w:lang w:val="pt-BR"/>
            </w:rPr>
            <w:t xml:space="preserve">., Rio de Janeiro, </w:t>
          </w:r>
          <w:r>
            <w:rPr>
              <w:b/>
              <w:sz w:val="16"/>
              <w:szCs w:val="16"/>
              <w:lang w:val="pt-BR"/>
            </w:rPr>
            <w:t>Vol. 9, N. 3, 2018, p</w:t>
          </w:r>
          <w:r w:rsidRPr="00AF470F">
            <w:rPr>
              <w:b/>
              <w:sz w:val="16"/>
              <w:szCs w:val="16"/>
              <w:lang w:val="pt-BR"/>
            </w:rPr>
            <w:t>.</w:t>
          </w:r>
          <w:r>
            <w:rPr>
              <w:b/>
              <w:sz w:val="16"/>
              <w:szCs w:val="16"/>
              <w:lang w:val="pt-BR"/>
            </w:rPr>
            <w:t>1735-1752.</w:t>
          </w:r>
        </w:p>
        <w:p w14:paraId="64607F6B" w14:textId="77777777" w:rsidR="000F78CE" w:rsidRPr="00AF470F" w:rsidRDefault="000F78CE" w:rsidP="00AF470F">
          <w:pPr>
            <w:spacing w:line="276" w:lineRule="auto"/>
            <w:ind w:firstLine="0"/>
            <w:rPr>
              <w:sz w:val="16"/>
              <w:szCs w:val="16"/>
              <w:lang w:val="pt-BR"/>
            </w:rPr>
          </w:pPr>
          <w:r>
            <w:rPr>
              <w:sz w:val="16"/>
              <w:szCs w:val="16"/>
              <w:lang w:val="pt-BR"/>
            </w:rPr>
            <w:t>Maria Beatriz Oliveira da Silva</w:t>
          </w:r>
        </w:p>
        <w:p w14:paraId="65052720" w14:textId="746C8E2F" w:rsidR="000F78CE" w:rsidRPr="00AF470F" w:rsidRDefault="000F78CE" w:rsidP="00AF470F">
          <w:pPr>
            <w:spacing w:after="200" w:line="276" w:lineRule="auto"/>
            <w:ind w:firstLine="0"/>
            <w:jc w:val="left"/>
            <w:rPr>
              <w:rFonts w:ascii="Times" w:eastAsia="Times New Roman" w:hAnsi="Times"/>
              <w:sz w:val="20"/>
              <w:lang w:val="pt-BR"/>
            </w:rPr>
          </w:pPr>
          <w:r w:rsidRPr="00AF470F">
            <w:rPr>
              <w:sz w:val="16"/>
              <w:szCs w:val="16"/>
              <w:lang w:val="pt-BR"/>
            </w:rPr>
            <w:t>D</w:t>
          </w:r>
          <w:r>
            <w:rPr>
              <w:sz w:val="16"/>
              <w:szCs w:val="16"/>
              <w:lang w:val="pt-BR"/>
            </w:rPr>
            <w:t>OI: 10.1590/2179-8966/2018/36551</w:t>
          </w:r>
          <w:r w:rsidRPr="00AF470F">
            <w:rPr>
              <w:sz w:val="16"/>
              <w:szCs w:val="16"/>
              <w:lang w:val="pt-BR"/>
            </w:rPr>
            <w:t>| ISSN: 2179-8966</w:t>
          </w:r>
        </w:p>
      </w:tc>
    </w:tr>
  </w:tbl>
  <w:p w14:paraId="4B73E202" w14:textId="77777777" w:rsidR="000F78CE" w:rsidRDefault="000F78CE" w:rsidP="00AF470F">
    <w:pPr>
      <w:pStyle w:val="Fuzeile"/>
      <w:jc w:val="both"/>
      <w:rPr>
        <w:sz w:val="16"/>
      </w:rPr>
    </w:pPr>
  </w:p>
  <w:p w14:paraId="37B24297" w14:textId="77777777" w:rsidR="000F78CE" w:rsidRDefault="000F78CE" w:rsidP="00AF470F">
    <w:pPr>
      <w:pStyle w:val="Fuzeile"/>
      <w:jc w:val="both"/>
      <w:rPr>
        <w:sz w:val="16"/>
      </w:rPr>
    </w:pPr>
  </w:p>
  <w:p w14:paraId="4CB168DB" w14:textId="77777777" w:rsidR="000F78CE" w:rsidRPr="00AF470F" w:rsidRDefault="000F78CE" w:rsidP="00AF470F">
    <w:pPr>
      <w:pStyle w:val="Fuzeile"/>
      <w:jc w:val="both"/>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1812" w14:textId="77777777" w:rsidR="000F78CE" w:rsidRDefault="000F78CE" w:rsidP="00B37DA5">
      <w:pPr>
        <w:spacing w:line="240" w:lineRule="auto"/>
      </w:pPr>
      <w:r>
        <w:separator/>
      </w:r>
    </w:p>
  </w:footnote>
  <w:footnote w:type="continuationSeparator" w:id="0">
    <w:p w14:paraId="42851424" w14:textId="77777777" w:rsidR="000F78CE" w:rsidRDefault="000F78CE" w:rsidP="00B37DA5">
      <w:pPr>
        <w:spacing w:line="240" w:lineRule="auto"/>
      </w:pPr>
      <w:r>
        <w:continuationSeparator/>
      </w:r>
    </w:p>
  </w:footnote>
  <w:footnote w:id="1">
    <w:p w14:paraId="03366AA8"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proofErr w:type="spellStart"/>
      <w:r w:rsidRPr="00AF470F">
        <w:rPr>
          <w:rFonts w:asciiTheme="minorHAnsi" w:hAnsiTheme="minorHAnsi"/>
          <w:sz w:val="18"/>
          <w:szCs w:val="18"/>
        </w:rPr>
        <w:t>Forum</w:t>
      </w:r>
      <w:proofErr w:type="spellEnd"/>
      <w:r w:rsidRPr="00AF470F">
        <w:rPr>
          <w:rFonts w:asciiTheme="minorHAnsi" w:hAnsiTheme="minorHAnsi"/>
          <w:sz w:val="18"/>
          <w:szCs w:val="18"/>
        </w:rPr>
        <w:t xml:space="preserve"> Marx 2018, na sala La </w:t>
      </w:r>
      <w:proofErr w:type="spellStart"/>
      <w:r w:rsidRPr="00AF470F">
        <w:rPr>
          <w:rFonts w:asciiTheme="minorHAnsi" w:hAnsiTheme="minorHAnsi"/>
          <w:sz w:val="18"/>
          <w:szCs w:val="18"/>
        </w:rPr>
        <w:t>Bellevilloise</w:t>
      </w:r>
      <w:proofErr w:type="spellEnd"/>
      <w:r w:rsidRPr="00AF470F">
        <w:rPr>
          <w:rFonts w:asciiTheme="minorHAnsi" w:hAnsiTheme="minorHAnsi"/>
          <w:sz w:val="18"/>
          <w:szCs w:val="18"/>
        </w:rPr>
        <w:t>, Paris, 17 de fevereiro de 2018</w:t>
      </w:r>
    </w:p>
  </w:footnote>
  <w:footnote w:id="2">
    <w:p w14:paraId="59A65518"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r w:rsidRPr="00AF470F">
        <w:rPr>
          <w:rFonts w:asciiTheme="minorHAnsi" w:hAnsiTheme="minorHAnsi"/>
          <w:sz w:val="18"/>
          <w:szCs w:val="18"/>
        </w:rPr>
        <w:t xml:space="preserve">Cf. Site da </w:t>
      </w:r>
      <w:proofErr w:type="spellStart"/>
      <w:r w:rsidRPr="00AF470F">
        <w:rPr>
          <w:rFonts w:asciiTheme="minorHAnsi" w:hAnsiTheme="minorHAnsi"/>
          <w:sz w:val="18"/>
          <w:szCs w:val="18"/>
        </w:rPr>
        <w:t>fondation</w:t>
      </w:r>
      <w:proofErr w:type="spellEnd"/>
      <w:r w:rsidRPr="00AF470F">
        <w:rPr>
          <w:rFonts w:asciiTheme="minorHAnsi" w:hAnsiTheme="minorHAnsi"/>
          <w:sz w:val="18"/>
          <w:szCs w:val="18"/>
        </w:rPr>
        <w:t xml:space="preserve"> Gabriel </w:t>
      </w:r>
      <w:proofErr w:type="spellStart"/>
      <w:r w:rsidRPr="00AF470F">
        <w:rPr>
          <w:rFonts w:asciiTheme="minorHAnsi" w:hAnsiTheme="minorHAnsi"/>
          <w:sz w:val="18"/>
          <w:szCs w:val="18"/>
        </w:rPr>
        <w:t>Péri</w:t>
      </w:r>
      <w:proofErr w:type="spellEnd"/>
      <w:r w:rsidRPr="00AF470F">
        <w:rPr>
          <w:rFonts w:asciiTheme="minorHAnsi" w:hAnsiTheme="minorHAnsi"/>
          <w:sz w:val="18"/>
          <w:szCs w:val="18"/>
        </w:rPr>
        <w:t xml:space="preserve"> : http://www.gabrielperi.fr</w:t>
      </w:r>
      <w:r w:rsidRPr="00AF470F">
        <w:rPr>
          <w:rStyle w:val="Link"/>
          <w:rFonts w:asciiTheme="minorHAnsi" w:hAnsiTheme="minorHAnsi"/>
          <w:sz w:val="18"/>
          <w:szCs w:val="18"/>
        </w:rPr>
        <w:t>.</w:t>
      </w:r>
      <w:r w:rsidRPr="00AF470F">
        <w:rPr>
          <w:rFonts w:asciiTheme="minorHAnsi" w:hAnsiTheme="minorHAnsi"/>
          <w:sz w:val="18"/>
          <w:szCs w:val="18"/>
        </w:rPr>
        <w:t xml:space="preserve"> Acesso em: 20/07/2018</w:t>
      </w:r>
    </w:p>
  </w:footnote>
  <w:footnote w:id="3">
    <w:p w14:paraId="5D1B5E0C"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proofErr w:type="spellStart"/>
      <w:r w:rsidRPr="00AF470F">
        <w:rPr>
          <w:rFonts w:asciiTheme="minorHAnsi" w:hAnsiTheme="minorHAnsi"/>
          <w:sz w:val="18"/>
          <w:szCs w:val="18"/>
        </w:rPr>
        <w:t>Disponivel</w:t>
      </w:r>
      <w:proofErr w:type="spellEnd"/>
      <w:r w:rsidRPr="00AF470F">
        <w:rPr>
          <w:rFonts w:asciiTheme="minorHAnsi" w:hAnsiTheme="minorHAnsi"/>
          <w:sz w:val="18"/>
          <w:szCs w:val="18"/>
        </w:rPr>
        <w:t xml:space="preserve"> em &lt;http://www.ecorev.org/spip.php?article605&gt; .Acesso em: 17 jul. 2018</w:t>
      </w:r>
    </w:p>
  </w:footnote>
  <w:footnote w:id="4">
    <w:p w14:paraId="7DF3EB84"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r w:rsidRPr="00AF470F">
        <w:rPr>
          <w:rFonts w:asciiTheme="minorHAnsi" w:hAnsiTheme="minorHAnsi"/>
          <w:sz w:val="18"/>
          <w:szCs w:val="18"/>
        </w:rPr>
        <w:t>Disponível em: &lt;https://www.persee.fr/doc/xxs_0294-1759_1992_num_35_1_2562&gt;.</w:t>
      </w:r>
      <w:r w:rsidRPr="00AF470F">
        <w:rPr>
          <w:rStyle w:val="Link"/>
          <w:rFonts w:asciiTheme="minorHAnsi" w:hAnsiTheme="minorHAnsi"/>
          <w:color w:val="auto"/>
          <w:sz w:val="18"/>
          <w:szCs w:val="18"/>
        </w:rPr>
        <w:t xml:space="preserve"> </w:t>
      </w:r>
      <w:r w:rsidRPr="00AF470F">
        <w:rPr>
          <w:rStyle w:val="Link"/>
          <w:rFonts w:asciiTheme="minorHAnsi" w:hAnsiTheme="minorHAnsi"/>
          <w:color w:val="auto"/>
          <w:sz w:val="18"/>
          <w:szCs w:val="18"/>
          <w:u w:val="none"/>
        </w:rPr>
        <w:t>Acesso em: 17 jul. 2018</w:t>
      </w:r>
      <w:r w:rsidRPr="00AF470F">
        <w:rPr>
          <w:rStyle w:val="Link"/>
          <w:rFonts w:asciiTheme="minorHAnsi" w:hAnsiTheme="minorHAnsi"/>
          <w:color w:val="auto"/>
          <w:sz w:val="18"/>
          <w:szCs w:val="18"/>
        </w:rPr>
        <w:t xml:space="preserve">. </w:t>
      </w:r>
    </w:p>
  </w:footnote>
  <w:footnote w:id="5">
    <w:p w14:paraId="119F1C25"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r w:rsidRPr="00AF470F">
        <w:rPr>
          <w:rFonts w:asciiTheme="minorHAnsi" w:hAnsiTheme="minorHAnsi"/>
          <w:sz w:val="18"/>
          <w:szCs w:val="18"/>
        </w:rPr>
        <w:t>Disponível em &lt;http://www.revistaprincipios.com.br/artigos/83/cat/924/protocolo-de-kyoto-o-brasil-e-o-mundo-.html&gt;  Acesso em: 17 jul. 2018</w:t>
      </w:r>
    </w:p>
  </w:footnote>
  <w:footnote w:id="6">
    <w:p w14:paraId="20076E37"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Disponível em: &lt;https://seer.ufs.br/index.php/tomo/article/view/512  https://seer.ufs.br/index.php/tomo/article/view/512&gt;  Acesso em: 17 jul. 2018</w:t>
      </w:r>
    </w:p>
  </w:footnote>
  <w:footnote w:id="7">
    <w:p w14:paraId="581C055A"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r w:rsidRPr="00AF470F">
        <w:rPr>
          <w:rFonts w:asciiTheme="minorHAnsi" w:hAnsiTheme="minorHAnsi"/>
          <w:sz w:val="18"/>
          <w:szCs w:val="18"/>
        </w:rPr>
        <w:t>Disponível em: &lt;https://gz.diarioliberdade.org/mundo/item/180441-john-bellamy-foster-a-ruptura-metabolica-de-marx-foi-a-primeira-analise-a-delinear-uma-visao-global-da-crise-ecologica-sistemica.html&gt;. Acesso em: 17 jul. 2018.</w:t>
      </w:r>
    </w:p>
  </w:footnote>
  <w:footnote w:id="8">
    <w:p w14:paraId="46063193" w14:textId="77777777" w:rsidR="000F78CE" w:rsidRPr="00AF470F" w:rsidRDefault="000F78CE" w:rsidP="00AF470F">
      <w:pPr>
        <w:spacing w:line="240" w:lineRule="auto"/>
        <w:ind w:firstLine="0"/>
        <w:rPr>
          <w:rFonts w:asciiTheme="minorHAnsi" w:hAnsiTheme="minorHAnsi"/>
          <w:sz w:val="18"/>
          <w:szCs w:val="18"/>
          <w:lang w:val="pt-BR"/>
        </w:rPr>
      </w:pPr>
      <w:r w:rsidRPr="00AF470F">
        <w:rPr>
          <w:rStyle w:val="Funotenzeichen"/>
          <w:rFonts w:asciiTheme="minorHAnsi" w:hAnsiTheme="minorHAnsi"/>
          <w:sz w:val="18"/>
          <w:szCs w:val="18"/>
          <w:lang w:val="pt-BR"/>
        </w:rPr>
        <w:footnoteRef/>
      </w:r>
      <w:r w:rsidRPr="00AF470F">
        <w:rPr>
          <w:rStyle w:val="Funotenzeichen"/>
          <w:rFonts w:asciiTheme="minorHAnsi" w:hAnsiTheme="minorHAnsi"/>
          <w:sz w:val="18"/>
          <w:szCs w:val="18"/>
        </w:rPr>
        <w:t xml:space="preserve"> </w:t>
      </w:r>
      <w:r w:rsidRPr="00AF470F">
        <w:rPr>
          <w:rFonts w:asciiTheme="minorHAnsi" w:hAnsiTheme="minorHAnsi"/>
          <w:sz w:val="18"/>
          <w:szCs w:val="18"/>
          <w:lang w:val="pt-BR"/>
        </w:rPr>
        <w:t>Disponível em: &lt;http://www.odiario.info/marxismo-e-ecologia-entrevista-com-paul-burkett/&gt;. Acesso em: 14 fev.2017.</w:t>
      </w:r>
    </w:p>
  </w:footnote>
  <w:footnote w:id="9">
    <w:p w14:paraId="76A8B31C"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r w:rsidRPr="00AF470F">
        <w:rPr>
          <w:rFonts w:asciiTheme="minorHAnsi" w:hAnsiTheme="minorHAnsi"/>
          <w:sz w:val="18"/>
          <w:szCs w:val="18"/>
        </w:rPr>
        <w:t xml:space="preserve">As referências a Jean Marie </w:t>
      </w:r>
      <w:proofErr w:type="spellStart"/>
      <w:r w:rsidRPr="00AF470F">
        <w:rPr>
          <w:rFonts w:asciiTheme="minorHAnsi" w:hAnsiTheme="minorHAnsi"/>
          <w:sz w:val="18"/>
          <w:szCs w:val="18"/>
        </w:rPr>
        <w:t>Harribey</w:t>
      </w:r>
      <w:proofErr w:type="spellEnd"/>
      <w:r w:rsidRPr="00AF470F">
        <w:rPr>
          <w:rFonts w:asciiTheme="minorHAnsi" w:hAnsiTheme="minorHAnsi"/>
          <w:sz w:val="18"/>
          <w:szCs w:val="18"/>
        </w:rPr>
        <w:t xml:space="preserve"> aqui apresentadas são uma espécie de compilação de alguns itens da sua intervenção no “</w:t>
      </w:r>
      <w:proofErr w:type="spellStart"/>
      <w:r w:rsidRPr="00AF470F">
        <w:rPr>
          <w:rFonts w:asciiTheme="minorHAnsi" w:hAnsiTheme="minorHAnsi"/>
          <w:sz w:val="18"/>
          <w:szCs w:val="18"/>
        </w:rPr>
        <w:t>Forum</w:t>
      </w:r>
      <w:proofErr w:type="spellEnd"/>
      <w:r w:rsidRPr="00AF470F">
        <w:rPr>
          <w:rFonts w:asciiTheme="minorHAnsi" w:hAnsiTheme="minorHAnsi"/>
          <w:sz w:val="18"/>
          <w:szCs w:val="18"/>
        </w:rPr>
        <w:t xml:space="preserve"> Marx” com uma síntese da obra referida: </w:t>
      </w:r>
      <w:r w:rsidRPr="00AF470F">
        <w:rPr>
          <w:rFonts w:asciiTheme="minorHAnsi" w:hAnsiTheme="minorHAnsi"/>
          <w:i/>
          <w:sz w:val="18"/>
          <w:szCs w:val="18"/>
        </w:rPr>
        <w:t xml:space="preserve">La </w:t>
      </w:r>
      <w:proofErr w:type="spellStart"/>
      <w:r w:rsidRPr="00AF470F">
        <w:rPr>
          <w:rFonts w:asciiTheme="minorHAnsi" w:hAnsiTheme="minorHAnsi"/>
          <w:i/>
          <w:sz w:val="18"/>
          <w:szCs w:val="18"/>
        </w:rPr>
        <w:t>richesse</w:t>
      </w:r>
      <w:proofErr w:type="spellEnd"/>
      <w:r w:rsidRPr="00AF470F">
        <w:rPr>
          <w:rFonts w:asciiTheme="minorHAnsi" w:hAnsiTheme="minorHAnsi"/>
          <w:i/>
          <w:sz w:val="18"/>
          <w:szCs w:val="18"/>
        </w:rPr>
        <w:t xml:space="preserve">, </w:t>
      </w:r>
      <w:proofErr w:type="spellStart"/>
      <w:r w:rsidRPr="00AF470F">
        <w:rPr>
          <w:rFonts w:asciiTheme="minorHAnsi" w:hAnsiTheme="minorHAnsi"/>
          <w:i/>
          <w:sz w:val="18"/>
          <w:szCs w:val="18"/>
        </w:rPr>
        <w:t>la</w:t>
      </w:r>
      <w:proofErr w:type="spellEnd"/>
      <w:r w:rsidRPr="00AF470F">
        <w:rPr>
          <w:rFonts w:asciiTheme="minorHAnsi" w:hAnsiTheme="minorHAnsi"/>
          <w:i/>
          <w:sz w:val="18"/>
          <w:szCs w:val="18"/>
        </w:rPr>
        <w:t xml:space="preserve"> </w:t>
      </w:r>
      <w:proofErr w:type="spellStart"/>
      <w:r w:rsidRPr="00AF470F">
        <w:rPr>
          <w:rFonts w:asciiTheme="minorHAnsi" w:hAnsiTheme="minorHAnsi"/>
          <w:i/>
          <w:sz w:val="18"/>
          <w:szCs w:val="18"/>
        </w:rPr>
        <w:t>valeur</w:t>
      </w:r>
      <w:proofErr w:type="spellEnd"/>
      <w:r w:rsidRPr="00AF470F">
        <w:rPr>
          <w:rFonts w:asciiTheme="minorHAnsi" w:hAnsiTheme="minorHAnsi"/>
          <w:i/>
          <w:sz w:val="18"/>
          <w:szCs w:val="18"/>
        </w:rPr>
        <w:t xml:space="preserve"> et </w:t>
      </w:r>
      <w:proofErr w:type="spellStart"/>
      <w:r w:rsidRPr="00AF470F">
        <w:rPr>
          <w:rFonts w:asciiTheme="minorHAnsi" w:hAnsiTheme="minorHAnsi"/>
          <w:i/>
          <w:sz w:val="18"/>
          <w:szCs w:val="18"/>
        </w:rPr>
        <w:t>l'inestimable</w:t>
      </w:r>
      <w:proofErr w:type="spellEnd"/>
      <w:r w:rsidRPr="00AF470F">
        <w:rPr>
          <w:rFonts w:asciiTheme="minorHAnsi" w:hAnsiTheme="minorHAnsi"/>
          <w:i/>
          <w:sz w:val="18"/>
          <w:szCs w:val="18"/>
        </w:rPr>
        <w:t xml:space="preserve"> : </w:t>
      </w:r>
      <w:proofErr w:type="spellStart"/>
      <w:r w:rsidRPr="00AF470F">
        <w:rPr>
          <w:rFonts w:asciiTheme="minorHAnsi" w:hAnsiTheme="minorHAnsi"/>
          <w:i/>
          <w:sz w:val="18"/>
          <w:szCs w:val="18"/>
        </w:rPr>
        <w:t>Fondements</w:t>
      </w:r>
      <w:proofErr w:type="spellEnd"/>
      <w:r w:rsidRPr="00AF470F">
        <w:rPr>
          <w:rFonts w:asciiTheme="minorHAnsi" w:hAnsiTheme="minorHAnsi"/>
          <w:i/>
          <w:sz w:val="18"/>
          <w:szCs w:val="18"/>
        </w:rPr>
        <w:t xml:space="preserve"> d'une critique </w:t>
      </w:r>
      <w:proofErr w:type="spellStart"/>
      <w:r w:rsidRPr="00AF470F">
        <w:rPr>
          <w:rFonts w:asciiTheme="minorHAnsi" w:hAnsiTheme="minorHAnsi"/>
          <w:i/>
          <w:sz w:val="18"/>
          <w:szCs w:val="18"/>
        </w:rPr>
        <w:t>socio-écologique</w:t>
      </w:r>
      <w:proofErr w:type="spellEnd"/>
      <w:r w:rsidRPr="00AF470F">
        <w:rPr>
          <w:rFonts w:asciiTheme="minorHAnsi" w:hAnsiTheme="minorHAnsi"/>
          <w:i/>
          <w:sz w:val="18"/>
          <w:szCs w:val="18"/>
        </w:rPr>
        <w:t xml:space="preserve"> de </w:t>
      </w:r>
      <w:proofErr w:type="spellStart"/>
      <w:r w:rsidRPr="00AF470F">
        <w:rPr>
          <w:rFonts w:asciiTheme="minorHAnsi" w:hAnsiTheme="minorHAnsi"/>
          <w:i/>
          <w:sz w:val="18"/>
          <w:szCs w:val="18"/>
        </w:rPr>
        <w:t>l'économie</w:t>
      </w:r>
      <w:proofErr w:type="spellEnd"/>
      <w:r w:rsidRPr="00AF470F">
        <w:rPr>
          <w:rFonts w:asciiTheme="minorHAnsi" w:hAnsiTheme="minorHAnsi"/>
          <w:i/>
          <w:sz w:val="18"/>
          <w:szCs w:val="18"/>
        </w:rPr>
        <w:t xml:space="preserve"> </w:t>
      </w:r>
      <w:proofErr w:type="spellStart"/>
      <w:r w:rsidRPr="00AF470F">
        <w:rPr>
          <w:rFonts w:asciiTheme="minorHAnsi" w:hAnsiTheme="minorHAnsi"/>
          <w:i/>
          <w:sz w:val="18"/>
          <w:szCs w:val="18"/>
        </w:rPr>
        <w:t>capitaliste</w:t>
      </w:r>
      <w:proofErr w:type="spellEnd"/>
      <w:r w:rsidRPr="00AF470F">
        <w:rPr>
          <w:rFonts w:asciiTheme="minorHAnsi" w:hAnsiTheme="minorHAnsi"/>
          <w:sz w:val="18"/>
          <w:szCs w:val="18"/>
        </w:rPr>
        <w:t>.</w:t>
      </w:r>
    </w:p>
  </w:footnote>
  <w:footnote w:id="10">
    <w:p w14:paraId="40EC29CA"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Pr>
          <w:rFonts w:asciiTheme="minorHAnsi" w:hAnsiTheme="minorHAnsi"/>
          <w:sz w:val="18"/>
          <w:szCs w:val="18"/>
        </w:rPr>
        <w:t xml:space="preserve"> </w:t>
      </w:r>
      <w:r>
        <w:rPr>
          <w:rFonts w:asciiTheme="minorHAnsi" w:hAnsiTheme="minorHAnsi"/>
          <w:sz w:val="18"/>
          <w:szCs w:val="18"/>
        </w:rPr>
        <w:t>Ac</w:t>
      </w:r>
      <w:r w:rsidRPr="00AF470F">
        <w:rPr>
          <w:rFonts w:asciiTheme="minorHAnsi" w:hAnsiTheme="minorHAnsi"/>
          <w:sz w:val="18"/>
          <w:szCs w:val="18"/>
        </w:rPr>
        <w:t>essível em: http://www.unicamp.br/cemarx/anais_v_coloquio_arquivos/arquivos/comunicacoes/gt2/sessao3/Antonio_Andrioli.pdf . Acesso em: 17 jul. 2018.</w:t>
      </w:r>
    </w:p>
  </w:footnote>
  <w:footnote w:id="11">
    <w:p w14:paraId="3F0C0486"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proofErr w:type="spellStart"/>
      <w:r w:rsidRPr="00AF470F">
        <w:rPr>
          <w:rFonts w:asciiTheme="minorHAnsi" w:hAnsiTheme="minorHAnsi"/>
          <w:sz w:val="18"/>
          <w:szCs w:val="18"/>
        </w:rPr>
        <w:t>Disponivel</w:t>
      </w:r>
      <w:proofErr w:type="spellEnd"/>
      <w:r w:rsidRPr="00AF470F">
        <w:rPr>
          <w:rFonts w:asciiTheme="minorHAnsi" w:hAnsiTheme="minorHAnsi"/>
          <w:sz w:val="18"/>
          <w:szCs w:val="18"/>
        </w:rPr>
        <w:t xml:space="preserve"> em: &lt;http://www.revistaprincipios.com.br/artigos/150/capa/3180/revolucoes-industriais-e-metamorfoses-do-capitalismo-aspectos-historicos-e-teoricos.html&gt; . </w:t>
      </w:r>
      <w:proofErr w:type="spellStart"/>
      <w:r w:rsidRPr="00AF470F">
        <w:rPr>
          <w:rFonts w:asciiTheme="minorHAnsi" w:hAnsiTheme="minorHAnsi"/>
          <w:sz w:val="18"/>
          <w:szCs w:val="18"/>
        </w:rPr>
        <w:t>Accesso</w:t>
      </w:r>
      <w:proofErr w:type="spellEnd"/>
      <w:r w:rsidRPr="00AF470F">
        <w:rPr>
          <w:rFonts w:asciiTheme="minorHAnsi" w:hAnsiTheme="minorHAnsi"/>
          <w:sz w:val="18"/>
          <w:szCs w:val="18"/>
        </w:rPr>
        <w:t xml:space="preserve"> em : 17 </w:t>
      </w:r>
      <w:proofErr w:type="spellStart"/>
      <w:r w:rsidRPr="00AF470F">
        <w:rPr>
          <w:rFonts w:asciiTheme="minorHAnsi" w:hAnsiTheme="minorHAnsi"/>
          <w:sz w:val="18"/>
          <w:szCs w:val="18"/>
        </w:rPr>
        <w:t>Jul</w:t>
      </w:r>
      <w:proofErr w:type="spellEnd"/>
      <w:r w:rsidRPr="00AF470F">
        <w:rPr>
          <w:rFonts w:asciiTheme="minorHAnsi" w:hAnsiTheme="minorHAnsi"/>
          <w:sz w:val="18"/>
          <w:szCs w:val="18"/>
        </w:rPr>
        <w:t xml:space="preserve"> 2018 </w:t>
      </w:r>
    </w:p>
  </w:footnote>
  <w:footnote w:id="12">
    <w:p w14:paraId="4B164FDC"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proofErr w:type="spellStart"/>
      <w:r w:rsidRPr="00AF470F">
        <w:rPr>
          <w:rFonts w:asciiTheme="minorHAnsi" w:hAnsiTheme="minorHAnsi"/>
          <w:sz w:val="18"/>
          <w:szCs w:val="18"/>
        </w:rPr>
        <w:t>Disponivel</w:t>
      </w:r>
      <w:proofErr w:type="spellEnd"/>
      <w:r w:rsidRPr="00AF470F">
        <w:rPr>
          <w:rFonts w:asciiTheme="minorHAnsi" w:hAnsiTheme="minorHAnsi"/>
          <w:sz w:val="18"/>
          <w:szCs w:val="18"/>
        </w:rPr>
        <w:t xml:space="preserve"> em: &lt;https://www.ifch.unicamp.br/criticamarxista/arquivos_biblioteca/artigo29Artigo8.pdf&gt; . </w:t>
      </w:r>
      <w:proofErr w:type="spellStart"/>
      <w:r w:rsidRPr="00AF470F">
        <w:rPr>
          <w:rFonts w:asciiTheme="minorHAnsi" w:hAnsiTheme="minorHAnsi"/>
          <w:sz w:val="18"/>
          <w:szCs w:val="18"/>
        </w:rPr>
        <w:t>Accesso</w:t>
      </w:r>
      <w:proofErr w:type="spellEnd"/>
      <w:r w:rsidRPr="00AF470F">
        <w:rPr>
          <w:rFonts w:asciiTheme="minorHAnsi" w:hAnsiTheme="minorHAnsi"/>
          <w:sz w:val="18"/>
          <w:szCs w:val="18"/>
        </w:rPr>
        <w:t xml:space="preserve"> em : 17 </w:t>
      </w:r>
      <w:proofErr w:type="spellStart"/>
      <w:r w:rsidRPr="00AF470F">
        <w:rPr>
          <w:rFonts w:asciiTheme="minorHAnsi" w:hAnsiTheme="minorHAnsi"/>
          <w:sz w:val="18"/>
          <w:szCs w:val="18"/>
        </w:rPr>
        <w:t>jul</w:t>
      </w:r>
      <w:proofErr w:type="spellEnd"/>
      <w:r w:rsidRPr="00AF470F">
        <w:rPr>
          <w:rFonts w:asciiTheme="minorHAnsi" w:hAnsiTheme="minorHAnsi"/>
          <w:sz w:val="18"/>
          <w:szCs w:val="18"/>
        </w:rPr>
        <w:t xml:space="preserve"> 2018</w:t>
      </w:r>
    </w:p>
  </w:footnote>
  <w:footnote w:id="13">
    <w:p w14:paraId="32029A31" w14:textId="77777777" w:rsidR="000F78CE" w:rsidRPr="00AF470F" w:rsidRDefault="000F78CE" w:rsidP="00AF470F">
      <w:pPr>
        <w:pStyle w:val="Funotentext"/>
        <w:jc w:val="both"/>
        <w:rPr>
          <w:rFonts w:asciiTheme="minorHAnsi" w:hAnsiTheme="minorHAnsi"/>
          <w:sz w:val="18"/>
          <w:szCs w:val="18"/>
        </w:rPr>
      </w:pPr>
      <w:r w:rsidRPr="00AF470F">
        <w:rPr>
          <w:rStyle w:val="Funotenzeichen"/>
          <w:rFonts w:asciiTheme="minorHAnsi" w:hAnsiTheme="minorHAnsi"/>
          <w:sz w:val="18"/>
          <w:szCs w:val="18"/>
        </w:rPr>
        <w:footnoteRef/>
      </w:r>
      <w:r w:rsidRPr="00AF470F">
        <w:rPr>
          <w:rFonts w:asciiTheme="minorHAnsi" w:hAnsiTheme="minorHAnsi"/>
          <w:sz w:val="18"/>
          <w:szCs w:val="18"/>
        </w:rPr>
        <w:t xml:space="preserve"> </w:t>
      </w:r>
      <w:proofErr w:type="spellStart"/>
      <w:r w:rsidRPr="00AF470F">
        <w:rPr>
          <w:rFonts w:asciiTheme="minorHAnsi" w:hAnsiTheme="minorHAnsi"/>
          <w:sz w:val="18"/>
          <w:szCs w:val="18"/>
        </w:rPr>
        <w:t>Disponivel</w:t>
      </w:r>
      <w:proofErr w:type="spellEnd"/>
      <w:r w:rsidRPr="00AF470F">
        <w:rPr>
          <w:rFonts w:asciiTheme="minorHAnsi" w:hAnsiTheme="minorHAnsi"/>
          <w:sz w:val="18"/>
          <w:szCs w:val="18"/>
        </w:rPr>
        <w:t xml:space="preserve"> em: &lt;https://d1tn3vj7xz9fdh.cloudfront.net/s3fs-public/file_attachments/bp210-economy-one-percent-tax-havens-180116-pt_1.pdf&gt; . </w:t>
      </w:r>
      <w:proofErr w:type="spellStart"/>
      <w:r w:rsidRPr="00AF470F">
        <w:rPr>
          <w:rFonts w:asciiTheme="minorHAnsi" w:hAnsiTheme="minorHAnsi"/>
          <w:sz w:val="18"/>
          <w:szCs w:val="18"/>
        </w:rPr>
        <w:t>Accesso</w:t>
      </w:r>
      <w:proofErr w:type="spellEnd"/>
      <w:r w:rsidRPr="00AF470F">
        <w:rPr>
          <w:rFonts w:asciiTheme="minorHAnsi" w:hAnsiTheme="minorHAnsi"/>
          <w:sz w:val="18"/>
          <w:szCs w:val="18"/>
        </w:rPr>
        <w:t xml:space="preserve"> em : 17 </w:t>
      </w:r>
      <w:proofErr w:type="spellStart"/>
      <w:r w:rsidRPr="00AF470F">
        <w:rPr>
          <w:rFonts w:asciiTheme="minorHAnsi" w:hAnsiTheme="minorHAnsi"/>
          <w:sz w:val="18"/>
          <w:szCs w:val="18"/>
        </w:rPr>
        <w:t>jul</w:t>
      </w:r>
      <w:proofErr w:type="spellEnd"/>
      <w:r w:rsidRPr="00AF470F">
        <w:rPr>
          <w:rFonts w:asciiTheme="minorHAnsi" w:hAnsiTheme="minorHAnsi"/>
          <w:sz w:val="18"/>
          <w:szCs w:val="18"/>
        </w:rPr>
        <w:t xml:space="preserve">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D5F17" w14:textId="77777777" w:rsidR="000F78CE" w:rsidRDefault="000F78CE" w:rsidP="000F78C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A92C7F1" w14:textId="77777777" w:rsidR="000F78CE" w:rsidRDefault="000F78CE" w:rsidP="004D6F9A">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AEE7B" w14:textId="77777777" w:rsidR="000F78CE" w:rsidRPr="004D6F9A" w:rsidRDefault="000F78CE" w:rsidP="004D6F9A">
    <w:pPr>
      <w:pStyle w:val="Kopfzeile"/>
      <w:framePr w:wrap="around" w:vAnchor="text" w:hAnchor="page" w:x="9510" w:y="624"/>
      <w:rPr>
        <w:rStyle w:val="Seitenzahl"/>
        <w:rFonts w:asciiTheme="minorHAnsi" w:hAnsiTheme="minorHAnsi"/>
        <w:sz w:val="22"/>
      </w:rPr>
    </w:pPr>
    <w:r w:rsidRPr="004D6F9A">
      <w:rPr>
        <w:rStyle w:val="Seitenzahl"/>
        <w:rFonts w:asciiTheme="minorHAnsi" w:hAnsiTheme="minorHAnsi"/>
        <w:sz w:val="22"/>
      </w:rPr>
      <w:fldChar w:fldCharType="begin"/>
    </w:r>
    <w:r w:rsidRPr="004D6F9A">
      <w:rPr>
        <w:rStyle w:val="Seitenzahl"/>
        <w:rFonts w:asciiTheme="minorHAnsi" w:hAnsiTheme="minorHAnsi"/>
        <w:sz w:val="22"/>
      </w:rPr>
      <w:instrText xml:space="preserve">PAGE  </w:instrText>
    </w:r>
    <w:r w:rsidRPr="004D6F9A">
      <w:rPr>
        <w:rStyle w:val="Seitenzahl"/>
        <w:rFonts w:asciiTheme="minorHAnsi" w:hAnsiTheme="minorHAnsi"/>
        <w:sz w:val="22"/>
      </w:rPr>
      <w:fldChar w:fldCharType="separate"/>
    </w:r>
    <w:r w:rsidR="00D1494C">
      <w:rPr>
        <w:rStyle w:val="Seitenzahl"/>
        <w:rFonts w:asciiTheme="minorHAnsi" w:hAnsiTheme="minorHAnsi"/>
        <w:noProof/>
        <w:sz w:val="22"/>
      </w:rPr>
      <w:t>1751</w:t>
    </w:r>
    <w:r w:rsidRPr="004D6F9A">
      <w:rPr>
        <w:rStyle w:val="Seitenzahl"/>
        <w:rFonts w:asciiTheme="minorHAnsi" w:hAnsiTheme="minorHAnsi"/>
        <w:sz w:val="22"/>
      </w:rPr>
      <w:fldChar w:fldCharType="end"/>
    </w:r>
  </w:p>
  <w:p w14:paraId="1FEDB9BB" w14:textId="77777777" w:rsidR="000F78CE" w:rsidRDefault="000F78CE" w:rsidP="004D6F9A">
    <w:pPr>
      <w:pStyle w:val="Kopfzeil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284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8460CA"/>
    <w:multiLevelType w:val="hybridMultilevel"/>
    <w:tmpl w:val="48B60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13C53C4"/>
    <w:multiLevelType w:val="hybridMultilevel"/>
    <w:tmpl w:val="2ED03E3A"/>
    <w:lvl w:ilvl="0" w:tplc="E8BE7F8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20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60"/>
    <w:rsid w:val="00025AF4"/>
    <w:rsid w:val="00025DFE"/>
    <w:rsid w:val="000817A6"/>
    <w:rsid w:val="0009148A"/>
    <w:rsid w:val="000C77DE"/>
    <w:rsid w:val="000F78CE"/>
    <w:rsid w:val="00207E37"/>
    <w:rsid w:val="002E72A8"/>
    <w:rsid w:val="00334EED"/>
    <w:rsid w:val="00361EC4"/>
    <w:rsid w:val="003627B9"/>
    <w:rsid w:val="003627C6"/>
    <w:rsid w:val="003D31A2"/>
    <w:rsid w:val="003E18E9"/>
    <w:rsid w:val="00431571"/>
    <w:rsid w:val="0043433D"/>
    <w:rsid w:val="00461120"/>
    <w:rsid w:val="00463502"/>
    <w:rsid w:val="004C6634"/>
    <w:rsid w:val="004D0874"/>
    <w:rsid w:val="004D6F9A"/>
    <w:rsid w:val="00554335"/>
    <w:rsid w:val="005A61F1"/>
    <w:rsid w:val="005A7090"/>
    <w:rsid w:val="00617079"/>
    <w:rsid w:val="00625511"/>
    <w:rsid w:val="0065721F"/>
    <w:rsid w:val="006A4147"/>
    <w:rsid w:val="006A6238"/>
    <w:rsid w:val="007205D1"/>
    <w:rsid w:val="00755BF0"/>
    <w:rsid w:val="007B08B4"/>
    <w:rsid w:val="007B13DB"/>
    <w:rsid w:val="00836D17"/>
    <w:rsid w:val="008D025C"/>
    <w:rsid w:val="008D35C1"/>
    <w:rsid w:val="008E657D"/>
    <w:rsid w:val="00907B83"/>
    <w:rsid w:val="00972B55"/>
    <w:rsid w:val="00983564"/>
    <w:rsid w:val="00991790"/>
    <w:rsid w:val="009A2C68"/>
    <w:rsid w:val="009D7B1F"/>
    <w:rsid w:val="009F0AF3"/>
    <w:rsid w:val="00A6158C"/>
    <w:rsid w:val="00AF470F"/>
    <w:rsid w:val="00B118AE"/>
    <w:rsid w:val="00B30F00"/>
    <w:rsid w:val="00B3428C"/>
    <w:rsid w:val="00B37DA5"/>
    <w:rsid w:val="00B868B4"/>
    <w:rsid w:val="00BF4E59"/>
    <w:rsid w:val="00C55560"/>
    <w:rsid w:val="00C81DCF"/>
    <w:rsid w:val="00C926FE"/>
    <w:rsid w:val="00CB78A1"/>
    <w:rsid w:val="00CE7055"/>
    <w:rsid w:val="00D1494C"/>
    <w:rsid w:val="00EA58EE"/>
    <w:rsid w:val="00EF4CDB"/>
    <w:rsid w:val="00F80EB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EC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5C1"/>
    <w:pPr>
      <w:spacing w:line="360" w:lineRule="auto"/>
      <w:ind w:firstLine="851"/>
      <w:jc w:val="both"/>
    </w:pPr>
    <w:rPr>
      <w:sz w:val="24"/>
      <w:szCs w:val="22"/>
      <w:lang w:val="fr-FR" w:eastAsia="en-US"/>
    </w:rPr>
  </w:style>
  <w:style w:type="paragraph" w:styleId="berschrift1">
    <w:name w:val="heading 1"/>
    <w:basedOn w:val="Standard"/>
    <w:next w:val="Standard"/>
    <w:link w:val="berschrift1Zeichen"/>
    <w:uiPriority w:val="9"/>
    <w:qFormat/>
    <w:rsid w:val="008D35C1"/>
    <w:pPr>
      <w:keepNext/>
      <w:keepLines/>
      <w:ind w:firstLine="0"/>
      <w:jc w:val="center"/>
      <w:outlineLvl w:val="0"/>
    </w:pPr>
    <w:rPr>
      <w:rFonts w:eastAsia="Times New Roman"/>
      <w:b/>
      <w:bCs/>
      <w:color w:val="000000"/>
      <w:sz w:val="28"/>
      <w:szCs w:val="28"/>
    </w:rPr>
  </w:style>
  <w:style w:type="paragraph" w:styleId="berschrift2">
    <w:name w:val="heading 2"/>
    <w:basedOn w:val="Standard"/>
    <w:next w:val="Standard"/>
    <w:link w:val="berschrift2Zeichen"/>
    <w:uiPriority w:val="9"/>
    <w:qFormat/>
    <w:rsid w:val="00617079"/>
    <w:pPr>
      <w:keepNext/>
      <w:spacing w:before="240" w:after="60"/>
      <w:ind w:firstLine="0"/>
      <w:jc w:val="left"/>
      <w:outlineLvl w:val="1"/>
    </w:pPr>
    <w:rPr>
      <w:rFonts w:eastAsia="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8D35C1"/>
    <w:rPr>
      <w:rFonts w:eastAsia="Times New Roman" w:cs="Times New Roman"/>
      <w:b/>
      <w:bCs/>
      <w:color w:val="000000"/>
      <w:sz w:val="28"/>
      <w:szCs w:val="28"/>
    </w:rPr>
  </w:style>
  <w:style w:type="character" w:styleId="Link">
    <w:name w:val="Hyperlink"/>
    <w:uiPriority w:val="99"/>
    <w:unhideWhenUsed/>
    <w:rsid w:val="00B37DA5"/>
    <w:rPr>
      <w:color w:val="0000FF"/>
      <w:u w:val="single"/>
    </w:rPr>
  </w:style>
  <w:style w:type="character" w:customStyle="1" w:styleId="MenoPendente1">
    <w:name w:val="Menção Pendente1"/>
    <w:uiPriority w:val="99"/>
    <w:semiHidden/>
    <w:unhideWhenUsed/>
    <w:rsid w:val="00B37DA5"/>
    <w:rPr>
      <w:color w:val="808080"/>
      <w:shd w:val="clear" w:color="auto" w:fill="E6E6E6"/>
    </w:rPr>
  </w:style>
  <w:style w:type="paragraph" w:styleId="Funotentext">
    <w:name w:val="footnote text"/>
    <w:basedOn w:val="Standard"/>
    <w:link w:val="FunotentextZeichen"/>
    <w:uiPriority w:val="99"/>
    <w:unhideWhenUsed/>
    <w:rsid w:val="00B37DA5"/>
    <w:pPr>
      <w:spacing w:line="240" w:lineRule="auto"/>
      <w:ind w:firstLine="0"/>
      <w:jc w:val="left"/>
    </w:pPr>
    <w:rPr>
      <w:sz w:val="20"/>
      <w:szCs w:val="20"/>
      <w:lang w:val="pt-BR"/>
    </w:rPr>
  </w:style>
  <w:style w:type="character" w:customStyle="1" w:styleId="FunotentextZeichen">
    <w:name w:val="Fußnotentext Zeichen"/>
    <w:link w:val="Funotentext"/>
    <w:uiPriority w:val="99"/>
    <w:rsid w:val="00B37DA5"/>
    <w:rPr>
      <w:sz w:val="20"/>
      <w:szCs w:val="20"/>
      <w:lang w:val="pt-BR"/>
    </w:rPr>
  </w:style>
  <w:style w:type="character" w:styleId="Funotenzeichen">
    <w:name w:val="footnote reference"/>
    <w:uiPriority w:val="99"/>
    <w:semiHidden/>
    <w:unhideWhenUsed/>
    <w:rsid w:val="00B37DA5"/>
    <w:rPr>
      <w:vertAlign w:val="superscript"/>
    </w:rPr>
  </w:style>
  <w:style w:type="paragraph" w:customStyle="1" w:styleId="ColorfulList-Accent11">
    <w:name w:val="Colorful List - Accent 11"/>
    <w:basedOn w:val="Standard"/>
    <w:uiPriority w:val="34"/>
    <w:qFormat/>
    <w:rsid w:val="00B37DA5"/>
    <w:pPr>
      <w:spacing w:after="160" w:line="259" w:lineRule="auto"/>
      <w:ind w:left="720" w:firstLine="0"/>
      <w:contextualSpacing/>
      <w:jc w:val="left"/>
    </w:pPr>
    <w:rPr>
      <w:sz w:val="22"/>
      <w:lang w:val="pt-BR"/>
    </w:rPr>
  </w:style>
  <w:style w:type="paragraph" w:styleId="Kopfzeile">
    <w:name w:val="header"/>
    <w:basedOn w:val="Standard"/>
    <w:link w:val="KopfzeileZeichen"/>
    <w:uiPriority w:val="99"/>
    <w:unhideWhenUsed/>
    <w:rsid w:val="00B37DA5"/>
    <w:pPr>
      <w:tabs>
        <w:tab w:val="center" w:pos="4252"/>
        <w:tab w:val="right" w:pos="8504"/>
      </w:tabs>
      <w:spacing w:line="240" w:lineRule="auto"/>
      <w:ind w:firstLine="0"/>
      <w:jc w:val="left"/>
    </w:pPr>
    <w:rPr>
      <w:sz w:val="20"/>
      <w:szCs w:val="20"/>
      <w:lang w:val="pt-BR"/>
    </w:rPr>
  </w:style>
  <w:style w:type="character" w:customStyle="1" w:styleId="KopfzeileZeichen">
    <w:name w:val="Kopfzeile Zeichen"/>
    <w:link w:val="Kopfzeile"/>
    <w:uiPriority w:val="99"/>
    <w:rsid w:val="00B37DA5"/>
    <w:rPr>
      <w:lang w:val="pt-BR"/>
    </w:rPr>
  </w:style>
  <w:style w:type="paragraph" w:styleId="Fuzeile">
    <w:name w:val="footer"/>
    <w:basedOn w:val="Standard"/>
    <w:link w:val="FuzeileZeichen"/>
    <w:uiPriority w:val="99"/>
    <w:unhideWhenUsed/>
    <w:rsid w:val="00B37DA5"/>
    <w:pPr>
      <w:tabs>
        <w:tab w:val="center" w:pos="4252"/>
        <w:tab w:val="right" w:pos="8504"/>
      </w:tabs>
      <w:spacing w:line="240" w:lineRule="auto"/>
      <w:ind w:firstLine="0"/>
      <w:jc w:val="left"/>
    </w:pPr>
    <w:rPr>
      <w:sz w:val="20"/>
      <w:szCs w:val="20"/>
      <w:lang w:val="pt-BR"/>
    </w:rPr>
  </w:style>
  <w:style w:type="character" w:customStyle="1" w:styleId="FuzeileZeichen">
    <w:name w:val="Fußzeile Zeichen"/>
    <w:link w:val="Fuzeile"/>
    <w:uiPriority w:val="99"/>
    <w:rsid w:val="00B37DA5"/>
    <w:rPr>
      <w:lang w:val="pt-BR"/>
    </w:rPr>
  </w:style>
  <w:style w:type="character" w:styleId="Kommentarzeichen">
    <w:name w:val="annotation reference"/>
    <w:uiPriority w:val="99"/>
    <w:semiHidden/>
    <w:unhideWhenUsed/>
    <w:rsid w:val="00B37DA5"/>
    <w:rPr>
      <w:sz w:val="16"/>
      <w:szCs w:val="16"/>
    </w:rPr>
  </w:style>
  <w:style w:type="paragraph" w:styleId="Kommentartext">
    <w:name w:val="annotation text"/>
    <w:basedOn w:val="Standard"/>
    <w:link w:val="KommentartextZeichen"/>
    <w:uiPriority w:val="99"/>
    <w:semiHidden/>
    <w:unhideWhenUsed/>
    <w:rsid w:val="00B37DA5"/>
    <w:pPr>
      <w:spacing w:after="160" w:line="240" w:lineRule="auto"/>
      <w:ind w:firstLine="0"/>
      <w:jc w:val="left"/>
    </w:pPr>
    <w:rPr>
      <w:sz w:val="20"/>
      <w:szCs w:val="20"/>
      <w:lang w:val="pt-BR"/>
    </w:rPr>
  </w:style>
  <w:style w:type="character" w:customStyle="1" w:styleId="KommentartextZeichen">
    <w:name w:val="Kommentartext Zeichen"/>
    <w:link w:val="Kommentartext"/>
    <w:uiPriority w:val="99"/>
    <w:semiHidden/>
    <w:rsid w:val="00B37DA5"/>
    <w:rPr>
      <w:sz w:val="20"/>
      <w:szCs w:val="20"/>
      <w:lang w:val="pt-BR"/>
    </w:rPr>
  </w:style>
  <w:style w:type="paragraph" w:styleId="Kommentarthema">
    <w:name w:val="annotation subject"/>
    <w:basedOn w:val="Kommentartext"/>
    <w:next w:val="Kommentartext"/>
    <w:link w:val="KommentarthemaZeichen"/>
    <w:uiPriority w:val="99"/>
    <w:semiHidden/>
    <w:unhideWhenUsed/>
    <w:rsid w:val="00B37DA5"/>
    <w:rPr>
      <w:b/>
      <w:bCs/>
    </w:rPr>
  </w:style>
  <w:style w:type="character" w:customStyle="1" w:styleId="KommentarthemaZeichen">
    <w:name w:val="Kommentarthema Zeichen"/>
    <w:link w:val="Kommentarthema"/>
    <w:uiPriority w:val="99"/>
    <w:semiHidden/>
    <w:rsid w:val="00B37DA5"/>
    <w:rPr>
      <w:b/>
      <w:bCs/>
      <w:sz w:val="20"/>
      <w:szCs w:val="20"/>
      <w:lang w:val="pt-BR"/>
    </w:rPr>
  </w:style>
  <w:style w:type="paragraph" w:styleId="Sprechblasentext">
    <w:name w:val="Balloon Text"/>
    <w:basedOn w:val="Standard"/>
    <w:link w:val="SprechblasentextZeichen"/>
    <w:uiPriority w:val="99"/>
    <w:semiHidden/>
    <w:unhideWhenUsed/>
    <w:rsid w:val="00B37DA5"/>
    <w:pPr>
      <w:spacing w:line="240" w:lineRule="auto"/>
      <w:ind w:firstLine="0"/>
      <w:jc w:val="left"/>
    </w:pPr>
    <w:rPr>
      <w:rFonts w:ascii="Tahoma" w:hAnsi="Tahoma"/>
      <w:sz w:val="16"/>
      <w:szCs w:val="16"/>
      <w:lang w:val="pt-BR"/>
    </w:rPr>
  </w:style>
  <w:style w:type="character" w:customStyle="1" w:styleId="SprechblasentextZeichen">
    <w:name w:val="Sprechblasentext Zeichen"/>
    <w:link w:val="Sprechblasentext"/>
    <w:uiPriority w:val="99"/>
    <w:semiHidden/>
    <w:rsid w:val="00B37DA5"/>
    <w:rPr>
      <w:rFonts w:ascii="Tahoma" w:hAnsi="Tahoma" w:cs="Tahoma"/>
      <w:sz w:val="16"/>
      <w:szCs w:val="16"/>
      <w:lang w:val="pt-BR"/>
    </w:rPr>
  </w:style>
  <w:style w:type="paragraph" w:styleId="StandardWeb">
    <w:name w:val="Normal (Web)"/>
    <w:basedOn w:val="Standard"/>
    <w:uiPriority w:val="99"/>
    <w:unhideWhenUsed/>
    <w:rsid w:val="003627B9"/>
    <w:pPr>
      <w:spacing w:before="100" w:beforeAutospacing="1" w:after="100" w:afterAutospacing="1" w:line="240" w:lineRule="auto"/>
      <w:ind w:firstLine="0"/>
      <w:jc w:val="left"/>
    </w:pPr>
    <w:rPr>
      <w:rFonts w:ascii="Times New Roman" w:eastAsia="Times New Roman" w:hAnsi="Times New Roman"/>
      <w:szCs w:val="24"/>
      <w:lang w:eastAsia="fr-FR"/>
    </w:rPr>
  </w:style>
  <w:style w:type="paragraph" w:customStyle="1" w:styleId="ColorfulGrid-Accent11">
    <w:name w:val="Colorful Grid - Accent 11"/>
    <w:basedOn w:val="Standard"/>
    <w:next w:val="Standard"/>
    <w:link w:val="GradeColorida-nfase1Char"/>
    <w:uiPriority w:val="29"/>
    <w:qFormat/>
    <w:rsid w:val="00617079"/>
    <w:pPr>
      <w:spacing w:line="240" w:lineRule="auto"/>
      <w:ind w:left="2268" w:firstLine="0"/>
    </w:pPr>
    <w:rPr>
      <w:iCs/>
      <w:color w:val="000000"/>
      <w:sz w:val="22"/>
    </w:rPr>
  </w:style>
  <w:style w:type="character" w:customStyle="1" w:styleId="GradeColorida-nfase1Char">
    <w:name w:val="Grade Colorida - Ênfase 1 Char"/>
    <w:link w:val="ColorfulGrid-Accent11"/>
    <w:uiPriority w:val="29"/>
    <w:rsid w:val="00617079"/>
    <w:rPr>
      <w:iCs/>
      <w:color w:val="000000"/>
      <w:sz w:val="22"/>
      <w:szCs w:val="22"/>
      <w:lang w:eastAsia="en-US"/>
    </w:rPr>
  </w:style>
  <w:style w:type="character" w:customStyle="1" w:styleId="berschrift2Zeichen">
    <w:name w:val="Überschrift 2 Zeichen"/>
    <w:link w:val="berschrift2"/>
    <w:uiPriority w:val="9"/>
    <w:rsid w:val="00617079"/>
    <w:rPr>
      <w:rFonts w:ascii="Calibri" w:eastAsia="Times New Roman" w:hAnsi="Calibri" w:cs="Times New Roman"/>
      <w:b/>
      <w:bCs/>
      <w:iCs/>
      <w:sz w:val="24"/>
      <w:szCs w:val="28"/>
      <w:lang w:eastAsia="en-US"/>
    </w:rPr>
  </w:style>
  <w:style w:type="paragraph" w:customStyle="1" w:styleId="Literaturverzeichnis1">
    <w:name w:val="Literaturverzeichnis1"/>
    <w:basedOn w:val="Standard"/>
    <w:next w:val="Standard"/>
    <w:uiPriority w:val="37"/>
    <w:unhideWhenUsed/>
    <w:rsid w:val="00554335"/>
    <w:pPr>
      <w:spacing w:after="240" w:line="240" w:lineRule="auto"/>
      <w:ind w:firstLine="0"/>
    </w:pPr>
  </w:style>
  <w:style w:type="paragraph" w:customStyle="1" w:styleId="Standard1">
    <w:name w:val="Standard1"/>
    <w:rsid w:val="009F0AF3"/>
    <w:pPr>
      <w:spacing w:after="200" w:line="276" w:lineRule="auto"/>
    </w:pPr>
    <w:rPr>
      <w:rFonts w:eastAsia="ヒラギノ角ゴ Pro W3"/>
      <w:color w:val="000000"/>
      <w:sz w:val="22"/>
      <w:lang w:eastAsia="en-US"/>
    </w:rPr>
  </w:style>
  <w:style w:type="character" w:styleId="Seitenzahl">
    <w:name w:val="page number"/>
    <w:basedOn w:val="Absatzstandardschriftart"/>
    <w:uiPriority w:val="99"/>
    <w:semiHidden/>
    <w:unhideWhenUsed/>
    <w:rsid w:val="004D6F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5C1"/>
    <w:pPr>
      <w:spacing w:line="360" w:lineRule="auto"/>
      <w:ind w:firstLine="851"/>
      <w:jc w:val="both"/>
    </w:pPr>
    <w:rPr>
      <w:sz w:val="24"/>
      <w:szCs w:val="22"/>
      <w:lang w:val="fr-FR" w:eastAsia="en-US"/>
    </w:rPr>
  </w:style>
  <w:style w:type="paragraph" w:styleId="berschrift1">
    <w:name w:val="heading 1"/>
    <w:basedOn w:val="Standard"/>
    <w:next w:val="Standard"/>
    <w:link w:val="berschrift1Zeichen"/>
    <w:uiPriority w:val="9"/>
    <w:qFormat/>
    <w:rsid w:val="008D35C1"/>
    <w:pPr>
      <w:keepNext/>
      <w:keepLines/>
      <w:ind w:firstLine="0"/>
      <w:jc w:val="center"/>
      <w:outlineLvl w:val="0"/>
    </w:pPr>
    <w:rPr>
      <w:rFonts w:eastAsia="Times New Roman"/>
      <w:b/>
      <w:bCs/>
      <w:color w:val="000000"/>
      <w:sz w:val="28"/>
      <w:szCs w:val="28"/>
    </w:rPr>
  </w:style>
  <w:style w:type="paragraph" w:styleId="berschrift2">
    <w:name w:val="heading 2"/>
    <w:basedOn w:val="Standard"/>
    <w:next w:val="Standard"/>
    <w:link w:val="berschrift2Zeichen"/>
    <w:uiPriority w:val="9"/>
    <w:qFormat/>
    <w:rsid w:val="00617079"/>
    <w:pPr>
      <w:keepNext/>
      <w:spacing w:before="240" w:after="60"/>
      <w:ind w:firstLine="0"/>
      <w:jc w:val="left"/>
      <w:outlineLvl w:val="1"/>
    </w:pPr>
    <w:rPr>
      <w:rFonts w:eastAsia="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8D35C1"/>
    <w:rPr>
      <w:rFonts w:eastAsia="Times New Roman" w:cs="Times New Roman"/>
      <w:b/>
      <w:bCs/>
      <w:color w:val="000000"/>
      <w:sz w:val="28"/>
      <w:szCs w:val="28"/>
    </w:rPr>
  </w:style>
  <w:style w:type="character" w:styleId="Link">
    <w:name w:val="Hyperlink"/>
    <w:uiPriority w:val="99"/>
    <w:unhideWhenUsed/>
    <w:rsid w:val="00B37DA5"/>
    <w:rPr>
      <w:color w:val="0000FF"/>
      <w:u w:val="single"/>
    </w:rPr>
  </w:style>
  <w:style w:type="character" w:customStyle="1" w:styleId="MenoPendente1">
    <w:name w:val="Menção Pendente1"/>
    <w:uiPriority w:val="99"/>
    <w:semiHidden/>
    <w:unhideWhenUsed/>
    <w:rsid w:val="00B37DA5"/>
    <w:rPr>
      <w:color w:val="808080"/>
      <w:shd w:val="clear" w:color="auto" w:fill="E6E6E6"/>
    </w:rPr>
  </w:style>
  <w:style w:type="paragraph" w:styleId="Funotentext">
    <w:name w:val="footnote text"/>
    <w:basedOn w:val="Standard"/>
    <w:link w:val="FunotentextZeichen"/>
    <w:uiPriority w:val="99"/>
    <w:unhideWhenUsed/>
    <w:rsid w:val="00B37DA5"/>
    <w:pPr>
      <w:spacing w:line="240" w:lineRule="auto"/>
      <w:ind w:firstLine="0"/>
      <w:jc w:val="left"/>
    </w:pPr>
    <w:rPr>
      <w:sz w:val="20"/>
      <w:szCs w:val="20"/>
      <w:lang w:val="pt-BR"/>
    </w:rPr>
  </w:style>
  <w:style w:type="character" w:customStyle="1" w:styleId="FunotentextZeichen">
    <w:name w:val="Fußnotentext Zeichen"/>
    <w:link w:val="Funotentext"/>
    <w:uiPriority w:val="99"/>
    <w:rsid w:val="00B37DA5"/>
    <w:rPr>
      <w:sz w:val="20"/>
      <w:szCs w:val="20"/>
      <w:lang w:val="pt-BR"/>
    </w:rPr>
  </w:style>
  <w:style w:type="character" w:styleId="Funotenzeichen">
    <w:name w:val="footnote reference"/>
    <w:uiPriority w:val="99"/>
    <w:semiHidden/>
    <w:unhideWhenUsed/>
    <w:rsid w:val="00B37DA5"/>
    <w:rPr>
      <w:vertAlign w:val="superscript"/>
    </w:rPr>
  </w:style>
  <w:style w:type="paragraph" w:customStyle="1" w:styleId="ColorfulList-Accent11">
    <w:name w:val="Colorful List - Accent 11"/>
    <w:basedOn w:val="Standard"/>
    <w:uiPriority w:val="34"/>
    <w:qFormat/>
    <w:rsid w:val="00B37DA5"/>
    <w:pPr>
      <w:spacing w:after="160" w:line="259" w:lineRule="auto"/>
      <w:ind w:left="720" w:firstLine="0"/>
      <w:contextualSpacing/>
      <w:jc w:val="left"/>
    </w:pPr>
    <w:rPr>
      <w:sz w:val="22"/>
      <w:lang w:val="pt-BR"/>
    </w:rPr>
  </w:style>
  <w:style w:type="paragraph" w:styleId="Kopfzeile">
    <w:name w:val="header"/>
    <w:basedOn w:val="Standard"/>
    <w:link w:val="KopfzeileZeichen"/>
    <w:uiPriority w:val="99"/>
    <w:unhideWhenUsed/>
    <w:rsid w:val="00B37DA5"/>
    <w:pPr>
      <w:tabs>
        <w:tab w:val="center" w:pos="4252"/>
        <w:tab w:val="right" w:pos="8504"/>
      </w:tabs>
      <w:spacing w:line="240" w:lineRule="auto"/>
      <w:ind w:firstLine="0"/>
      <w:jc w:val="left"/>
    </w:pPr>
    <w:rPr>
      <w:sz w:val="20"/>
      <w:szCs w:val="20"/>
      <w:lang w:val="pt-BR"/>
    </w:rPr>
  </w:style>
  <w:style w:type="character" w:customStyle="1" w:styleId="KopfzeileZeichen">
    <w:name w:val="Kopfzeile Zeichen"/>
    <w:link w:val="Kopfzeile"/>
    <w:uiPriority w:val="99"/>
    <w:rsid w:val="00B37DA5"/>
    <w:rPr>
      <w:lang w:val="pt-BR"/>
    </w:rPr>
  </w:style>
  <w:style w:type="paragraph" w:styleId="Fuzeile">
    <w:name w:val="footer"/>
    <w:basedOn w:val="Standard"/>
    <w:link w:val="FuzeileZeichen"/>
    <w:uiPriority w:val="99"/>
    <w:unhideWhenUsed/>
    <w:rsid w:val="00B37DA5"/>
    <w:pPr>
      <w:tabs>
        <w:tab w:val="center" w:pos="4252"/>
        <w:tab w:val="right" w:pos="8504"/>
      </w:tabs>
      <w:spacing w:line="240" w:lineRule="auto"/>
      <w:ind w:firstLine="0"/>
      <w:jc w:val="left"/>
    </w:pPr>
    <w:rPr>
      <w:sz w:val="20"/>
      <w:szCs w:val="20"/>
      <w:lang w:val="pt-BR"/>
    </w:rPr>
  </w:style>
  <w:style w:type="character" w:customStyle="1" w:styleId="FuzeileZeichen">
    <w:name w:val="Fußzeile Zeichen"/>
    <w:link w:val="Fuzeile"/>
    <w:uiPriority w:val="99"/>
    <w:rsid w:val="00B37DA5"/>
    <w:rPr>
      <w:lang w:val="pt-BR"/>
    </w:rPr>
  </w:style>
  <w:style w:type="character" w:styleId="Kommentarzeichen">
    <w:name w:val="annotation reference"/>
    <w:uiPriority w:val="99"/>
    <w:semiHidden/>
    <w:unhideWhenUsed/>
    <w:rsid w:val="00B37DA5"/>
    <w:rPr>
      <w:sz w:val="16"/>
      <w:szCs w:val="16"/>
    </w:rPr>
  </w:style>
  <w:style w:type="paragraph" w:styleId="Kommentartext">
    <w:name w:val="annotation text"/>
    <w:basedOn w:val="Standard"/>
    <w:link w:val="KommentartextZeichen"/>
    <w:uiPriority w:val="99"/>
    <w:semiHidden/>
    <w:unhideWhenUsed/>
    <w:rsid w:val="00B37DA5"/>
    <w:pPr>
      <w:spacing w:after="160" w:line="240" w:lineRule="auto"/>
      <w:ind w:firstLine="0"/>
      <w:jc w:val="left"/>
    </w:pPr>
    <w:rPr>
      <w:sz w:val="20"/>
      <w:szCs w:val="20"/>
      <w:lang w:val="pt-BR"/>
    </w:rPr>
  </w:style>
  <w:style w:type="character" w:customStyle="1" w:styleId="KommentartextZeichen">
    <w:name w:val="Kommentartext Zeichen"/>
    <w:link w:val="Kommentartext"/>
    <w:uiPriority w:val="99"/>
    <w:semiHidden/>
    <w:rsid w:val="00B37DA5"/>
    <w:rPr>
      <w:sz w:val="20"/>
      <w:szCs w:val="20"/>
      <w:lang w:val="pt-BR"/>
    </w:rPr>
  </w:style>
  <w:style w:type="paragraph" w:styleId="Kommentarthema">
    <w:name w:val="annotation subject"/>
    <w:basedOn w:val="Kommentartext"/>
    <w:next w:val="Kommentartext"/>
    <w:link w:val="KommentarthemaZeichen"/>
    <w:uiPriority w:val="99"/>
    <w:semiHidden/>
    <w:unhideWhenUsed/>
    <w:rsid w:val="00B37DA5"/>
    <w:rPr>
      <w:b/>
      <w:bCs/>
    </w:rPr>
  </w:style>
  <w:style w:type="character" w:customStyle="1" w:styleId="KommentarthemaZeichen">
    <w:name w:val="Kommentarthema Zeichen"/>
    <w:link w:val="Kommentarthema"/>
    <w:uiPriority w:val="99"/>
    <w:semiHidden/>
    <w:rsid w:val="00B37DA5"/>
    <w:rPr>
      <w:b/>
      <w:bCs/>
      <w:sz w:val="20"/>
      <w:szCs w:val="20"/>
      <w:lang w:val="pt-BR"/>
    </w:rPr>
  </w:style>
  <w:style w:type="paragraph" w:styleId="Sprechblasentext">
    <w:name w:val="Balloon Text"/>
    <w:basedOn w:val="Standard"/>
    <w:link w:val="SprechblasentextZeichen"/>
    <w:uiPriority w:val="99"/>
    <w:semiHidden/>
    <w:unhideWhenUsed/>
    <w:rsid w:val="00B37DA5"/>
    <w:pPr>
      <w:spacing w:line="240" w:lineRule="auto"/>
      <w:ind w:firstLine="0"/>
      <w:jc w:val="left"/>
    </w:pPr>
    <w:rPr>
      <w:rFonts w:ascii="Tahoma" w:hAnsi="Tahoma"/>
      <w:sz w:val="16"/>
      <w:szCs w:val="16"/>
      <w:lang w:val="pt-BR"/>
    </w:rPr>
  </w:style>
  <w:style w:type="character" w:customStyle="1" w:styleId="SprechblasentextZeichen">
    <w:name w:val="Sprechblasentext Zeichen"/>
    <w:link w:val="Sprechblasentext"/>
    <w:uiPriority w:val="99"/>
    <w:semiHidden/>
    <w:rsid w:val="00B37DA5"/>
    <w:rPr>
      <w:rFonts w:ascii="Tahoma" w:hAnsi="Tahoma" w:cs="Tahoma"/>
      <w:sz w:val="16"/>
      <w:szCs w:val="16"/>
      <w:lang w:val="pt-BR"/>
    </w:rPr>
  </w:style>
  <w:style w:type="paragraph" w:styleId="StandardWeb">
    <w:name w:val="Normal (Web)"/>
    <w:basedOn w:val="Standard"/>
    <w:uiPriority w:val="99"/>
    <w:unhideWhenUsed/>
    <w:rsid w:val="003627B9"/>
    <w:pPr>
      <w:spacing w:before="100" w:beforeAutospacing="1" w:after="100" w:afterAutospacing="1" w:line="240" w:lineRule="auto"/>
      <w:ind w:firstLine="0"/>
      <w:jc w:val="left"/>
    </w:pPr>
    <w:rPr>
      <w:rFonts w:ascii="Times New Roman" w:eastAsia="Times New Roman" w:hAnsi="Times New Roman"/>
      <w:szCs w:val="24"/>
      <w:lang w:eastAsia="fr-FR"/>
    </w:rPr>
  </w:style>
  <w:style w:type="paragraph" w:customStyle="1" w:styleId="ColorfulGrid-Accent11">
    <w:name w:val="Colorful Grid - Accent 11"/>
    <w:basedOn w:val="Standard"/>
    <w:next w:val="Standard"/>
    <w:link w:val="GradeColorida-nfase1Char"/>
    <w:uiPriority w:val="29"/>
    <w:qFormat/>
    <w:rsid w:val="00617079"/>
    <w:pPr>
      <w:spacing w:line="240" w:lineRule="auto"/>
      <w:ind w:left="2268" w:firstLine="0"/>
    </w:pPr>
    <w:rPr>
      <w:iCs/>
      <w:color w:val="000000"/>
      <w:sz w:val="22"/>
    </w:rPr>
  </w:style>
  <w:style w:type="character" w:customStyle="1" w:styleId="GradeColorida-nfase1Char">
    <w:name w:val="Grade Colorida - Ênfase 1 Char"/>
    <w:link w:val="ColorfulGrid-Accent11"/>
    <w:uiPriority w:val="29"/>
    <w:rsid w:val="00617079"/>
    <w:rPr>
      <w:iCs/>
      <w:color w:val="000000"/>
      <w:sz w:val="22"/>
      <w:szCs w:val="22"/>
      <w:lang w:eastAsia="en-US"/>
    </w:rPr>
  </w:style>
  <w:style w:type="character" w:customStyle="1" w:styleId="berschrift2Zeichen">
    <w:name w:val="Überschrift 2 Zeichen"/>
    <w:link w:val="berschrift2"/>
    <w:uiPriority w:val="9"/>
    <w:rsid w:val="00617079"/>
    <w:rPr>
      <w:rFonts w:ascii="Calibri" w:eastAsia="Times New Roman" w:hAnsi="Calibri" w:cs="Times New Roman"/>
      <w:b/>
      <w:bCs/>
      <w:iCs/>
      <w:sz w:val="24"/>
      <w:szCs w:val="28"/>
      <w:lang w:eastAsia="en-US"/>
    </w:rPr>
  </w:style>
  <w:style w:type="paragraph" w:customStyle="1" w:styleId="Literaturverzeichnis1">
    <w:name w:val="Literaturverzeichnis1"/>
    <w:basedOn w:val="Standard"/>
    <w:next w:val="Standard"/>
    <w:uiPriority w:val="37"/>
    <w:unhideWhenUsed/>
    <w:rsid w:val="00554335"/>
    <w:pPr>
      <w:spacing w:after="240" w:line="240" w:lineRule="auto"/>
      <w:ind w:firstLine="0"/>
    </w:pPr>
  </w:style>
  <w:style w:type="paragraph" w:customStyle="1" w:styleId="Standard1">
    <w:name w:val="Standard1"/>
    <w:rsid w:val="009F0AF3"/>
    <w:pPr>
      <w:spacing w:after="200" w:line="276" w:lineRule="auto"/>
    </w:pPr>
    <w:rPr>
      <w:rFonts w:eastAsia="ヒラギノ角ゴ Pro W3"/>
      <w:color w:val="000000"/>
      <w:sz w:val="22"/>
      <w:lang w:eastAsia="en-US"/>
    </w:rPr>
  </w:style>
  <w:style w:type="character" w:styleId="Seitenzahl">
    <w:name w:val="page number"/>
    <w:basedOn w:val="Absatzstandardschriftart"/>
    <w:uiPriority w:val="99"/>
    <w:semiHidden/>
    <w:unhideWhenUsed/>
    <w:rsid w:val="004D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399">
      <w:bodyDiv w:val="1"/>
      <w:marLeft w:val="0"/>
      <w:marRight w:val="0"/>
      <w:marTop w:val="0"/>
      <w:marBottom w:val="0"/>
      <w:divBdr>
        <w:top w:val="none" w:sz="0" w:space="0" w:color="auto"/>
        <w:left w:val="none" w:sz="0" w:space="0" w:color="auto"/>
        <w:bottom w:val="none" w:sz="0" w:space="0" w:color="auto"/>
        <w:right w:val="none" w:sz="0" w:space="0" w:color="auto"/>
      </w:divBdr>
    </w:div>
    <w:div w:id="439379529">
      <w:bodyDiv w:val="1"/>
      <w:marLeft w:val="0"/>
      <w:marRight w:val="0"/>
      <w:marTop w:val="0"/>
      <w:marBottom w:val="0"/>
      <w:divBdr>
        <w:top w:val="none" w:sz="0" w:space="0" w:color="auto"/>
        <w:left w:val="none" w:sz="0" w:space="0" w:color="auto"/>
        <w:bottom w:val="none" w:sz="0" w:space="0" w:color="auto"/>
        <w:right w:val="none" w:sz="0" w:space="0" w:color="auto"/>
      </w:divBdr>
    </w:div>
    <w:div w:id="548690313">
      <w:bodyDiv w:val="1"/>
      <w:marLeft w:val="0"/>
      <w:marRight w:val="0"/>
      <w:marTop w:val="0"/>
      <w:marBottom w:val="0"/>
      <w:divBdr>
        <w:top w:val="none" w:sz="0" w:space="0" w:color="auto"/>
        <w:left w:val="none" w:sz="0" w:space="0" w:color="auto"/>
        <w:bottom w:val="none" w:sz="0" w:space="0" w:color="auto"/>
        <w:right w:val="none" w:sz="0" w:space="0" w:color="auto"/>
      </w:divBdr>
    </w:div>
    <w:div w:id="1034312990">
      <w:bodyDiv w:val="1"/>
      <w:marLeft w:val="0"/>
      <w:marRight w:val="0"/>
      <w:marTop w:val="0"/>
      <w:marBottom w:val="0"/>
      <w:divBdr>
        <w:top w:val="none" w:sz="0" w:space="0" w:color="auto"/>
        <w:left w:val="none" w:sz="0" w:space="0" w:color="auto"/>
        <w:bottom w:val="none" w:sz="0" w:space="0" w:color="auto"/>
        <w:right w:val="none" w:sz="0" w:space="0" w:color="auto"/>
      </w:divBdr>
      <w:divsChild>
        <w:div w:id="1193959355">
          <w:marLeft w:val="0"/>
          <w:marRight w:val="0"/>
          <w:marTop w:val="0"/>
          <w:marBottom w:val="0"/>
          <w:divBdr>
            <w:top w:val="none" w:sz="0" w:space="0" w:color="auto"/>
            <w:left w:val="none" w:sz="0" w:space="0" w:color="auto"/>
            <w:bottom w:val="none" w:sz="0" w:space="0" w:color="auto"/>
            <w:right w:val="none" w:sz="0" w:space="0" w:color="auto"/>
          </w:divBdr>
          <w:divsChild>
            <w:div w:id="1029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creativecommons.org/licenses/by/4.0/"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89A49-CA5C-8841-BF87-EB9339FC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5010</Words>
  <Characters>31564</Characters>
  <Application>Microsoft Macintosh Word</Application>
  <DocSecurity>0</DocSecurity>
  <Lines>263</Lines>
  <Paragraphs>73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2019-09-19T15:22:00Z</dcterms:created>
  <dcterms:modified xsi:type="dcterms:W3CDTF">2019-09-19T15:22:00Z</dcterms:modified>
</cp:coreProperties>
</file>