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1F7" w:rsidRPr="00176A25" w:rsidRDefault="006121F7" w:rsidP="008F5B16">
      <w:pPr>
        <w:spacing w:after="0" w:line="240" w:lineRule="auto"/>
        <w:jc w:val="center"/>
        <w:rPr>
          <w:rFonts w:ascii="Times New Roman" w:hAnsi="Times New Roman" w:cs="Times New Roman"/>
          <w:b/>
          <w:sz w:val="24"/>
          <w:szCs w:val="24"/>
        </w:rPr>
      </w:pPr>
      <w:r w:rsidRPr="00176A25">
        <w:rPr>
          <w:rFonts w:ascii="Times New Roman" w:hAnsi="Times New Roman" w:cs="Times New Roman"/>
          <w:b/>
          <w:sz w:val="24"/>
          <w:szCs w:val="24"/>
        </w:rPr>
        <w:t xml:space="preserve">Notas sobre o poder de agência dos </w:t>
      </w:r>
      <w:r w:rsidR="00FA4C9E" w:rsidRPr="00176A25">
        <w:rPr>
          <w:rFonts w:ascii="Times New Roman" w:hAnsi="Times New Roman" w:cs="Times New Roman"/>
          <w:b/>
          <w:sz w:val="24"/>
          <w:szCs w:val="24"/>
        </w:rPr>
        <w:t>atores</w:t>
      </w:r>
      <w:r w:rsidRPr="00176A25">
        <w:rPr>
          <w:rFonts w:ascii="Times New Roman" w:hAnsi="Times New Roman" w:cs="Times New Roman"/>
          <w:b/>
          <w:sz w:val="24"/>
          <w:szCs w:val="24"/>
        </w:rPr>
        <w:t xml:space="preserve"> </w:t>
      </w:r>
      <w:r w:rsidR="001351C9" w:rsidRPr="00176A25">
        <w:rPr>
          <w:rFonts w:ascii="Times New Roman" w:hAnsi="Times New Roman" w:cs="Times New Roman"/>
          <w:b/>
          <w:sz w:val="24"/>
          <w:szCs w:val="24"/>
        </w:rPr>
        <w:t xml:space="preserve">sociais </w:t>
      </w:r>
      <w:r w:rsidRPr="00176A25">
        <w:rPr>
          <w:rFonts w:ascii="Times New Roman" w:hAnsi="Times New Roman" w:cs="Times New Roman"/>
          <w:b/>
          <w:sz w:val="24"/>
          <w:szCs w:val="24"/>
        </w:rPr>
        <w:t>em</w:t>
      </w:r>
    </w:p>
    <w:p w:rsidR="004E752B" w:rsidRPr="00176A25" w:rsidRDefault="006121F7" w:rsidP="008F5B16">
      <w:pPr>
        <w:spacing w:after="0" w:line="240" w:lineRule="auto"/>
        <w:jc w:val="center"/>
        <w:rPr>
          <w:rFonts w:ascii="Times New Roman" w:hAnsi="Times New Roman" w:cs="Times New Roman"/>
          <w:b/>
          <w:i/>
          <w:sz w:val="24"/>
          <w:szCs w:val="24"/>
        </w:rPr>
      </w:pPr>
      <w:r w:rsidRPr="00176A25">
        <w:rPr>
          <w:rFonts w:ascii="Times New Roman" w:hAnsi="Times New Roman" w:cs="Times New Roman"/>
          <w:b/>
          <w:i/>
          <w:sz w:val="24"/>
          <w:szCs w:val="24"/>
        </w:rPr>
        <w:t>Anthropology in the margins of the state</w:t>
      </w:r>
    </w:p>
    <w:p w:rsidR="00354F72" w:rsidRPr="00176A25" w:rsidRDefault="00354F72" w:rsidP="00932FE4">
      <w:pPr>
        <w:spacing w:after="0" w:line="360" w:lineRule="auto"/>
        <w:jc w:val="center"/>
        <w:rPr>
          <w:rFonts w:ascii="Times New Roman" w:hAnsi="Times New Roman" w:cs="Times New Roman"/>
          <w:sz w:val="24"/>
          <w:szCs w:val="24"/>
        </w:rPr>
      </w:pPr>
    </w:p>
    <w:p w:rsidR="00176A25" w:rsidRDefault="00176A25" w:rsidP="00932FE4">
      <w:pPr>
        <w:spacing w:after="0" w:line="360" w:lineRule="auto"/>
        <w:jc w:val="center"/>
        <w:rPr>
          <w:rFonts w:ascii="Times New Roman" w:hAnsi="Times New Roman" w:cs="Times New Roman"/>
          <w:sz w:val="24"/>
          <w:szCs w:val="24"/>
        </w:rPr>
      </w:pPr>
    </w:p>
    <w:p w:rsidR="006121F7" w:rsidRPr="00176A25" w:rsidRDefault="006121F7" w:rsidP="00932FE4">
      <w:pPr>
        <w:spacing w:after="0" w:line="360" w:lineRule="auto"/>
        <w:jc w:val="center"/>
        <w:rPr>
          <w:rFonts w:ascii="Times New Roman" w:hAnsi="Times New Roman" w:cs="Times New Roman"/>
          <w:b/>
          <w:sz w:val="24"/>
          <w:szCs w:val="24"/>
        </w:rPr>
      </w:pPr>
      <w:bookmarkStart w:id="0" w:name="_GoBack"/>
      <w:bookmarkEnd w:id="0"/>
      <w:r w:rsidRPr="00176A25">
        <w:rPr>
          <w:rFonts w:ascii="Times New Roman" w:hAnsi="Times New Roman" w:cs="Times New Roman"/>
          <w:b/>
          <w:sz w:val="24"/>
          <w:szCs w:val="24"/>
        </w:rPr>
        <w:t>Resumo</w:t>
      </w:r>
    </w:p>
    <w:p w:rsidR="006121F7" w:rsidRPr="00176A25" w:rsidRDefault="003B6A01" w:rsidP="003B6A01">
      <w:pPr>
        <w:spacing w:after="0" w:line="240" w:lineRule="auto"/>
        <w:jc w:val="both"/>
        <w:rPr>
          <w:rFonts w:ascii="Times New Roman" w:hAnsi="Times New Roman" w:cs="Times New Roman"/>
          <w:sz w:val="24"/>
          <w:szCs w:val="24"/>
        </w:rPr>
      </w:pPr>
      <w:r w:rsidRPr="00176A25">
        <w:rPr>
          <w:rFonts w:ascii="Times New Roman" w:hAnsi="Times New Roman" w:cs="Times New Roman"/>
          <w:sz w:val="24"/>
          <w:szCs w:val="24"/>
        </w:rPr>
        <w:t xml:space="preserve">A questão central que move a proposta contida neste </w:t>
      </w:r>
      <w:r w:rsidR="006B0B6F" w:rsidRPr="00176A25">
        <w:rPr>
          <w:rFonts w:ascii="Times New Roman" w:hAnsi="Times New Roman" w:cs="Times New Roman"/>
          <w:sz w:val="24"/>
          <w:szCs w:val="24"/>
        </w:rPr>
        <w:t>artigo</w:t>
      </w:r>
      <w:r w:rsidRPr="00176A25">
        <w:rPr>
          <w:rFonts w:ascii="Times New Roman" w:hAnsi="Times New Roman" w:cs="Times New Roman"/>
          <w:sz w:val="24"/>
          <w:szCs w:val="24"/>
        </w:rPr>
        <w:t xml:space="preserve"> </w:t>
      </w:r>
      <w:r w:rsidR="00C90EC0" w:rsidRPr="00176A25">
        <w:rPr>
          <w:rFonts w:ascii="Times New Roman" w:hAnsi="Times New Roman" w:cs="Times New Roman"/>
          <w:sz w:val="24"/>
          <w:szCs w:val="24"/>
        </w:rPr>
        <w:t>é identificar, selecionar e concatenar referências epistemológicas presentes n</w:t>
      </w:r>
      <w:r w:rsidR="006B0B6F" w:rsidRPr="00176A25">
        <w:rPr>
          <w:rFonts w:ascii="Times New Roman" w:hAnsi="Times New Roman" w:cs="Times New Roman"/>
          <w:sz w:val="24"/>
          <w:szCs w:val="24"/>
        </w:rPr>
        <w:t>a</w:t>
      </w:r>
      <w:r w:rsidR="00C90EC0" w:rsidRPr="00176A25">
        <w:rPr>
          <w:rFonts w:ascii="Times New Roman" w:hAnsi="Times New Roman" w:cs="Times New Roman"/>
          <w:sz w:val="24"/>
          <w:szCs w:val="24"/>
        </w:rPr>
        <w:t xml:space="preserve">s </w:t>
      </w:r>
      <w:r w:rsidR="006B0B6F" w:rsidRPr="00176A25">
        <w:rPr>
          <w:rFonts w:ascii="Times New Roman" w:hAnsi="Times New Roman" w:cs="Times New Roman"/>
          <w:sz w:val="24"/>
          <w:szCs w:val="24"/>
        </w:rPr>
        <w:t>etnografias</w:t>
      </w:r>
      <w:r w:rsidR="00C90EC0" w:rsidRPr="00176A25">
        <w:rPr>
          <w:rFonts w:ascii="Times New Roman" w:hAnsi="Times New Roman" w:cs="Times New Roman"/>
          <w:sz w:val="24"/>
          <w:szCs w:val="24"/>
        </w:rPr>
        <w:t xml:space="preserve"> que compõem o livro </w:t>
      </w:r>
      <w:r w:rsidR="00C90EC0" w:rsidRPr="00176A25">
        <w:rPr>
          <w:rFonts w:ascii="Times New Roman" w:hAnsi="Times New Roman" w:cs="Times New Roman"/>
          <w:i/>
          <w:sz w:val="24"/>
          <w:szCs w:val="24"/>
        </w:rPr>
        <w:t>Anthropology in the margins of the state</w:t>
      </w:r>
      <w:r w:rsidR="006B0B6F" w:rsidRPr="00176A25">
        <w:rPr>
          <w:rFonts w:ascii="Times New Roman" w:hAnsi="Times New Roman" w:cs="Times New Roman"/>
          <w:sz w:val="24"/>
          <w:szCs w:val="24"/>
        </w:rPr>
        <w:t>, a partir do</w:t>
      </w:r>
      <w:r w:rsidRPr="00176A25">
        <w:rPr>
          <w:rFonts w:ascii="Times New Roman" w:hAnsi="Times New Roman" w:cs="Times New Roman"/>
          <w:sz w:val="24"/>
          <w:szCs w:val="24"/>
        </w:rPr>
        <w:t xml:space="preserve"> </w:t>
      </w:r>
      <w:r w:rsidR="007E025E" w:rsidRPr="00176A25">
        <w:rPr>
          <w:rFonts w:ascii="Times New Roman" w:hAnsi="Times New Roman" w:cs="Times New Roman"/>
          <w:sz w:val="24"/>
          <w:szCs w:val="24"/>
        </w:rPr>
        <w:t>trabalho</w:t>
      </w:r>
      <w:r w:rsidRPr="00176A25">
        <w:rPr>
          <w:rFonts w:ascii="Times New Roman" w:hAnsi="Times New Roman" w:cs="Times New Roman"/>
          <w:sz w:val="24"/>
          <w:szCs w:val="24"/>
        </w:rPr>
        <w:t xml:space="preserve"> </w:t>
      </w:r>
      <w:r w:rsidR="00CB4136" w:rsidRPr="00176A25">
        <w:rPr>
          <w:rFonts w:ascii="Times New Roman" w:hAnsi="Times New Roman" w:cs="Times New Roman"/>
          <w:sz w:val="24"/>
          <w:szCs w:val="24"/>
        </w:rPr>
        <w:t xml:space="preserve">interpretativo e </w:t>
      </w:r>
      <w:r w:rsidRPr="00176A25">
        <w:rPr>
          <w:rFonts w:ascii="Times New Roman" w:hAnsi="Times New Roman" w:cs="Times New Roman"/>
          <w:sz w:val="24"/>
          <w:szCs w:val="24"/>
        </w:rPr>
        <w:t>analítico</w:t>
      </w:r>
      <w:r w:rsidR="009854BD" w:rsidRPr="00176A25">
        <w:rPr>
          <w:rFonts w:ascii="Times New Roman" w:hAnsi="Times New Roman" w:cs="Times New Roman"/>
          <w:sz w:val="24"/>
          <w:szCs w:val="24"/>
        </w:rPr>
        <w:t xml:space="preserve"> aplicado à obra</w:t>
      </w:r>
      <w:r w:rsidR="00547240" w:rsidRPr="00176A25">
        <w:rPr>
          <w:rFonts w:ascii="Times New Roman" w:hAnsi="Times New Roman" w:cs="Times New Roman"/>
          <w:i/>
          <w:sz w:val="24"/>
          <w:szCs w:val="24"/>
        </w:rPr>
        <w:t>.</w:t>
      </w:r>
      <w:r w:rsidR="00963BFB" w:rsidRPr="00176A25">
        <w:rPr>
          <w:rFonts w:ascii="Times New Roman" w:hAnsi="Times New Roman" w:cs="Times New Roman"/>
          <w:sz w:val="24"/>
          <w:szCs w:val="24"/>
        </w:rPr>
        <w:t xml:space="preserve"> </w:t>
      </w:r>
      <w:r w:rsidR="00547240" w:rsidRPr="00176A25">
        <w:rPr>
          <w:rFonts w:ascii="Times New Roman" w:hAnsi="Times New Roman" w:cs="Times New Roman"/>
          <w:sz w:val="24"/>
          <w:szCs w:val="24"/>
        </w:rPr>
        <w:t xml:space="preserve">Visa-se, </w:t>
      </w:r>
      <w:r w:rsidR="0077092D" w:rsidRPr="00176A25">
        <w:rPr>
          <w:rFonts w:ascii="Times New Roman" w:hAnsi="Times New Roman" w:cs="Times New Roman"/>
          <w:sz w:val="24"/>
          <w:szCs w:val="24"/>
        </w:rPr>
        <w:t>a partir d</w:t>
      </w:r>
      <w:r w:rsidR="00AD1E6F" w:rsidRPr="00176A25">
        <w:rPr>
          <w:rFonts w:ascii="Times New Roman" w:hAnsi="Times New Roman" w:cs="Times New Roman"/>
          <w:sz w:val="24"/>
          <w:szCs w:val="24"/>
        </w:rPr>
        <w:t>isso</w:t>
      </w:r>
      <w:r w:rsidR="00547240" w:rsidRPr="00176A25">
        <w:rPr>
          <w:rFonts w:ascii="Times New Roman" w:hAnsi="Times New Roman" w:cs="Times New Roman"/>
          <w:sz w:val="24"/>
          <w:szCs w:val="24"/>
        </w:rPr>
        <w:t xml:space="preserve">, </w:t>
      </w:r>
      <w:r w:rsidR="00850A5C" w:rsidRPr="00176A25">
        <w:rPr>
          <w:rFonts w:ascii="Times New Roman" w:hAnsi="Times New Roman" w:cs="Times New Roman"/>
          <w:sz w:val="24"/>
          <w:szCs w:val="24"/>
        </w:rPr>
        <w:t>organiz</w:t>
      </w:r>
      <w:r w:rsidR="00547240" w:rsidRPr="00176A25">
        <w:rPr>
          <w:rFonts w:ascii="Times New Roman" w:hAnsi="Times New Roman" w:cs="Times New Roman"/>
          <w:sz w:val="24"/>
          <w:szCs w:val="24"/>
        </w:rPr>
        <w:t xml:space="preserve">ar tais referências </w:t>
      </w:r>
      <w:r w:rsidR="00850A5C" w:rsidRPr="00176A25">
        <w:rPr>
          <w:rFonts w:ascii="Times New Roman" w:hAnsi="Times New Roman" w:cs="Times New Roman"/>
          <w:sz w:val="24"/>
          <w:szCs w:val="24"/>
        </w:rPr>
        <w:t xml:space="preserve">numa proposta </w:t>
      </w:r>
      <w:r w:rsidR="00BB23BE" w:rsidRPr="00176A25">
        <w:rPr>
          <w:rFonts w:ascii="Times New Roman" w:hAnsi="Times New Roman" w:cs="Times New Roman"/>
          <w:sz w:val="24"/>
          <w:szCs w:val="24"/>
        </w:rPr>
        <w:t xml:space="preserve">de apresentação </w:t>
      </w:r>
      <w:r w:rsidR="00850A5C" w:rsidRPr="00176A25">
        <w:rPr>
          <w:rFonts w:ascii="Times New Roman" w:hAnsi="Times New Roman" w:cs="Times New Roman"/>
          <w:sz w:val="24"/>
          <w:szCs w:val="24"/>
        </w:rPr>
        <w:t>que conjug</w:t>
      </w:r>
      <w:r w:rsidR="00981377" w:rsidRPr="00176A25">
        <w:rPr>
          <w:rFonts w:ascii="Times New Roman" w:hAnsi="Times New Roman" w:cs="Times New Roman"/>
          <w:sz w:val="24"/>
          <w:szCs w:val="24"/>
        </w:rPr>
        <w:t>a</w:t>
      </w:r>
      <w:r w:rsidR="00850A5C" w:rsidRPr="00176A25">
        <w:rPr>
          <w:rFonts w:ascii="Times New Roman" w:hAnsi="Times New Roman" w:cs="Times New Roman"/>
          <w:sz w:val="24"/>
          <w:szCs w:val="24"/>
        </w:rPr>
        <w:t xml:space="preserve"> </w:t>
      </w:r>
      <w:r w:rsidR="00A83C22" w:rsidRPr="00176A25">
        <w:rPr>
          <w:rFonts w:ascii="Times New Roman" w:hAnsi="Times New Roman" w:cs="Times New Roman"/>
          <w:sz w:val="24"/>
          <w:szCs w:val="24"/>
        </w:rPr>
        <w:t xml:space="preserve">tanto a elucidação de </w:t>
      </w:r>
      <w:r w:rsidR="00AD2DFC" w:rsidRPr="00176A25">
        <w:rPr>
          <w:rFonts w:ascii="Times New Roman" w:hAnsi="Times New Roman" w:cs="Times New Roman"/>
          <w:sz w:val="24"/>
          <w:szCs w:val="24"/>
        </w:rPr>
        <w:t>parâmetros</w:t>
      </w:r>
      <w:r w:rsidR="00562EDF" w:rsidRPr="00176A25">
        <w:rPr>
          <w:rFonts w:ascii="Times New Roman" w:hAnsi="Times New Roman" w:cs="Times New Roman"/>
          <w:sz w:val="24"/>
          <w:szCs w:val="24"/>
        </w:rPr>
        <w:t xml:space="preserve"> teórico-metodológic</w:t>
      </w:r>
      <w:r w:rsidR="00AD2DFC" w:rsidRPr="00176A25">
        <w:rPr>
          <w:rFonts w:ascii="Times New Roman" w:hAnsi="Times New Roman" w:cs="Times New Roman"/>
          <w:sz w:val="24"/>
          <w:szCs w:val="24"/>
        </w:rPr>
        <w:t>o</w:t>
      </w:r>
      <w:r w:rsidR="00562EDF" w:rsidRPr="00176A25">
        <w:rPr>
          <w:rFonts w:ascii="Times New Roman" w:hAnsi="Times New Roman" w:cs="Times New Roman"/>
          <w:sz w:val="24"/>
          <w:szCs w:val="24"/>
        </w:rPr>
        <w:t>s</w:t>
      </w:r>
      <w:r w:rsidR="00A83C22" w:rsidRPr="00176A25">
        <w:rPr>
          <w:rFonts w:ascii="Times New Roman" w:hAnsi="Times New Roman" w:cs="Times New Roman"/>
          <w:sz w:val="24"/>
          <w:szCs w:val="24"/>
        </w:rPr>
        <w:t xml:space="preserve"> </w:t>
      </w:r>
      <w:r w:rsidR="00673CEF" w:rsidRPr="00176A25">
        <w:rPr>
          <w:rFonts w:ascii="Times New Roman" w:hAnsi="Times New Roman" w:cs="Times New Roman"/>
          <w:sz w:val="24"/>
          <w:szCs w:val="24"/>
        </w:rPr>
        <w:t>importantes</w:t>
      </w:r>
      <w:r w:rsidR="00A83C22" w:rsidRPr="00176A25">
        <w:rPr>
          <w:rFonts w:ascii="Times New Roman" w:hAnsi="Times New Roman" w:cs="Times New Roman"/>
          <w:sz w:val="24"/>
          <w:szCs w:val="24"/>
        </w:rPr>
        <w:t xml:space="preserve"> que são discutidos n</w:t>
      </w:r>
      <w:r w:rsidR="004465C4" w:rsidRPr="00176A25">
        <w:rPr>
          <w:rFonts w:ascii="Times New Roman" w:hAnsi="Times New Roman" w:cs="Times New Roman"/>
          <w:sz w:val="24"/>
          <w:szCs w:val="24"/>
        </w:rPr>
        <w:t>o</w:t>
      </w:r>
      <w:r w:rsidR="00A83C22" w:rsidRPr="00176A25">
        <w:rPr>
          <w:rFonts w:ascii="Times New Roman" w:hAnsi="Times New Roman" w:cs="Times New Roman"/>
          <w:sz w:val="24"/>
          <w:szCs w:val="24"/>
        </w:rPr>
        <w:t xml:space="preserve"> eminente </w:t>
      </w:r>
      <w:r w:rsidR="004465C4" w:rsidRPr="00176A25">
        <w:rPr>
          <w:rFonts w:ascii="Times New Roman" w:hAnsi="Times New Roman" w:cs="Times New Roman"/>
          <w:sz w:val="24"/>
          <w:szCs w:val="24"/>
        </w:rPr>
        <w:t>livro</w:t>
      </w:r>
      <w:r w:rsidR="00A83C22" w:rsidRPr="00176A25">
        <w:rPr>
          <w:rFonts w:ascii="Times New Roman" w:hAnsi="Times New Roman" w:cs="Times New Roman"/>
          <w:sz w:val="24"/>
          <w:szCs w:val="24"/>
        </w:rPr>
        <w:t>, como</w:t>
      </w:r>
      <w:r w:rsidR="00A9359E" w:rsidRPr="00176A25">
        <w:rPr>
          <w:rFonts w:ascii="Times New Roman" w:hAnsi="Times New Roman" w:cs="Times New Roman"/>
          <w:sz w:val="24"/>
          <w:szCs w:val="24"/>
        </w:rPr>
        <w:t>, em especial,</w:t>
      </w:r>
      <w:r w:rsidR="00DC772B" w:rsidRPr="00176A25">
        <w:rPr>
          <w:rFonts w:ascii="Times New Roman" w:hAnsi="Times New Roman" w:cs="Times New Roman"/>
          <w:sz w:val="24"/>
          <w:szCs w:val="24"/>
        </w:rPr>
        <w:t xml:space="preserve"> o oferecimento de</w:t>
      </w:r>
      <w:r w:rsidR="00A9359E" w:rsidRPr="00176A25">
        <w:rPr>
          <w:rFonts w:ascii="Times New Roman" w:hAnsi="Times New Roman" w:cs="Times New Roman"/>
          <w:sz w:val="24"/>
          <w:szCs w:val="24"/>
        </w:rPr>
        <w:t xml:space="preserve"> </w:t>
      </w:r>
      <w:r w:rsidR="002C3124" w:rsidRPr="00176A25">
        <w:rPr>
          <w:rFonts w:ascii="Times New Roman" w:hAnsi="Times New Roman" w:cs="Times New Roman"/>
          <w:sz w:val="24"/>
          <w:szCs w:val="24"/>
        </w:rPr>
        <w:t>uma interpretação que possa contribuir</w:t>
      </w:r>
      <w:r w:rsidR="00673CEF" w:rsidRPr="00176A25">
        <w:rPr>
          <w:rFonts w:ascii="Times New Roman" w:hAnsi="Times New Roman" w:cs="Times New Roman"/>
          <w:sz w:val="24"/>
          <w:szCs w:val="24"/>
        </w:rPr>
        <w:t>,</w:t>
      </w:r>
      <w:r w:rsidR="002C3124" w:rsidRPr="00176A25">
        <w:rPr>
          <w:rFonts w:ascii="Times New Roman" w:hAnsi="Times New Roman" w:cs="Times New Roman"/>
          <w:sz w:val="24"/>
          <w:szCs w:val="24"/>
        </w:rPr>
        <w:t xml:space="preserve"> </w:t>
      </w:r>
      <w:r w:rsidR="00673CEF" w:rsidRPr="00176A25">
        <w:rPr>
          <w:rFonts w:ascii="Times New Roman" w:hAnsi="Times New Roman" w:cs="Times New Roman"/>
          <w:sz w:val="24"/>
          <w:szCs w:val="24"/>
        </w:rPr>
        <w:t xml:space="preserve">em </w:t>
      </w:r>
      <w:r w:rsidR="002C3124" w:rsidRPr="00176A25">
        <w:rPr>
          <w:rFonts w:ascii="Times New Roman" w:hAnsi="Times New Roman" w:cs="Times New Roman"/>
          <w:sz w:val="24"/>
          <w:szCs w:val="24"/>
        </w:rPr>
        <w:t xml:space="preserve">alguma </w:t>
      </w:r>
      <w:r w:rsidR="00673CEF" w:rsidRPr="00176A25">
        <w:rPr>
          <w:rFonts w:ascii="Times New Roman" w:hAnsi="Times New Roman" w:cs="Times New Roman"/>
          <w:sz w:val="24"/>
          <w:szCs w:val="24"/>
        </w:rPr>
        <w:t>medida,</w:t>
      </w:r>
      <w:r w:rsidR="002C3124" w:rsidRPr="00176A25">
        <w:rPr>
          <w:rFonts w:ascii="Times New Roman" w:hAnsi="Times New Roman" w:cs="Times New Roman"/>
          <w:sz w:val="24"/>
          <w:szCs w:val="24"/>
        </w:rPr>
        <w:t xml:space="preserve"> para se pensar o papel das margens</w:t>
      </w:r>
      <w:r w:rsidR="00CE3125" w:rsidRPr="00176A25">
        <w:rPr>
          <w:rFonts w:ascii="Times New Roman" w:hAnsi="Times New Roman" w:cs="Times New Roman"/>
          <w:sz w:val="24"/>
          <w:szCs w:val="24"/>
        </w:rPr>
        <w:t>,</w:t>
      </w:r>
      <w:r w:rsidR="002C3124" w:rsidRPr="00176A25">
        <w:rPr>
          <w:rFonts w:ascii="Times New Roman" w:hAnsi="Times New Roman" w:cs="Times New Roman"/>
          <w:sz w:val="24"/>
          <w:szCs w:val="24"/>
        </w:rPr>
        <w:t xml:space="preserve"> </w:t>
      </w:r>
      <w:r w:rsidR="0086249C" w:rsidRPr="00176A25">
        <w:rPr>
          <w:rFonts w:ascii="Times New Roman" w:hAnsi="Times New Roman" w:cs="Times New Roman"/>
          <w:sz w:val="24"/>
          <w:szCs w:val="24"/>
        </w:rPr>
        <w:t>na atualidade</w:t>
      </w:r>
      <w:r w:rsidR="00CE3125" w:rsidRPr="00176A25">
        <w:rPr>
          <w:rFonts w:ascii="Times New Roman" w:hAnsi="Times New Roman" w:cs="Times New Roman"/>
          <w:sz w:val="24"/>
          <w:szCs w:val="24"/>
        </w:rPr>
        <w:t>,</w:t>
      </w:r>
      <w:r w:rsidR="007020F0" w:rsidRPr="00176A25">
        <w:rPr>
          <w:rFonts w:ascii="Times New Roman" w:hAnsi="Times New Roman" w:cs="Times New Roman"/>
          <w:sz w:val="24"/>
          <w:szCs w:val="24"/>
        </w:rPr>
        <w:t xml:space="preserve"> </w:t>
      </w:r>
      <w:r w:rsidR="0086249C" w:rsidRPr="00176A25">
        <w:rPr>
          <w:rFonts w:ascii="Times New Roman" w:hAnsi="Times New Roman" w:cs="Times New Roman"/>
          <w:sz w:val="24"/>
          <w:szCs w:val="24"/>
        </w:rPr>
        <w:t>não como mero apêndice d</w:t>
      </w:r>
      <w:r w:rsidR="00CD74BC" w:rsidRPr="00176A25">
        <w:rPr>
          <w:rFonts w:ascii="Times New Roman" w:hAnsi="Times New Roman" w:cs="Times New Roman"/>
          <w:sz w:val="24"/>
          <w:szCs w:val="24"/>
        </w:rPr>
        <w:t>as administrações governamentais</w:t>
      </w:r>
      <w:r w:rsidR="0086249C" w:rsidRPr="00176A25">
        <w:rPr>
          <w:rFonts w:ascii="Times New Roman" w:hAnsi="Times New Roman" w:cs="Times New Roman"/>
          <w:sz w:val="24"/>
          <w:szCs w:val="24"/>
        </w:rPr>
        <w:t>, mas, sobretudo, iluminando seu papel de agência.</w:t>
      </w:r>
      <w:r w:rsidRPr="00176A25">
        <w:rPr>
          <w:rFonts w:ascii="Times New Roman" w:hAnsi="Times New Roman" w:cs="Times New Roman"/>
          <w:sz w:val="24"/>
          <w:szCs w:val="24"/>
        </w:rPr>
        <w:t xml:space="preserve"> </w:t>
      </w:r>
    </w:p>
    <w:p w:rsidR="006121F7" w:rsidRPr="00176A25" w:rsidRDefault="006121F7" w:rsidP="006121F7">
      <w:pPr>
        <w:spacing w:after="0" w:line="240" w:lineRule="auto"/>
        <w:jc w:val="center"/>
        <w:rPr>
          <w:rFonts w:ascii="Times New Roman" w:hAnsi="Times New Roman" w:cs="Times New Roman"/>
          <w:sz w:val="24"/>
          <w:szCs w:val="24"/>
        </w:rPr>
      </w:pPr>
    </w:p>
    <w:p w:rsidR="006121F7" w:rsidRPr="00176A25" w:rsidRDefault="00E404C0" w:rsidP="006E5750">
      <w:pPr>
        <w:spacing w:after="0" w:line="240" w:lineRule="auto"/>
        <w:jc w:val="both"/>
        <w:rPr>
          <w:rFonts w:ascii="Times New Roman" w:hAnsi="Times New Roman" w:cs="Times New Roman"/>
          <w:sz w:val="24"/>
          <w:szCs w:val="24"/>
        </w:rPr>
      </w:pPr>
      <w:r w:rsidRPr="00176A25">
        <w:rPr>
          <w:rFonts w:ascii="Times New Roman" w:hAnsi="Times New Roman" w:cs="Times New Roman"/>
          <w:b/>
          <w:sz w:val="24"/>
          <w:szCs w:val="24"/>
        </w:rPr>
        <w:t xml:space="preserve">Palavras-chave: </w:t>
      </w:r>
      <w:r w:rsidR="00530FFB" w:rsidRPr="00176A25">
        <w:rPr>
          <w:rFonts w:ascii="Times New Roman" w:hAnsi="Times New Roman" w:cs="Times New Roman"/>
          <w:sz w:val="24"/>
          <w:szCs w:val="24"/>
        </w:rPr>
        <w:t>T</w:t>
      </w:r>
      <w:r w:rsidRPr="00176A25">
        <w:rPr>
          <w:rFonts w:ascii="Times New Roman" w:hAnsi="Times New Roman" w:cs="Times New Roman"/>
          <w:sz w:val="24"/>
          <w:szCs w:val="24"/>
        </w:rPr>
        <w:t xml:space="preserve">eoria </w:t>
      </w:r>
      <w:r w:rsidR="00BC2082" w:rsidRPr="00176A25">
        <w:rPr>
          <w:rFonts w:ascii="Times New Roman" w:hAnsi="Times New Roman" w:cs="Times New Roman"/>
          <w:sz w:val="24"/>
          <w:szCs w:val="24"/>
        </w:rPr>
        <w:t>e</w:t>
      </w:r>
      <w:r w:rsidRPr="00176A25">
        <w:rPr>
          <w:rFonts w:ascii="Times New Roman" w:hAnsi="Times New Roman" w:cs="Times New Roman"/>
          <w:sz w:val="24"/>
          <w:szCs w:val="24"/>
        </w:rPr>
        <w:t xml:space="preserve"> metodologia; </w:t>
      </w:r>
      <w:r w:rsidR="00FA5E81" w:rsidRPr="00176A25">
        <w:rPr>
          <w:rFonts w:ascii="Times New Roman" w:hAnsi="Times New Roman" w:cs="Times New Roman"/>
          <w:sz w:val="24"/>
          <w:szCs w:val="24"/>
        </w:rPr>
        <w:t>C</w:t>
      </w:r>
      <w:r w:rsidRPr="00176A25">
        <w:rPr>
          <w:rFonts w:ascii="Times New Roman" w:hAnsi="Times New Roman" w:cs="Times New Roman"/>
          <w:sz w:val="24"/>
          <w:szCs w:val="24"/>
        </w:rPr>
        <w:t xml:space="preserve">entro e </w:t>
      </w:r>
      <w:r w:rsidR="00FA5E81" w:rsidRPr="00176A25">
        <w:rPr>
          <w:rFonts w:ascii="Times New Roman" w:hAnsi="Times New Roman" w:cs="Times New Roman"/>
          <w:sz w:val="24"/>
          <w:szCs w:val="24"/>
        </w:rPr>
        <w:t>margens</w:t>
      </w:r>
      <w:r w:rsidR="00F5312F" w:rsidRPr="00176A25">
        <w:rPr>
          <w:rFonts w:ascii="Times New Roman" w:hAnsi="Times New Roman" w:cs="Times New Roman"/>
          <w:sz w:val="24"/>
          <w:szCs w:val="24"/>
        </w:rPr>
        <w:t xml:space="preserve">; </w:t>
      </w:r>
      <w:r w:rsidR="0047538A" w:rsidRPr="00176A25">
        <w:rPr>
          <w:rFonts w:ascii="Times New Roman" w:hAnsi="Times New Roman" w:cs="Times New Roman"/>
          <w:sz w:val="24"/>
          <w:szCs w:val="24"/>
        </w:rPr>
        <w:t>A</w:t>
      </w:r>
      <w:r w:rsidR="00F5312F" w:rsidRPr="00176A25">
        <w:rPr>
          <w:rFonts w:ascii="Times New Roman" w:hAnsi="Times New Roman" w:cs="Times New Roman"/>
          <w:sz w:val="24"/>
          <w:szCs w:val="24"/>
        </w:rPr>
        <w:t>ntropo</w:t>
      </w:r>
      <w:r w:rsidR="0047538A" w:rsidRPr="00176A25">
        <w:rPr>
          <w:rFonts w:ascii="Times New Roman" w:hAnsi="Times New Roman" w:cs="Times New Roman"/>
          <w:sz w:val="24"/>
          <w:szCs w:val="24"/>
        </w:rPr>
        <w:t xml:space="preserve">logia do </w:t>
      </w:r>
      <w:r w:rsidR="00673CEF" w:rsidRPr="00176A25">
        <w:rPr>
          <w:rFonts w:ascii="Times New Roman" w:hAnsi="Times New Roman" w:cs="Times New Roman"/>
          <w:sz w:val="24"/>
          <w:szCs w:val="24"/>
        </w:rPr>
        <w:t>E</w:t>
      </w:r>
      <w:r w:rsidR="0047538A" w:rsidRPr="00176A25">
        <w:rPr>
          <w:rFonts w:ascii="Times New Roman" w:hAnsi="Times New Roman" w:cs="Times New Roman"/>
          <w:sz w:val="24"/>
          <w:szCs w:val="24"/>
        </w:rPr>
        <w:t>stado</w:t>
      </w:r>
      <w:r w:rsidRPr="00176A25">
        <w:rPr>
          <w:rFonts w:ascii="Times New Roman" w:hAnsi="Times New Roman" w:cs="Times New Roman"/>
          <w:sz w:val="24"/>
          <w:szCs w:val="24"/>
        </w:rPr>
        <w:t xml:space="preserve">. </w:t>
      </w:r>
    </w:p>
    <w:p w:rsidR="00E404C0" w:rsidRPr="00176A25" w:rsidRDefault="00E404C0" w:rsidP="00B2694F">
      <w:pPr>
        <w:spacing w:after="0" w:line="480" w:lineRule="auto"/>
        <w:jc w:val="both"/>
        <w:rPr>
          <w:rFonts w:ascii="Times New Roman" w:hAnsi="Times New Roman" w:cs="Times New Roman"/>
          <w:b/>
          <w:sz w:val="24"/>
          <w:szCs w:val="24"/>
        </w:rPr>
      </w:pPr>
    </w:p>
    <w:p w:rsidR="006A5927" w:rsidRPr="00176A25" w:rsidRDefault="006A5927" w:rsidP="006A5927">
      <w:pPr>
        <w:spacing w:after="0" w:line="240" w:lineRule="auto"/>
        <w:jc w:val="center"/>
        <w:rPr>
          <w:rFonts w:ascii="Times New Roman" w:hAnsi="Times New Roman" w:cs="Times New Roman"/>
          <w:b/>
          <w:sz w:val="24"/>
          <w:szCs w:val="24"/>
        </w:rPr>
      </w:pPr>
      <w:r w:rsidRPr="00176A25">
        <w:rPr>
          <w:rFonts w:ascii="Times New Roman" w:hAnsi="Times New Roman" w:cs="Times New Roman"/>
          <w:b/>
          <w:sz w:val="24"/>
          <w:szCs w:val="24"/>
        </w:rPr>
        <w:t>Notes on the power agency of social actors</w:t>
      </w:r>
      <w:r w:rsidR="00E92528" w:rsidRPr="00176A25">
        <w:rPr>
          <w:rFonts w:ascii="Times New Roman" w:hAnsi="Times New Roman" w:cs="Times New Roman"/>
          <w:b/>
          <w:sz w:val="24"/>
          <w:szCs w:val="24"/>
        </w:rPr>
        <w:t xml:space="preserve"> in</w:t>
      </w:r>
    </w:p>
    <w:p w:rsidR="007960A0" w:rsidRPr="00176A25" w:rsidRDefault="006A5927" w:rsidP="006A5927">
      <w:pPr>
        <w:spacing w:after="0" w:line="240" w:lineRule="auto"/>
        <w:jc w:val="center"/>
        <w:rPr>
          <w:rFonts w:ascii="Times New Roman" w:hAnsi="Times New Roman" w:cs="Times New Roman"/>
          <w:b/>
          <w:i/>
          <w:sz w:val="24"/>
          <w:szCs w:val="24"/>
        </w:rPr>
      </w:pPr>
      <w:r w:rsidRPr="00176A25">
        <w:rPr>
          <w:rFonts w:ascii="Times New Roman" w:hAnsi="Times New Roman" w:cs="Times New Roman"/>
          <w:b/>
          <w:i/>
          <w:sz w:val="24"/>
          <w:szCs w:val="24"/>
        </w:rPr>
        <w:t>Anthropology in the margins of the state</w:t>
      </w:r>
    </w:p>
    <w:p w:rsidR="007960A0" w:rsidRPr="00176A25" w:rsidRDefault="007960A0" w:rsidP="007960A0">
      <w:pPr>
        <w:spacing w:after="0" w:line="360" w:lineRule="auto"/>
        <w:jc w:val="center"/>
        <w:rPr>
          <w:rFonts w:ascii="Times New Roman" w:hAnsi="Times New Roman" w:cs="Times New Roman"/>
          <w:sz w:val="24"/>
          <w:szCs w:val="24"/>
        </w:rPr>
      </w:pPr>
    </w:p>
    <w:p w:rsidR="007960A0" w:rsidRPr="00176A25" w:rsidRDefault="007960A0" w:rsidP="007960A0">
      <w:pPr>
        <w:spacing w:after="0" w:line="360" w:lineRule="auto"/>
        <w:jc w:val="center"/>
        <w:rPr>
          <w:rFonts w:ascii="Times New Roman" w:hAnsi="Times New Roman" w:cs="Times New Roman"/>
          <w:b/>
          <w:sz w:val="24"/>
          <w:szCs w:val="24"/>
        </w:rPr>
      </w:pPr>
      <w:r w:rsidRPr="00176A25">
        <w:rPr>
          <w:rFonts w:ascii="Times New Roman" w:hAnsi="Times New Roman" w:cs="Times New Roman"/>
          <w:b/>
          <w:sz w:val="24"/>
          <w:szCs w:val="24"/>
        </w:rPr>
        <w:t>Abstract</w:t>
      </w:r>
    </w:p>
    <w:p w:rsidR="00C90EC0" w:rsidRPr="00176A25" w:rsidRDefault="00137D05" w:rsidP="00C90EC0">
      <w:pPr>
        <w:spacing w:after="0" w:line="240" w:lineRule="auto"/>
        <w:jc w:val="both"/>
        <w:rPr>
          <w:rFonts w:ascii="Times New Roman" w:hAnsi="Times New Roman" w:cs="Times New Roman"/>
          <w:sz w:val="24"/>
          <w:szCs w:val="24"/>
        </w:rPr>
      </w:pPr>
      <w:r w:rsidRPr="00176A25">
        <w:rPr>
          <w:rFonts w:ascii="Times New Roman" w:hAnsi="Times New Roman" w:cs="Times New Roman"/>
          <w:sz w:val="24"/>
          <w:szCs w:val="24"/>
        </w:rPr>
        <w:t>The central question that moves the proposal contained in this article is to identify, select and concatenate epistemological references present in the ethnographies that make up the book “Anthropology in the margins of the state”, from the interpretative and analytical work applied to the book</w:t>
      </w:r>
      <w:r w:rsidR="0048618A" w:rsidRPr="00176A25">
        <w:rPr>
          <w:rFonts w:ascii="Times New Roman" w:hAnsi="Times New Roman" w:cs="Times New Roman"/>
          <w:sz w:val="24"/>
          <w:szCs w:val="24"/>
        </w:rPr>
        <w:t xml:space="preserve">. The aim is to </w:t>
      </w:r>
      <w:r w:rsidRPr="00176A25">
        <w:rPr>
          <w:rFonts w:ascii="Times New Roman" w:hAnsi="Times New Roman" w:cs="Times New Roman"/>
          <w:sz w:val="24"/>
          <w:szCs w:val="24"/>
        </w:rPr>
        <w:t xml:space="preserve">organize references </w:t>
      </w:r>
      <w:r w:rsidR="00AA579C" w:rsidRPr="00176A25">
        <w:rPr>
          <w:rFonts w:ascii="Times New Roman" w:hAnsi="Times New Roman" w:cs="Times New Roman"/>
          <w:sz w:val="24"/>
          <w:szCs w:val="24"/>
        </w:rPr>
        <w:t>these references</w:t>
      </w:r>
      <w:r w:rsidRPr="00176A25">
        <w:rPr>
          <w:rFonts w:ascii="Times New Roman" w:hAnsi="Times New Roman" w:cs="Times New Roman"/>
          <w:sz w:val="24"/>
          <w:szCs w:val="24"/>
        </w:rPr>
        <w:t xml:space="preserve"> for a presentation that combines both the elucidation of important theoretical and methodological parameters that are discussed in eminent book, as in particular offering an interpretation that may contribute to some extent, to think about the role of </w:t>
      </w:r>
      <w:r w:rsidR="00AE6B7D" w:rsidRPr="00176A25">
        <w:rPr>
          <w:rFonts w:ascii="Times New Roman" w:hAnsi="Times New Roman" w:cs="Times New Roman"/>
          <w:sz w:val="24"/>
          <w:szCs w:val="24"/>
        </w:rPr>
        <w:t>margins</w:t>
      </w:r>
      <w:r w:rsidRPr="00176A25">
        <w:rPr>
          <w:rFonts w:ascii="Times New Roman" w:hAnsi="Times New Roman" w:cs="Times New Roman"/>
          <w:sz w:val="24"/>
          <w:szCs w:val="24"/>
        </w:rPr>
        <w:t xml:space="preserve">, today, not as a mere </w:t>
      </w:r>
      <w:r w:rsidR="00D059D4" w:rsidRPr="00176A25">
        <w:rPr>
          <w:rFonts w:ascii="Times New Roman" w:hAnsi="Times New Roman" w:cs="Times New Roman"/>
          <w:sz w:val="24"/>
          <w:szCs w:val="24"/>
        </w:rPr>
        <w:t>consequence</w:t>
      </w:r>
      <w:r w:rsidRPr="00176A25">
        <w:rPr>
          <w:rFonts w:ascii="Times New Roman" w:hAnsi="Times New Roman" w:cs="Times New Roman"/>
          <w:sz w:val="24"/>
          <w:szCs w:val="24"/>
        </w:rPr>
        <w:t xml:space="preserve"> of government administrations, but especially illuminating its </w:t>
      </w:r>
      <w:r w:rsidR="00E55815" w:rsidRPr="00176A25">
        <w:rPr>
          <w:rFonts w:ascii="Times New Roman" w:hAnsi="Times New Roman" w:cs="Times New Roman"/>
          <w:sz w:val="24"/>
          <w:szCs w:val="24"/>
        </w:rPr>
        <w:t>capacity for action</w:t>
      </w:r>
      <w:r w:rsidRPr="00176A25">
        <w:rPr>
          <w:rFonts w:ascii="Times New Roman" w:hAnsi="Times New Roman" w:cs="Times New Roman"/>
          <w:sz w:val="24"/>
          <w:szCs w:val="24"/>
        </w:rPr>
        <w:t>.</w:t>
      </w:r>
      <w:r w:rsidR="00C90EC0" w:rsidRPr="00176A25">
        <w:rPr>
          <w:rFonts w:ascii="Times New Roman" w:hAnsi="Times New Roman" w:cs="Times New Roman"/>
          <w:sz w:val="24"/>
          <w:szCs w:val="24"/>
        </w:rPr>
        <w:t xml:space="preserve"> </w:t>
      </w:r>
    </w:p>
    <w:p w:rsidR="00FD0FE2" w:rsidRPr="00176A25" w:rsidRDefault="00FD0FE2" w:rsidP="007960A0">
      <w:pPr>
        <w:spacing w:after="0" w:line="240" w:lineRule="auto"/>
        <w:jc w:val="both"/>
        <w:rPr>
          <w:rFonts w:ascii="Times New Roman" w:hAnsi="Times New Roman" w:cs="Times New Roman"/>
          <w:b/>
          <w:sz w:val="24"/>
          <w:szCs w:val="24"/>
        </w:rPr>
      </w:pPr>
    </w:p>
    <w:p w:rsidR="007960A0" w:rsidRPr="00176A25" w:rsidRDefault="00D57DB5" w:rsidP="007960A0">
      <w:pPr>
        <w:spacing w:after="0" w:line="240" w:lineRule="auto"/>
        <w:jc w:val="both"/>
        <w:rPr>
          <w:rFonts w:ascii="Times New Roman" w:hAnsi="Times New Roman" w:cs="Times New Roman"/>
          <w:sz w:val="24"/>
          <w:szCs w:val="24"/>
        </w:rPr>
      </w:pPr>
      <w:r w:rsidRPr="00176A25">
        <w:rPr>
          <w:rFonts w:ascii="Times New Roman" w:hAnsi="Times New Roman" w:cs="Times New Roman"/>
          <w:b/>
          <w:sz w:val="24"/>
          <w:szCs w:val="24"/>
        </w:rPr>
        <w:t>Keywords</w:t>
      </w:r>
      <w:r w:rsidR="007960A0" w:rsidRPr="00176A25">
        <w:rPr>
          <w:rFonts w:ascii="Times New Roman" w:hAnsi="Times New Roman" w:cs="Times New Roman"/>
          <w:b/>
          <w:sz w:val="24"/>
          <w:szCs w:val="24"/>
        </w:rPr>
        <w:t xml:space="preserve">: </w:t>
      </w:r>
      <w:r w:rsidR="00EE2328" w:rsidRPr="00176A25">
        <w:rPr>
          <w:rFonts w:ascii="Times New Roman" w:hAnsi="Times New Roman" w:cs="Times New Roman"/>
          <w:sz w:val="24"/>
          <w:szCs w:val="24"/>
        </w:rPr>
        <w:t>Theory and methodology; Center and margins; Anthropology of the State.</w:t>
      </w:r>
      <w:r w:rsidR="007960A0" w:rsidRPr="00176A25">
        <w:rPr>
          <w:rFonts w:ascii="Times New Roman" w:hAnsi="Times New Roman" w:cs="Times New Roman"/>
          <w:sz w:val="24"/>
          <w:szCs w:val="24"/>
        </w:rPr>
        <w:t xml:space="preserve"> </w:t>
      </w:r>
    </w:p>
    <w:p w:rsidR="007960A0" w:rsidRPr="00176A25" w:rsidRDefault="007960A0" w:rsidP="00CE70A5">
      <w:pPr>
        <w:spacing w:after="0" w:line="360" w:lineRule="auto"/>
        <w:jc w:val="both"/>
        <w:rPr>
          <w:rFonts w:ascii="Times New Roman" w:hAnsi="Times New Roman" w:cs="Times New Roman"/>
          <w:b/>
          <w:sz w:val="24"/>
          <w:szCs w:val="24"/>
        </w:rPr>
      </w:pPr>
    </w:p>
    <w:p w:rsidR="009C0B1B" w:rsidRPr="00176A25" w:rsidRDefault="009C0B1B" w:rsidP="00CE70A5">
      <w:pPr>
        <w:spacing w:after="0" w:line="360" w:lineRule="auto"/>
        <w:jc w:val="both"/>
        <w:rPr>
          <w:rFonts w:ascii="Times New Roman" w:hAnsi="Times New Roman" w:cs="Times New Roman"/>
          <w:b/>
          <w:sz w:val="24"/>
          <w:szCs w:val="24"/>
        </w:rPr>
      </w:pPr>
    </w:p>
    <w:p w:rsidR="00A06C03" w:rsidRPr="00176A25" w:rsidRDefault="0045122E" w:rsidP="006E5750">
      <w:pPr>
        <w:spacing w:after="0" w:line="360" w:lineRule="auto"/>
        <w:jc w:val="both"/>
        <w:rPr>
          <w:rFonts w:ascii="Times New Roman" w:hAnsi="Times New Roman" w:cs="Times New Roman"/>
          <w:sz w:val="24"/>
          <w:szCs w:val="24"/>
        </w:rPr>
      </w:pPr>
      <w:r w:rsidRPr="00176A25">
        <w:rPr>
          <w:rFonts w:ascii="Times New Roman" w:hAnsi="Times New Roman" w:cs="Times New Roman"/>
          <w:b/>
          <w:sz w:val="24"/>
          <w:szCs w:val="24"/>
        </w:rPr>
        <w:t xml:space="preserve">1. </w:t>
      </w:r>
      <w:r w:rsidR="00A06C03" w:rsidRPr="00176A25">
        <w:rPr>
          <w:rFonts w:ascii="Times New Roman" w:hAnsi="Times New Roman" w:cs="Times New Roman"/>
          <w:b/>
          <w:sz w:val="24"/>
          <w:szCs w:val="24"/>
        </w:rPr>
        <w:t>Introdução</w:t>
      </w:r>
    </w:p>
    <w:p w:rsidR="000F4618" w:rsidRPr="00176A25" w:rsidRDefault="000F4618" w:rsidP="006E5750">
      <w:pPr>
        <w:spacing w:after="0" w:line="360" w:lineRule="auto"/>
        <w:jc w:val="both"/>
        <w:rPr>
          <w:rFonts w:ascii="Times New Roman" w:hAnsi="Times New Roman" w:cs="Times New Roman"/>
          <w:sz w:val="24"/>
          <w:szCs w:val="24"/>
        </w:rPr>
      </w:pPr>
      <w:r w:rsidRPr="00176A25">
        <w:rPr>
          <w:rFonts w:ascii="Times New Roman" w:hAnsi="Times New Roman" w:cs="Times New Roman"/>
          <w:sz w:val="24"/>
          <w:szCs w:val="24"/>
        </w:rPr>
        <w:tab/>
        <w:t>Antropólogos, sociólogos, cientistas políticos, historiadores e geógrafos</w:t>
      </w:r>
      <w:r w:rsidR="005B44ED" w:rsidRPr="00176A25">
        <w:rPr>
          <w:rFonts w:ascii="Times New Roman" w:hAnsi="Times New Roman" w:cs="Times New Roman"/>
          <w:sz w:val="24"/>
          <w:szCs w:val="24"/>
        </w:rPr>
        <w:t xml:space="preserve"> </w:t>
      </w:r>
      <w:r w:rsidRPr="00176A25">
        <w:rPr>
          <w:rFonts w:ascii="Times New Roman" w:hAnsi="Times New Roman" w:cs="Times New Roman"/>
          <w:sz w:val="24"/>
          <w:szCs w:val="24"/>
        </w:rPr>
        <w:t>têm de lidar</w:t>
      </w:r>
      <w:r w:rsidR="005B44ED" w:rsidRPr="00176A25">
        <w:rPr>
          <w:rFonts w:ascii="Times New Roman" w:hAnsi="Times New Roman" w:cs="Times New Roman"/>
          <w:sz w:val="24"/>
          <w:szCs w:val="24"/>
        </w:rPr>
        <w:t xml:space="preserve">, não raramente, </w:t>
      </w:r>
      <w:r w:rsidRPr="00176A25">
        <w:rPr>
          <w:rFonts w:ascii="Times New Roman" w:hAnsi="Times New Roman" w:cs="Times New Roman"/>
          <w:sz w:val="24"/>
          <w:szCs w:val="24"/>
        </w:rPr>
        <w:t xml:space="preserve">com </w:t>
      </w:r>
      <w:r w:rsidR="00674B2E" w:rsidRPr="00176A25">
        <w:rPr>
          <w:rFonts w:ascii="Times New Roman" w:hAnsi="Times New Roman" w:cs="Times New Roman"/>
          <w:sz w:val="24"/>
          <w:szCs w:val="24"/>
        </w:rPr>
        <w:t>problemas de pesquisa</w:t>
      </w:r>
      <w:r w:rsidRPr="00176A25">
        <w:rPr>
          <w:rFonts w:ascii="Times New Roman" w:hAnsi="Times New Roman" w:cs="Times New Roman"/>
          <w:sz w:val="24"/>
          <w:szCs w:val="24"/>
        </w:rPr>
        <w:t xml:space="preserve"> </w:t>
      </w:r>
      <w:r w:rsidR="00AC6017" w:rsidRPr="00176A25">
        <w:rPr>
          <w:rFonts w:ascii="Times New Roman" w:hAnsi="Times New Roman" w:cs="Times New Roman"/>
          <w:sz w:val="24"/>
          <w:szCs w:val="24"/>
        </w:rPr>
        <w:t>relacionados à</w:t>
      </w:r>
      <w:r w:rsidR="00B746B4" w:rsidRPr="00176A25">
        <w:rPr>
          <w:rFonts w:ascii="Times New Roman" w:hAnsi="Times New Roman" w:cs="Times New Roman"/>
          <w:sz w:val="24"/>
          <w:szCs w:val="24"/>
        </w:rPr>
        <w:t xml:space="preserve"> compreensão d</w:t>
      </w:r>
      <w:r w:rsidR="00ED5B68" w:rsidRPr="00176A25">
        <w:rPr>
          <w:rFonts w:ascii="Times New Roman" w:hAnsi="Times New Roman" w:cs="Times New Roman"/>
          <w:sz w:val="24"/>
          <w:szCs w:val="24"/>
        </w:rPr>
        <w:t>a vida social e política de</w:t>
      </w:r>
      <w:r w:rsidR="00516DFD" w:rsidRPr="00176A25">
        <w:rPr>
          <w:rFonts w:ascii="Times New Roman" w:hAnsi="Times New Roman" w:cs="Times New Roman"/>
          <w:sz w:val="24"/>
          <w:szCs w:val="24"/>
        </w:rPr>
        <w:t xml:space="preserve"> pessoas, grupos, classes</w:t>
      </w:r>
      <w:r w:rsidR="006F0756" w:rsidRPr="00176A25">
        <w:rPr>
          <w:rFonts w:ascii="Times New Roman" w:hAnsi="Times New Roman" w:cs="Times New Roman"/>
          <w:sz w:val="24"/>
          <w:szCs w:val="24"/>
        </w:rPr>
        <w:t>,</w:t>
      </w:r>
      <w:r w:rsidR="00516DFD" w:rsidRPr="00176A25">
        <w:rPr>
          <w:rFonts w:ascii="Times New Roman" w:hAnsi="Times New Roman" w:cs="Times New Roman"/>
          <w:sz w:val="24"/>
          <w:szCs w:val="24"/>
        </w:rPr>
        <w:t xml:space="preserve"> castas ou quaisquer outras </w:t>
      </w:r>
      <w:r w:rsidR="00AC6017" w:rsidRPr="00176A25">
        <w:rPr>
          <w:rFonts w:ascii="Times New Roman" w:hAnsi="Times New Roman" w:cs="Times New Roman"/>
          <w:sz w:val="24"/>
          <w:szCs w:val="24"/>
        </w:rPr>
        <w:t xml:space="preserve">designações </w:t>
      </w:r>
      <w:r w:rsidR="00516DFD" w:rsidRPr="00176A25">
        <w:rPr>
          <w:rFonts w:ascii="Times New Roman" w:hAnsi="Times New Roman" w:cs="Times New Roman"/>
          <w:sz w:val="24"/>
          <w:szCs w:val="24"/>
        </w:rPr>
        <w:t>do gênero</w:t>
      </w:r>
      <w:r w:rsidR="00DE415A" w:rsidRPr="00176A25">
        <w:rPr>
          <w:rFonts w:ascii="Times New Roman" w:hAnsi="Times New Roman" w:cs="Times New Roman"/>
          <w:sz w:val="24"/>
          <w:szCs w:val="24"/>
        </w:rPr>
        <w:t xml:space="preserve"> que </w:t>
      </w:r>
      <w:r w:rsidR="00E97678" w:rsidRPr="00176A25">
        <w:rPr>
          <w:rFonts w:ascii="Times New Roman" w:hAnsi="Times New Roman" w:cs="Times New Roman"/>
          <w:sz w:val="24"/>
          <w:szCs w:val="24"/>
        </w:rPr>
        <w:t>identifique</w:t>
      </w:r>
      <w:r w:rsidR="008F0801" w:rsidRPr="00176A25">
        <w:rPr>
          <w:rFonts w:ascii="Times New Roman" w:hAnsi="Times New Roman" w:cs="Times New Roman"/>
          <w:sz w:val="24"/>
          <w:szCs w:val="24"/>
        </w:rPr>
        <w:t>m</w:t>
      </w:r>
      <w:r w:rsidR="00E97678" w:rsidRPr="00176A25">
        <w:rPr>
          <w:rFonts w:ascii="Times New Roman" w:hAnsi="Times New Roman" w:cs="Times New Roman"/>
          <w:sz w:val="24"/>
          <w:szCs w:val="24"/>
        </w:rPr>
        <w:t xml:space="preserve"> ind</w:t>
      </w:r>
      <w:r w:rsidR="000F33D2" w:rsidRPr="00176A25">
        <w:rPr>
          <w:rFonts w:ascii="Times New Roman" w:hAnsi="Times New Roman" w:cs="Times New Roman"/>
          <w:sz w:val="24"/>
          <w:szCs w:val="24"/>
        </w:rPr>
        <w:t>ivíd</w:t>
      </w:r>
      <w:r w:rsidR="00E97678" w:rsidRPr="00176A25">
        <w:rPr>
          <w:rFonts w:ascii="Times New Roman" w:hAnsi="Times New Roman" w:cs="Times New Roman"/>
          <w:sz w:val="24"/>
          <w:szCs w:val="24"/>
        </w:rPr>
        <w:t>uos ou coletividade</w:t>
      </w:r>
      <w:r w:rsidR="00F5249D" w:rsidRPr="00176A25">
        <w:rPr>
          <w:rFonts w:ascii="Times New Roman" w:hAnsi="Times New Roman" w:cs="Times New Roman"/>
          <w:sz w:val="24"/>
          <w:szCs w:val="24"/>
        </w:rPr>
        <w:t>s</w:t>
      </w:r>
      <w:r w:rsidR="00DE415A" w:rsidRPr="00176A25">
        <w:rPr>
          <w:rFonts w:ascii="Times New Roman" w:hAnsi="Times New Roman" w:cs="Times New Roman"/>
          <w:sz w:val="24"/>
          <w:szCs w:val="24"/>
        </w:rPr>
        <w:t xml:space="preserve"> </w:t>
      </w:r>
      <w:r w:rsidR="0055205C" w:rsidRPr="00176A25">
        <w:rPr>
          <w:rFonts w:ascii="Times New Roman" w:hAnsi="Times New Roman" w:cs="Times New Roman"/>
          <w:sz w:val="24"/>
          <w:szCs w:val="24"/>
        </w:rPr>
        <w:t>m</w:t>
      </w:r>
      <w:r w:rsidR="004106BB" w:rsidRPr="00176A25">
        <w:rPr>
          <w:rFonts w:ascii="Times New Roman" w:hAnsi="Times New Roman" w:cs="Times New Roman"/>
          <w:sz w:val="24"/>
          <w:szCs w:val="24"/>
        </w:rPr>
        <w:t>arginalizad</w:t>
      </w:r>
      <w:r w:rsidR="00082123" w:rsidRPr="00176A25">
        <w:rPr>
          <w:rFonts w:ascii="Times New Roman" w:hAnsi="Times New Roman" w:cs="Times New Roman"/>
          <w:sz w:val="24"/>
          <w:szCs w:val="24"/>
        </w:rPr>
        <w:t>a</w:t>
      </w:r>
      <w:r w:rsidR="004106BB" w:rsidRPr="00176A25">
        <w:rPr>
          <w:rFonts w:ascii="Times New Roman" w:hAnsi="Times New Roman" w:cs="Times New Roman"/>
          <w:sz w:val="24"/>
          <w:szCs w:val="24"/>
        </w:rPr>
        <w:t>s</w:t>
      </w:r>
      <w:r w:rsidR="00516DFD" w:rsidRPr="00176A25">
        <w:rPr>
          <w:rFonts w:ascii="Times New Roman" w:hAnsi="Times New Roman" w:cs="Times New Roman"/>
          <w:sz w:val="24"/>
          <w:szCs w:val="24"/>
        </w:rPr>
        <w:t xml:space="preserve">. </w:t>
      </w:r>
      <w:r w:rsidR="00B95D87" w:rsidRPr="00176A25">
        <w:rPr>
          <w:rFonts w:ascii="Times New Roman" w:hAnsi="Times New Roman" w:cs="Times New Roman"/>
          <w:sz w:val="24"/>
          <w:szCs w:val="24"/>
        </w:rPr>
        <w:t xml:space="preserve">Há, decerto, </w:t>
      </w:r>
      <w:r w:rsidR="001E34C5" w:rsidRPr="00176A25">
        <w:rPr>
          <w:rFonts w:ascii="Times New Roman" w:hAnsi="Times New Roman" w:cs="Times New Roman"/>
          <w:sz w:val="24"/>
          <w:szCs w:val="24"/>
        </w:rPr>
        <w:t xml:space="preserve">aportes </w:t>
      </w:r>
      <w:r w:rsidR="00B263EF" w:rsidRPr="00176A25">
        <w:rPr>
          <w:rFonts w:ascii="Times New Roman" w:hAnsi="Times New Roman" w:cs="Times New Roman"/>
          <w:sz w:val="24"/>
          <w:szCs w:val="24"/>
        </w:rPr>
        <w:t xml:space="preserve">teórico-metodológicos </w:t>
      </w:r>
      <w:r w:rsidR="00A60A59" w:rsidRPr="00176A25">
        <w:rPr>
          <w:rFonts w:ascii="Times New Roman" w:hAnsi="Times New Roman" w:cs="Times New Roman"/>
          <w:sz w:val="24"/>
          <w:szCs w:val="24"/>
        </w:rPr>
        <w:t>interessantes</w:t>
      </w:r>
      <w:r w:rsidR="001E34C5" w:rsidRPr="00176A25">
        <w:rPr>
          <w:rFonts w:ascii="Times New Roman" w:hAnsi="Times New Roman" w:cs="Times New Roman"/>
          <w:sz w:val="24"/>
          <w:szCs w:val="24"/>
        </w:rPr>
        <w:t xml:space="preserve"> </w:t>
      </w:r>
      <w:r w:rsidR="004141B4" w:rsidRPr="00176A25">
        <w:rPr>
          <w:rFonts w:ascii="Times New Roman" w:hAnsi="Times New Roman" w:cs="Times New Roman"/>
          <w:sz w:val="24"/>
          <w:szCs w:val="24"/>
        </w:rPr>
        <w:t xml:space="preserve">no sentido de </w:t>
      </w:r>
      <w:r w:rsidR="007A60B6" w:rsidRPr="00176A25">
        <w:rPr>
          <w:rFonts w:ascii="Times New Roman" w:hAnsi="Times New Roman" w:cs="Times New Roman"/>
          <w:sz w:val="24"/>
          <w:szCs w:val="24"/>
        </w:rPr>
        <w:t>contribuir</w:t>
      </w:r>
      <w:r w:rsidR="004141B4" w:rsidRPr="00176A25">
        <w:rPr>
          <w:rFonts w:ascii="Times New Roman" w:hAnsi="Times New Roman" w:cs="Times New Roman"/>
          <w:sz w:val="24"/>
          <w:szCs w:val="24"/>
        </w:rPr>
        <w:t xml:space="preserve"> para </w:t>
      </w:r>
      <w:r w:rsidR="00330659" w:rsidRPr="00176A25">
        <w:rPr>
          <w:rFonts w:ascii="Times New Roman" w:hAnsi="Times New Roman" w:cs="Times New Roman"/>
          <w:sz w:val="24"/>
          <w:szCs w:val="24"/>
        </w:rPr>
        <w:t>a</w:t>
      </w:r>
      <w:r w:rsidR="007A60B6" w:rsidRPr="00176A25">
        <w:rPr>
          <w:rFonts w:ascii="Times New Roman" w:hAnsi="Times New Roman" w:cs="Times New Roman"/>
          <w:sz w:val="24"/>
          <w:szCs w:val="24"/>
        </w:rPr>
        <w:t xml:space="preserve"> formulação de questões que possam </w:t>
      </w:r>
      <w:r w:rsidR="00BB1058" w:rsidRPr="00176A25">
        <w:rPr>
          <w:rFonts w:ascii="Times New Roman" w:hAnsi="Times New Roman" w:cs="Times New Roman"/>
          <w:sz w:val="24"/>
          <w:szCs w:val="24"/>
        </w:rPr>
        <w:t>engendrar</w:t>
      </w:r>
      <w:r w:rsidR="007A60B6" w:rsidRPr="00176A25">
        <w:rPr>
          <w:rFonts w:ascii="Times New Roman" w:hAnsi="Times New Roman" w:cs="Times New Roman"/>
          <w:sz w:val="24"/>
          <w:szCs w:val="24"/>
        </w:rPr>
        <w:t xml:space="preserve"> pesquisas frutíferas </w:t>
      </w:r>
      <w:r w:rsidR="00236000" w:rsidRPr="00176A25">
        <w:rPr>
          <w:rFonts w:ascii="Times New Roman" w:hAnsi="Times New Roman" w:cs="Times New Roman"/>
          <w:sz w:val="24"/>
          <w:szCs w:val="24"/>
        </w:rPr>
        <w:t>no que concerne à</w:t>
      </w:r>
      <w:r w:rsidR="007A60B6" w:rsidRPr="00176A25">
        <w:rPr>
          <w:rFonts w:ascii="Times New Roman" w:hAnsi="Times New Roman" w:cs="Times New Roman"/>
          <w:sz w:val="24"/>
          <w:szCs w:val="24"/>
        </w:rPr>
        <w:t xml:space="preserve"> relação entre margem e Estado. </w:t>
      </w:r>
    </w:p>
    <w:p w:rsidR="00C73DFB" w:rsidRPr="00176A25" w:rsidRDefault="003D34A4" w:rsidP="00A711FD">
      <w:pPr>
        <w:spacing w:after="0" w:line="360" w:lineRule="auto"/>
        <w:jc w:val="both"/>
        <w:rPr>
          <w:rFonts w:ascii="Times New Roman" w:hAnsi="Times New Roman" w:cs="Times New Roman"/>
          <w:sz w:val="24"/>
          <w:szCs w:val="24"/>
        </w:rPr>
      </w:pPr>
      <w:r w:rsidRPr="00176A25">
        <w:rPr>
          <w:rFonts w:ascii="Times New Roman" w:hAnsi="Times New Roman" w:cs="Times New Roman"/>
          <w:sz w:val="24"/>
          <w:szCs w:val="24"/>
        </w:rPr>
        <w:tab/>
      </w:r>
      <w:r w:rsidR="005104A7" w:rsidRPr="00176A25">
        <w:rPr>
          <w:rFonts w:ascii="Times New Roman" w:hAnsi="Times New Roman" w:cs="Times New Roman"/>
          <w:sz w:val="24"/>
          <w:szCs w:val="24"/>
        </w:rPr>
        <w:t xml:space="preserve">Nesse sentido, </w:t>
      </w:r>
      <w:r w:rsidR="00390AB0" w:rsidRPr="00176A25">
        <w:rPr>
          <w:rFonts w:ascii="Times New Roman" w:hAnsi="Times New Roman" w:cs="Times New Roman"/>
          <w:sz w:val="24"/>
          <w:szCs w:val="24"/>
        </w:rPr>
        <w:t>o</w:t>
      </w:r>
      <w:r w:rsidRPr="00176A25">
        <w:rPr>
          <w:rFonts w:ascii="Times New Roman" w:hAnsi="Times New Roman" w:cs="Times New Roman"/>
          <w:sz w:val="24"/>
          <w:szCs w:val="24"/>
        </w:rPr>
        <w:t xml:space="preserve"> livro </w:t>
      </w:r>
      <w:r w:rsidR="00383C52" w:rsidRPr="00176A25">
        <w:rPr>
          <w:rFonts w:ascii="Times New Roman" w:hAnsi="Times New Roman" w:cs="Times New Roman"/>
          <w:i/>
          <w:sz w:val="24"/>
          <w:szCs w:val="24"/>
        </w:rPr>
        <w:t>Anthropology in the margins of the state</w:t>
      </w:r>
      <w:r w:rsidRPr="00176A25">
        <w:rPr>
          <w:rFonts w:ascii="Times New Roman" w:hAnsi="Times New Roman" w:cs="Times New Roman"/>
          <w:sz w:val="24"/>
          <w:szCs w:val="24"/>
        </w:rPr>
        <w:t xml:space="preserve"> </w:t>
      </w:r>
      <w:r w:rsidR="00870F63" w:rsidRPr="00176A25">
        <w:rPr>
          <w:rFonts w:ascii="Times New Roman" w:hAnsi="Times New Roman" w:cs="Times New Roman"/>
          <w:sz w:val="24"/>
          <w:szCs w:val="24"/>
        </w:rPr>
        <w:t>se notabiliza</w:t>
      </w:r>
      <w:r w:rsidR="00FE6A90" w:rsidRPr="00176A25">
        <w:rPr>
          <w:rFonts w:ascii="Times New Roman" w:hAnsi="Times New Roman" w:cs="Times New Roman"/>
          <w:sz w:val="24"/>
          <w:szCs w:val="24"/>
        </w:rPr>
        <w:t xml:space="preserve"> </w:t>
      </w:r>
      <w:r w:rsidR="00685CEB" w:rsidRPr="00176A25">
        <w:rPr>
          <w:rFonts w:ascii="Times New Roman" w:hAnsi="Times New Roman" w:cs="Times New Roman"/>
          <w:sz w:val="24"/>
          <w:szCs w:val="24"/>
        </w:rPr>
        <w:t>como um</w:t>
      </w:r>
      <w:r w:rsidR="00754332" w:rsidRPr="00176A25">
        <w:rPr>
          <w:rFonts w:ascii="Times New Roman" w:hAnsi="Times New Roman" w:cs="Times New Roman"/>
          <w:sz w:val="24"/>
          <w:szCs w:val="24"/>
        </w:rPr>
        <w:t xml:space="preserve">a obra que </w:t>
      </w:r>
      <w:r w:rsidR="00B346D0" w:rsidRPr="00176A25">
        <w:rPr>
          <w:rFonts w:ascii="Times New Roman" w:hAnsi="Times New Roman" w:cs="Times New Roman"/>
          <w:sz w:val="24"/>
          <w:szCs w:val="24"/>
        </w:rPr>
        <w:t xml:space="preserve">pode </w:t>
      </w:r>
      <w:r w:rsidR="00B314BF" w:rsidRPr="00176A25">
        <w:rPr>
          <w:rFonts w:ascii="Times New Roman" w:hAnsi="Times New Roman" w:cs="Times New Roman"/>
          <w:sz w:val="24"/>
          <w:szCs w:val="24"/>
        </w:rPr>
        <w:t>oferecer</w:t>
      </w:r>
      <w:r w:rsidR="00725404" w:rsidRPr="00176A25">
        <w:rPr>
          <w:rFonts w:ascii="Times New Roman" w:hAnsi="Times New Roman" w:cs="Times New Roman"/>
          <w:sz w:val="24"/>
          <w:szCs w:val="24"/>
        </w:rPr>
        <w:t xml:space="preserve"> </w:t>
      </w:r>
      <w:r w:rsidR="00B346D0" w:rsidRPr="00176A25">
        <w:rPr>
          <w:rFonts w:ascii="Times New Roman" w:hAnsi="Times New Roman" w:cs="Times New Roman"/>
          <w:sz w:val="24"/>
          <w:szCs w:val="24"/>
        </w:rPr>
        <w:t xml:space="preserve">perspectivas analíticas </w:t>
      </w:r>
      <w:r w:rsidR="00725404" w:rsidRPr="00176A25">
        <w:rPr>
          <w:rFonts w:ascii="Times New Roman" w:hAnsi="Times New Roman" w:cs="Times New Roman"/>
          <w:sz w:val="24"/>
          <w:szCs w:val="24"/>
        </w:rPr>
        <w:t xml:space="preserve">singulares </w:t>
      </w:r>
      <w:r w:rsidR="0084445E" w:rsidRPr="00176A25">
        <w:rPr>
          <w:rFonts w:ascii="Times New Roman" w:hAnsi="Times New Roman" w:cs="Times New Roman"/>
          <w:sz w:val="24"/>
          <w:szCs w:val="24"/>
        </w:rPr>
        <w:t xml:space="preserve">e importantes </w:t>
      </w:r>
      <w:r w:rsidR="006D0F6A" w:rsidRPr="00176A25">
        <w:rPr>
          <w:rFonts w:ascii="Times New Roman" w:hAnsi="Times New Roman" w:cs="Times New Roman"/>
          <w:sz w:val="24"/>
          <w:szCs w:val="24"/>
        </w:rPr>
        <w:t>para as</w:t>
      </w:r>
      <w:r w:rsidR="007F4B07" w:rsidRPr="00176A25">
        <w:rPr>
          <w:rFonts w:ascii="Times New Roman" w:hAnsi="Times New Roman" w:cs="Times New Roman"/>
          <w:sz w:val="24"/>
          <w:szCs w:val="24"/>
        </w:rPr>
        <w:t xml:space="preserve"> pesquisas</w:t>
      </w:r>
      <w:r w:rsidR="00D3261C" w:rsidRPr="00176A25">
        <w:rPr>
          <w:rFonts w:ascii="Times New Roman" w:hAnsi="Times New Roman" w:cs="Times New Roman"/>
          <w:sz w:val="24"/>
          <w:szCs w:val="24"/>
        </w:rPr>
        <w:t xml:space="preserve"> </w:t>
      </w:r>
      <w:r w:rsidR="00376C5A" w:rsidRPr="00176A25">
        <w:rPr>
          <w:rFonts w:ascii="Times New Roman" w:hAnsi="Times New Roman" w:cs="Times New Roman"/>
          <w:sz w:val="24"/>
          <w:szCs w:val="24"/>
        </w:rPr>
        <w:lastRenderedPageBreak/>
        <w:t>ligadas</w:t>
      </w:r>
      <w:r w:rsidR="000F53DB" w:rsidRPr="00176A25">
        <w:rPr>
          <w:rFonts w:ascii="Times New Roman" w:hAnsi="Times New Roman" w:cs="Times New Roman"/>
          <w:sz w:val="24"/>
          <w:szCs w:val="24"/>
        </w:rPr>
        <w:t xml:space="preserve"> </w:t>
      </w:r>
      <w:r w:rsidR="001B3F55" w:rsidRPr="00176A25">
        <w:rPr>
          <w:rFonts w:ascii="Times New Roman" w:hAnsi="Times New Roman" w:cs="Times New Roman"/>
          <w:sz w:val="24"/>
          <w:szCs w:val="24"/>
        </w:rPr>
        <w:t xml:space="preserve">aos campos </w:t>
      </w:r>
      <w:r w:rsidR="003E50E2" w:rsidRPr="00176A25">
        <w:rPr>
          <w:rFonts w:ascii="Times New Roman" w:hAnsi="Times New Roman" w:cs="Times New Roman"/>
          <w:sz w:val="24"/>
          <w:szCs w:val="24"/>
        </w:rPr>
        <w:t xml:space="preserve">de conhecimento </w:t>
      </w:r>
      <w:r w:rsidR="00972371" w:rsidRPr="00176A25">
        <w:rPr>
          <w:rFonts w:ascii="Times New Roman" w:hAnsi="Times New Roman" w:cs="Times New Roman"/>
          <w:sz w:val="24"/>
          <w:szCs w:val="24"/>
        </w:rPr>
        <w:t>supra</w:t>
      </w:r>
      <w:r w:rsidR="002747E7" w:rsidRPr="00176A25">
        <w:rPr>
          <w:rFonts w:ascii="Times New Roman" w:hAnsi="Times New Roman" w:cs="Times New Roman"/>
          <w:sz w:val="24"/>
          <w:szCs w:val="24"/>
        </w:rPr>
        <w:t>mencionados</w:t>
      </w:r>
      <w:r w:rsidR="00F1311A" w:rsidRPr="00176A25">
        <w:rPr>
          <w:rFonts w:ascii="Times New Roman" w:hAnsi="Times New Roman" w:cs="Times New Roman"/>
          <w:sz w:val="24"/>
          <w:szCs w:val="24"/>
        </w:rPr>
        <w:t xml:space="preserve">. </w:t>
      </w:r>
      <w:r w:rsidR="00B82B9B" w:rsidRPr="00176A25">
        <w:rPr>
          <w:rFonts w:ascii="Times New Roman" w:hAnsi="Times New Roman" w:cs="Times New Roman"/>
          <w:sz w:val="24"/>
          <w:szCs w:val="24"/>
        </w:rPr>
        <w:t>O</w:t>
      </w:r>
      <w:r w:rsidR="00A8669F" w:rsidRPr="00176A25">
        <w:rPr>
          <w:rFonts w:ascii="Times New Roman" w:hAnsi="Times New Roman" w:cs="Times New Roman"/>
          <w:sz w:val="24"/>
          <w:szCs w:val="24"/>
        </w:rPr>
        <w:t xml:space="preserve"> livro é originário </w:t>
      </w:r>
      <w:r w:rsidR="00D34A3B" w:rsidRPr="00176A25">
        <w:rPr>
          <w:rFonts w:ascii="Times New Roman" w:hAnsi="Times New Roman" w:cs="Times New Roman"/>
          <w:sz w:val="24"/>
          <w:szCs w:val="24"/>
        </w:rPr>
        <w:t xml:space="preserve">de um </w:t>
      </w:r>
      <w:r w:rsidR="00E213BB" w:rsidRPr="00176A25">
        <w:rPr>
          <w:rFonts w:ascii="Times New Roman" w:hAnsi="Times New Roman" w:cs="Times New Roman"/>
          <w:sz w:val="24"/>
          <w:szCs w:val="24"/>
        </w:rPr>
        <w:t>S</w:t>
      </w:r>
      <w:r w:rsidR="00D34A3B" w:rsidRPr="00176A25">
        <w:rPr>
          <w:rFonts w:ascii="Times New Roman" w:hAnsi="Times New Roman" w:cs="Times New Roman"/>
          <w:sz w:val="24"/>
          <w:szCs w:val="24"/>
        </w:rPr>
        <w:t>eminário</w:t>
      </w:r>
      <w:r w:rsidR="00140A01" w:rsidRPr="00176A25">
        <w:rPr>
          <w:rFonts w:ascii="Times New Roman" w:hAnsi="Times New Roman" w:cs="Times New Roman"/>
          <w:sz w:val="24"/>
          <w:szCs w:val="24"/>
        </w:rPr>
        <w:t xml:space="preserve"> </w:t>
      </w:r>
      <w:r w:rsidR="00DA75EA" w:rsidRPr="00176A25">
        <w:rPr>
          <w:rFonts w:ascii="Times New Roman" w:hAnsi="Times New Roman" w:cs="Times New Roman"/>
          <w:sz w:val="24"/>
          <w:szCs w:val="24"/>
        </w:rPr>
        <w:t xml:space="preserve">para o </w:t>
      </w:r>
      <w:r w:rsidR="00140A01" w:rsidRPr="00176A25">
        <w:rPr>
          <w:rFonts w:ascii="Times New Roman" w:hAnsi="Times New Roman" w:cs="Times New Roman"/>
          <w:sz w:val="24"/>
          <w:szCs w:val="24"/>
        </w:rPr>
        <w:t>qual</w:t>
      </w:r>
      <w:r w:rsidR="00393978" w:rsidRPr="00176A25">
        <w:rPr>
          <w:rFonts w:ascii="Times New Roman" w:hAnsi="Times New Roman" w:cs="Times New Roman"/>
          <w:sz w:val="24"/>
          <w:szCs w:val="24"/>
        </w:rPr>
        <w:t xml:space="preserve"> os </w:t>
      </w:r>
      <w:r w:rsidR="00490D5F" w:rsidRPr="00176A25">
        <w:rPr>
          <w:rFonts w:ascii="Times New Roman" w:hAnsi="Times New Roman" w:cs="Times New Roman"/>
          <w:sz w:val="24"/>
          <w:szCs w:val="24"/>
        </w:rPr>
        <w:t>pesquisadores</w:t>
      </w:r>
      <w:r w:rsidR="00393978" w:rsidRPr="00176A25">
        <w:rPr>
          <w:rFonts w:ascii="Times New Roman" w:hAnsi="Times New Roman" w:cs="Times New Roman"/>
          <w:sz w:val="24"/>
          <w:szCs w:val="24"/>
        </w:rPr>
        <w:t xml:space="preserve"> foram incentivados a pensar </w:t>
      </w:r>
      <w:r w:rsidR="009F4BD8" w:rsidRPr="00176A25">
        <w:rPr>
          <w:rFonts w:ascii="Times New Roman" w:hAnsi="Times New Roman" w:cs="Times New Roman"/>
          <w:sz w:val="24"/>
          <w:szCs w:val="24"/>
        </w:rPr>
        <w:t xml:space="preserve">e problematizar </w:t>
      </w:r>
      <w:r w:rsidR="00C73DFB" w:rsidRPr="00176A25">
        <w:rPr>
          <w:rFonts w:ascii="Times New Roman" w:hAnsi="Times New Roman" w:cs="Times New Roman"/>
          <w:sz w:val="24"/>
          <w:szCs w:val="24"/>
        </w:rPr>
        <w:t>o vínculo</w:t>
      </w:r>
      <w:r w:rsidR="00393978" w:rsidRPr="00176A25">
        <w:rPr>
          <w:rFonts w:ascii="Times New Roman" w:hAnsi="Times New Roman" w:cs="Times New Roman"/>
          <w:sz w:val="24"/>
          <w:szCs w:val="24"/>
        </w:rPr>
        <w:t xml:space="preserve"> entre </w:t>
      </w:r>
      <w:r w:rsidR="00331070" w:rsidRPr="00176A25">
        <w:rPr>
          <w:rFonts w:ascii="Times New Roman" w:hAnsi="Times New Roman" w:cs="Times New Roman"/>
          <w:sz w:val="24"/>
          <w:szCs w:val="24"/>
        </w:rPr>
        <w:t>E</w:t>
      </w:r>
      <w:r w:rsidR="00393978" w:rsidRPr="00176A25">
        <w:rPr>
          <w:rFonts w:ascii="Times New Roman" w:hAnsi="Times New Roman" w:cs="Times New Roman"/>
          <w:sz w:val="24"/>
          <w:szCs w:val="24"/>
        </w:rPr>
        <w:t xml:space="preserve">stado e </w:t>
      </w:r>
      <w:r w:rsidR="00331070" w:rsidRPr="00176A25">
        <w:rPr>
          <w:rFonts w:ascii="Times New Roman" w:hAnsi="Times New Roman" w:cs="Times New Roman"/>
          <w:sz w:val="24"/>
          <w:szCs w:val="24"/>
        </w:rPr>
        <w:t xml:space="preserve">suas </w:t>
      </w:r>
      <w:r w:rsidR="00393978" w:rsidRPr="00176A25">
        <w:rPr>
          <w:rFonts w:ascii="Times New Roman" w:hAnsi="Times New Roman" w:cs="Times New Roman"/>
          <w:sz w:val="24"/>
          <w:szCs w:val="24"/>
        </w:rPr>
        <w:t xml:space="preserve">margens, </w:t>
      </w:r>
      <w:r w:rsidR="00974ABA" w:rsidRPr="00176A25">
        <w:rPr>
          <w:rFonts w:ascii="Times New Roman" w:hAnsi="Times New Roman" w:cs="Times New Roman"/>
          <w:sz w:val="24"/>
          <w:szCs w:val="24"/>
        </w:rPr>
        <w:t>ou</w:t>
      </w:r>
      <w:r w:rsidR="007B31A5" w:rsidRPr="00176A25">
        <w:rPr>
          <w:rFonts w:ascii="Times New Roman" w:hAnsi="Times New Roman" w:cs="Times New Roman"/>
          <w:sz w:val="24"/>
          <w:szCs w:val="24"/>
        </w:rPr>
        <w:t xml:space="preserve"> </w:t>
      </w:r>
      <w:r w:rsidR="00EB48AA" w:rsidRPr="00176A25">
        <w:rPr>
          <w:rFonts w:ascii="Times New Roman" w:hAnsi="Times New Roman" w:cs="Times New Roman"/>
          <w:sz w:val="24"/>
          <w:szCs w:val="24"/>
        </w:rPr>
        <w:t>poder central</w:t>
      </w:r>
      <w:r w:rsidR="00393978" w:rsidRPr="00176A25">
        <w:rPr>
          <w:rFonts w:ascii="Times New Roman" w:hAnsi="Times New Roman" w:cs="Times New Roman"/>
          <w:sz w:val="24"/>
          <w:szCs w:val="24"/>
        </w:rPr>
        <w:t xml:space="preserve"> e periferia</w:t>
      </w:r>
      <w:r w:rsidR="00870F63" w:rsidRPr="00176A25">
        <w:rPr>
          <w:rFonts w:ascii="Times New Roman" w:hAnsi="Times New Roman" w:cs="Times New Roman"/>
          <w:sz w:val="24"/>
          <w:szCs w:val="24"/>
        </w:rPr>
        <w:t xml:space="preserve"> (DAS; POOLE, 2004)</w:t>
      </w:r>
      <w:r w:rsidR="00971BA4" w:rsidRPr="00176A25">
        <w:rPr>
          <w:rFonts w:ascii="Times New Roman" w:hAnsi="Times New Roman" w:cs="Times New Roman"/>
          <w:sz w:val="24"/>
          <w:szCs w:val="24"/>
        </w:rPr>
        <w:t xml:space="preserve">. </w:t>
      </w:r>
      <w:r w:rsidR="00A8669F" w:rsidRPr="00176A25">
        <w:rPr>
          <w:rFonts w:ascii="Times New Roman" w:hAnsi="Times New Roman" w:cs="Times New Roman"/>
          <w:sz w:val="24"/>
          <w:szCs w:val="24"/>
        </w:rPr>
        <w:t xml:space="preserve">A obra em apreço </w:t>
      </w:r>
      <w:r w:rsidR="00C73DFB" w:rsidRPr="00176A25">
        <w:rPr>
          <w:rFonts w:ascii="Times New Roman" w:hAnsi="Times New Roman" w:cs="Times New Roman"/>
          <w:sz w:val="24"/>
          <w:szCs w:val="24"/>
        </w:rPr>
        <w:t xml:space="preserve">apresenta um conjunto de onze capítulos, </w:t>
      </w:r>
      <w:r w:rsidR="00D828A4" w:rsidRPr="00176A25">
        <w:rPr>
          <w:rFonts w:ascii="Times New Roman" w:hAnsi="Times New Roman" w:cs="Times New Roman"/>
          <w:sz w:val="24"/>
          <w:szCs w:val="24"/>
        </w:rPr>
        <w:t>dentre os quais</w:t>
      </w:r>
      <w:r w:rsidR="00C73DFB" w:rsidRPr="00176A25">
        <w:rPr>
          <w:rFonts w:ascii="Times New Roman" w:hAnsi="Times New Roman" w:cs="Times New Roman"/>
          <w:sz w:val="24"/>
          <w:szCs w:val="24"/>
        </w:rPr>
        <w:t xml:space="preserve"> </w:t>
      </w:r>
      <w:r w:rsidR="00D828A4" w:rsidRPr="00176A25">
        <w:rPr>
          <w:rFonts w:ascii="Times New Roman" w:hAnsi="Times New Roman" w:cs="Times New Roman"/>
          <w:sz w:val="24"/>
          <w:szCs w:val="24"/>
        </w:rPr>
        <w:t xml:space="preserve">há </w:t>
      </w:r>
      <w:r w:rsidR="003512FB" w:rsidRPr="00176A25">
        <w:rPr>
          <w:rFonts w:ascii="Times New Roman" w:hAnsi="Times New Roman" w:cs="Times New Roman"/>
          <w:sz w:val="24"/>
          <w:szCs w:val="24"/>
        </w:rPr>
        <w:t>nove</w:t>
      </w:r>
      <w:r w:rsidR="00C73DFB" w:rsidRPr="00176A25">
        <w:rPr>
          <w:rFonts w:ascii="Times New Roman" w:hAnsi="Times New Roman" w:cs="Times New Roman"/>
          <w:sz w:val="24"/>
          <w:szCs w:val="24"/>
        </w:rPr>
        <w:t xml:space="preserve"> artigos </w:t>
      </w:r>
      <w:r w:rsidR="003512FB" w:rsidRPr="00176A25">
        <w:rPr>
          <w:rFonts w:ascii="Times New Roman" w:hAnsi="Times New Roman" w:cs="Times New Roman"/>
          <w:sz w:val="24"/>
          <w:szCs w:val="24"/>
        </w:rPr>
        <w:t xml:space="preserve">que </w:t>
      </w:r>
      <w:r w:rsidR="00AA7154" w:rsidRPr="00176A25">
        <w:rPr>
          <w:rFonts w:ascii="Times New Roman" w:hAnsi="Times New Roman" w:cs="Times New Roman"/>
          <w:sz w:val="24"/>
          <w:szCs w:val="24"/>
        </w:rPr>
        <w:t>resultam</w:t>
      </w:r>
      <w:r w:rsidR="003512FB" w:rsidRPr="00176A25">
        <w:rPr>
          <w:rFonts w:ascii="Times New Roman" w:hAnsi="Times New Roman" w:cs="Times New Roman"/>
          <w:sz w:val="24"/>
          <w:szCs w:val="24"/>
        </w:rPr>
        <w:t xml:space="preserve"> de </w:t>
      </w:r>
      <w:r w:rsidR="00E32FFD" w:rsidRPr="00176A25">
        <w:rPr>
          <w:rFonts w:ascii="Times New Roman" w:hAnsi="Times New Roman" w:cs="Times New Roman"/>
          <w:sz w:val="24"/>
          <w:szCs w:val="24"/>
        </w:rPr>
        <w:t xml:space="preserve">trabalhos etnográficos, </w:t>
      </w:r>
      <w:r w:rsidR="00AA7154" w:rsidRPr="00176A25">
        <w:rPr>
          <w:rFonts w:ascii="Times New Roman" w:hAnsi="Times New Roman" w:cs="Times New Roman"/>
          <w:sz w:val="24"/>
          <w:szCs w:val="24"/>
        </w:rPr>
        <w:t>além da</w:t>
      </w:r>
      <w:r w:rsidR="003512FB" w:rsidRPr="00176A25">
        <w:rPr>
          <w:rFonts w:ascii="Times New Roman" w:hAnsi="Times New Roman" w:cs="Times New Roman"/>
          <w:sz w:val="24"/>
          <w:szCs w:val="24"/>
        </w:rPr>
        <w:t xml:space="preserve"> introdução, que visa expor um panorama geral das pesquisas, e o último capítulo cuja abordagem é teórica</w:t>
      </w:r>
      <w:r w:rsidR="0046569F" w:rsidRPr="00176A25">
        <w:rPr>
          <w:rFonts w:ascii="Times New Roman" w:hAnsi="Times New Roman" w:cs="Times New Roman"/>
          <w:sz w:val="24"/>
          <w:szCs w:val="24"/>
        </w:rPr>
        <w:t xml:space="preserve"> e</w:t>
      </w:r>
      <w:r w:rsidR="007414E9" w:rsidRPr="00176A25">
        <w:rPr>
          <w:rFonts w:ascii="Times New Roman" w:hAnsi="Times New Roman" w:cs="Times New Roman"/>
          <w:sz w:val="24"/>
          <w:szCs w:val="24"/>
        </w:rPr>
        <w:t xml:space="preserve"> </w:t>
      </w:r>
      <w:r w:rsidR="00E52516" w:rsidRPr="00176A25">
        <w:rPr>
          <w:rFonts w:ascii="Times New Roman" w:hAnsi="Times New Roman" w:cs="Times New Roman"/>
          <w:sz w:val="24"/>
          <w:szCs w:val="24"/>
        </w:rPr>
        <w:t>não resulta de</w:t>
      </w:r>
      <w:r w:rsidR="00B4420E" w:rsidRPr="00176A25">
        <w:rPr>
          <w:rFonts w:ascii="Times New Roman" w:hAnsi="Times New Roman" w:cs="Times New Roman"/>
          <w:sz w:val="24"/>
          <w:szCs w:val="24"/>
        </w:rPr>
        <w:t xml:space="preserve"> trabalho de campo</w:t>
      </w:r>
      <w:r w:rsidR="00E52516" w:rsidRPr="00176A25">
        <w:rPr>
          <w:rFonts w:ascii="Times New Roman" w:hAnsi="Times New Roman" w:cs="Times New Roman"/>
          <w:sz w:val="24"/>
          <w:szCs w:val="24"/>
        </w:rPr>
        <w:t xml:space="preserve">, </w:t>
      </w:r>
      <w:r w:rsidR="00DE6790" w:rsidRPr="00176A25">
        <w:rPr>
          <w:rFonts w:ascii="Times New Roman" w:hAnsi="Times New Roman" w:cs="Times New Roman"/>
          <w:sz w:val="24"/>
          <w:szCs w:val="24"/>
        </w:rPr>
        <w:t>como</w:t>
      </w:r>
      <w:r w:rsidR="00E52516" w:rsidRPr="00176A25">
        <w:rPr>
          <w:rFonts w:ascii="Times New Roman" w:hAnsi="Times New Roman" w:cs="Times New Roman"/>
          <w:sz w:val="24"/>
          <w:szCs w:val="24"/>
        </w:rPr>
        <w:t>, por exemplo,</w:t>
      </w:r>
      <w:r w:rsidR="00DE6790" w:rsidRPr="00176A25">
        <w:rPr>
          <w:rFonts w:ascii="Times New Roman" w:hAnsi="Times New Roman" w:cs="Times New Roman"/>
          <w:sz w:val="24"/>
          <w:szCs w:val="24"/>
        </w:rPr>
        <w:t xml:space="preserve"> os outros </w:t>
      </w:r>
      <w:r w:rsidR="009F0FE4" w:rsidRPr="00176A25">
        <w:rPr>
          <w:rFonts w:ascii="Times New Roman" w:hAnsi="Times New Roman" w:cs="Times New Roman"/>
          <w:sz w:val="24"/>
          <w:szCs w:val="24"/>
        </w:rPr>
        <w:t xml:space="preserve">nove </w:t>
      </w:r>
      <w:r w:rsidR="00DE6790" w:rsidRPr="00176A25">
        <w:rPr>
          <w:rFonts w:ascii="Times New Roman" w:hAnsi="Times New Roman" w:cs="Times New Roman"/>
          <w:sz w:val="24"/>
          <w:szCs w:val="24"/>
        </w:rPr>
        <w:t>artigos</w:t>
      </w:r>
      <w:r w:rsidR="005B3476" w:rsidRPr="00176A25">
        <w:rPr>
          <w:rFonts w:ascii="Times New Roman" w:hAnsi="Times New Roman" w:cs="Times New Roman"/>
          <w:sz w:val="24"/>
          <w:szCs w:val="24"/>
        </w:rPr>
        <w:t xml:space="preserve"> </w:t>
      </w:r>
      <w:r w:rsidR="00E213BB" w:rsidRPr="00176A25">
        <w:rPr>
          <w:rFonts w:ascii="Times New Roman" w:hAnsi="Times New Roman" w:cs="Times New Roman"/>
          <w:sz w:val="24"/>
          <w:szCs w:val="24"/>
        </w:rPr>
        <w:t>mencionados</w:t>
      </w:r>
      <w:r w:rsidR="003512FB" w:rsidRPr="00176A25">
        <w:rPr>
          <w:rFonts w:ascii="Times New Roman" w:hAnsi="Times New Roman" w:cs="Times New Roman"/>
          <w:sz w:val="24"/>
          <w:szCs w:val="24"/>
        </w:rPr>
        <w:t>.</w:t>
      </w:r>
    </w:p>
    <w:p w:rsidR="0066561C" w:rsidRPr="00176A25" w:rsidRDefault="0066561C" w:rsidP="006E5750">
      <w:pPr>
        <w:spacing w:after="0" w:line="360" w:lineRule="auto"/>
        <w:jc w:val="both"/>
        <w:rPr>
          <w:rFonts w:ascii="Times New Roman" w:hAnsi="Times New Roman" w:cs="Times New Roman"/>
          <w:sz w:val="24"/>
          <w:szCs w:val="24"/>
        </w:rPr>
      </w:pPr>
      <w:r w:rsidRPr="00176A25">
        <w:rPr>
          <w:rFonts w:ascii="Times New Roman" w:hAnsi="Times New Roman" w:cs="Times New Roman"/>
          <w:sz w:val="24"/>
          <w:szCs w:val="24"/>
        </w:rPr>
        <w:tab/>
      </w:r>
      <w:r w:rsidR="00862F88" w:rsidRPr="00176A25">
        <w:rPr>
          <w:rFonts w:ascii="Times New Roman" w:hAnsi="Times New Roman" w:cs="Times New Roman"/>
          <w:sz w:val="24"/>
          <w:szCs w:val="24"/>
        </w:rPr>
        <w:t>Com base n</w:t>
      </w:r>
      <w:r w:rsidR="00A36321" w:rsidRPr="00176A25">
        <w:rPr>
          <w:rFonts w:ascii="Times New Roman" w:hAnsi="Times New Roman" w:cs="Times New Roman"/>
          <w:sz w:val="24"/>
          <w:szCs w:val="24"/>
        </w:rPr>
        <w:t>uma</w:t>
      </w:r>
      <w:r w:rsidR="006F7BE1" w:rsidRPr="00176A25">
        <w:rPr>
          <w:rFonts w:ascii="Times New Roman" w:hAnsi="Times New Roman" w:cs="Times New Roman"/>
          <w:sz w:val="24"/>
          <w:szCs w:val="24"/>
        </w:rPr>
        <w:t xml:space="preserve"> interpretação conjunta d</w:t>
      </w:r>
      <w:r w:rsidR="00FA5099" w:rsidRPr="00176A25">
        <w:rPr>
          <w:rFonts w:ascii="Times New Roman" w:hAnsi="Times New Roman" w:cs="Times New Roman"/>
          <w:sz w:val="24"/>
          <w:szCs w:val="24"/>
        </w:rPr>
        <w:t>as pesquisas</w:t>
      </w:r>
      <w:r w:rsidR="008F0C4D" w:rsidRPr="00176A25">
        <w:rPr>
          <w:rFonts w:ascii="Times New Roman" w:hAnsi="Times New Roman" w:cs="Times New Roman"/>
          <w:sz w:val="24"/>
          <w:szCs w:val="24"/>
        </w:rPr>
        <w:t xml:space="preserve"> contid</w:t>
      </w:r>
      <w:r w:rsidR="00FA5099" w:rsidRPr="00176A25">
        <w:rPr>
          <w:rFonts w:ascii="Times New Roman" w:hAnsi="Times New Roman" w:cs="Times New Roman"/>
          <w:sz w:val="24"/>
          <w:szCs w:val="24"/>
        </w:rPr>
        <w:t>a</w:t>
      </w:r>
      <w:r w:rsidR="008F0C4D" w:rsidRPr="00176A25">
        <w:rPr>
          <w:rFonts w:ascii="Times New Roman" w:hAnsi="Times New Roman" w:cs="Times New Roman"/>
          <w:sz w:val="24"/>
          <w:szCs w:val="24"/>
        </w:rPr>
        <w:t>s no</w:t>
      </w:r>
      <w:r w:rsidR="006F7BE1" w:rsidRPr="00176A25">
        <w:rPr>
          <w:rFonts w:ascii="Times New Roman" w:hAnsi="Times New Roman" w:cs="Times New Roman"/>
          <w:sz w:val="24"/>
          <w:szCs w:val="24"/>
        </w:rPr>
        <w:t xml:space="preserve"> livro</w:t>
      </w:r>
      <w:r w:rsidR="00FB2EB4" w:rsidRPr="00176A25">
        <w:rPr>
          <w:rFonts w:ascii="Times New Roman" w:hAnsi="Times New Roman" w:cs="Times New Roman"/>
          <w:sz w:val="24"/>
          <w:szCs w:val="24"/>
        </w:rPr>
        <w:t>,</w:t>
      </w:r>
      <w:r w:rsidR="006F7BE1" w:rsidRPr="00176A25">
        <w:rPr>
          <w:rFonts w:ascii="Times New Roman" w:hAnsi="Times New Roman" w:cs="Times New Roman"/>
          <w:sz w:val="24"/>
          <w:szCs w:val="24"/>
        </w:rPr>
        <w:t xml:space="preserve"> </w:t>
      </w:r>
      <w:r w:rsidR="00EC66B1" w:rsidRPr="00176A25">
        <w:rPr>
          <w:rFonts w:ascii="Times New Roman" w:hAnsi="Times New Roman" w:cs="Times New Roman"/>
          <w:sz w:val="24"/>
          <w:szCs w:val="24"/>
        </w:rPr>
        <w:t xml:space="preserve">a </w:t>
      </w:r>
      <w:r w:rsidR="009855CA" w:rsidRPr="00176A25">
        <w:rPr>
          <w:rFonts w:ascii="Times New Roman" w:hAnsi="Times New Roman" w:cs="Times New Roman"/>
          <w:sz w:val="24"/>
          <w:szCs w:val="24"/>
        </w:rPr>
        <w:t xml:space="preserve">preocupação </w:t>
      </w:r>
      <w:r w:rsidR="00EC66B1" w:rsidRPr="00176A25">
        <w:rPr>
          <w:rFonts w:ascii="Times New Roman" w:hAnsi="Times New Roman" w:cs="Times New Roman"/>
          <w:sz w:val="24"/>
          <w:szCs w:val="24"/>
        </w:rPr>
        <w:t xml:space="preserve">fundamental </w:t>
      </w:r>
      <w:r w:rsidR="00486BA4" w:rsidRPr="00176A25">
        <w:rPr>
          <w:rFonts w:ascii="Times New Roman" w:hAnsi="Times New Roman" w:cs="Times New Roman"/>
          <w:sz w:val="24"/>
          <w:szCs w:val="24"/>
        </w:rPr>
        <w:t>que se estabelece aqui</w:t>
      </w:r>
      <w:r w:rsidR="00EC66B1" w:rsidRPr="00176A25">
        <w:rPr>
          <w:rFonts w:ascii="Times New Roman" w:hAnsi="Times New Roman" w:cs="Times New Roman"/>
          <w:sz w:val="24"/>
          <w:szCs w:val="24"/>
        </w:rPr>
        <w:t xml:space="preserve"> é </w:t>
      </w:r>
      <w:r w:rsidR="00B11670" w:rsidRPr="00176A25">
        <w:rPr>
          <w:rFonts w:ascii="Times New Roman" w:hAnsi="Times New Roman" w:cs="Times New Roman"/>
          <w:sz w:val="24"/>
          <w:szCs w:val="24"/>
        </w:rPr>
        <w:t xml:space="preserve">propor </w:t>
      </w:r>
      <w:r w:rsidR="004569DE" w:rsidRPr="00176A25">
        <w:rPr>
          <w:rFonts w:ascii="Times New Roman" w:hAnsi="Times New Roman" w:cs="Times New Roman"/>
          <w:sz w:val="24"/>
          <w:szCs w:val="24"/>
        </w:rPr>
        <w:t xml:space="preserve">algumas </w:t>
      </w:r>
      <w:r w:rsidR="001722D7" w:rsidRPr="00176A25">
        <w:rPr>
          <w:rFonts w:ascii="Times New Roman" w:hAnsi="Times New Roman" w:cs="Times New Roman"/>
          <w:sz w:val="24"/>
          <w:szCs w:val="24"/>
        </w:rPr>
        <w:t>discussões</w:t>
      </w:r>
      <w:r w:rsidR="00B11670" w:rsidRPr="00176A25">
        <w:rPr>
          <w:rFonts w:ascii="Times New Roman" w:hAnsi="Times New Roman" w:cs="Times New Roman"/>
          <w:sz w:val="24"/>
          <w:szCs w:val="24"/>
        </w:rPr>
        <w:t xml:space="preserve"> </w:t>
      </w:r>
      <w:r w:rsidR="001337F8" w:rsidRPr="00176A25">
        <w:rPr>
          <w:rFonts w:ascii="Times New Roman" w:hAnsi="Times New Roman" w:cs="Times New Roman"/>
          <w:sz w:val="24"/>
          <w:szCs w:val="24"/>
        </w:rPr>
        <w:t xml:space="preserve">que partem, notadamente, </w:t>
      </w:r>
      <w:r w:rsidR="00B11670" w:rsidRPr="00176A25">
        <w:rPr>
          <w:rFonts w:ascii="Times New Roman" w:hAnsi="Times New Roman" w:cs="Times New Roman"/>
          <w:sz w:val="24"/>
          <w:szCs w:val="24"/>
        </w:rPr>
        <w:t>de</w:t>
      </w:r>
      <w:r w:rsidR="009855CA" w:rsidRPr="00176A25">
        <w:rPr>
          <w:rFonts w:ascii="Times New Roman" w:hAnsi="Times New Roman" w:cs="Times New Roman"/>
          <w:sz w:val="24"/>
          <w:szCs w:val="24"/>
        </w:rPr>
        <w:t xml:space="preserve"> </w:t>
      </w:r>
      <w:r w:rsidR="00AE19C9" w:rsidRPr="00176A25">
        <w:rPr>
          <w:rFonts w:ascii="Times New Roman" w:hAnsi="Times New Roman" w:cs="Times New Roman"/>
          <w:sz w:val="24"/>
          <w:szCs w:val="24"/>
        </w:rPr>
        <w:t>referências</w:t>
      </w:r>
      <w:r w:rsidR="006F7BE1" w:rsidRPr="00176A25">
        <w:rPr>
          <w:rFonts w:ascii="Times New Roman" w:hAnsi="Times New Roman" w:cs="Times New Roman"/>
          <w:sz w:val="24"/>
          <w:szCs w:val="24"/>
        </w:rPr>
        <w:t xml:space="preserve"> </w:t>
      </w:r>
      <w:r w:rsidR="00AE6437" w:rsidRPr="00176A25">
        <w:rPr>
          <w:rFonts w:ascii="Times New Roman" w:hAnsi="Times New Roman" w:cs="Times New Roman"/>
          <w:sz w:val="24"/>
          <w:szCs w:val="24"/>
        </w:rPr>
        <w:t>teórico-metodológic</w:t>
      </w:r>
      <w:r w:rsidR="000B2154" w:rsidRPr="00176A25">
        <w:rPr>
          <w:rFonts w:ascii="Times New Roman" w:hAnsi="Times New Roman" w:cs="Times New Roman"/>
          <w:sz w:val="24"/>
          <w:szCs w:val="24"/>
        </w:rPr>
        <w:t>a</w:t>
      </w:r>
      <w:r w:rsidR="00AE6437" w:rsidRPr="00176A25">
        <w:rPr>
          <w:rFonts w:ascii="Times New Roman" w:hAnsi="Times New Roman" w:cs="Times New Roman"/>
          <w:sz w:val="24"/>
          <w:szCs w:val="24"/>
        </w:rPr>
        <w:t xml:space="preserve">s </w:t>
      </w:r>
      <w:r w:rsidR="00AE19C9" w:rsidRPr="00176A25">
        <w:rPr>
          <w:rFonts w:ascii="Times New Roman" w:hAnsi="Times New Roman" w:cs="Times New Roman"/>
          <w:sz w:val="24"/>
          <w:szCs w:val="24"/>
        </w:rPr>
        <w:t xml:space="preserve">importantes </w:t>
      </w:r>
      <w:r w:rsidR="00B11670" w:rsidRPr="00176A25">
        <w:rPr>
          <w:rFonts w:ascii="Times New Roman" w:hAnsi="Times New Roman" w:cs="Times New Roman"/>
          <w:sz w:val="24"/>
          <w:szCs w:val="24"/>
        </w:rPr>
        <w:t>que são</w:t>
      </w:r>
      <w:r w:rsidR="00936F06" w:rsidRPr="00176A25">
        <w:rPr>
          <w:rFonts w:ascii="Times New Roman" w:hAnsi="Times New Roman" w:cs="Times New Roman"/>
          <w:sz w:val="24"/>
          <w:szCs w:val="24"/>
        </w:rPr>
        <w:t xml:space="preserve"> mobilizadas</w:t>
      </w:r>
      <w:r w:rsidR="00B11670" w:rsidRPr="00176A25">
        <w:rPr>
          <w:rFonts w:ascii="Times New Roman" w:hAnsi="Times New Roman" w:cs="Times New Roman"/>
          <w:sz w:val="24"/>
          <w:szCs w:val="24"/>
        </w:rPr>
        <w:t xml:space="preserve"> no transcurso </w:t>
      </w:r>
      <w:r w:rsidR="00486BA4" w:rsidRPr="00176A25">
        <w:rPr>
          <w:rFonts w:ascii="Times New Roman" w:hAnsi="Times New Roman" w:cs="Times New Roman"/>
          <w:sz w:val="24"/>
          <w:szCs w:val="24"/>
        </w:rPr>
        <w:t>das etnografias</w:t>
      </w:r>
      <w:r w:rsidR="00B11670" w:rsidRPr="00176A25">
        <w:rPr>
          <w:rFonts w:ascii="Times New Roman" w:hAnsi="Times New Roman" w:cs="Times New Roman"/>
          <w:sz w:val="24"/>
          <w:szCs w:val="24"/>
        </w:rPr>
        <w:t xml:space="preserve"> que compõem a obra</w:t>
      </w:r>
      <w:r w:rsidR="000B2154" w:rsidRPr="00176A25">
        <w:rPr>
          <w:rFonts w:ascii="Times New Roman" w:hAnsi="Times New Roman" w:cs="Times New Roman"/>
          <w:sz w:val="24"/>
          <w:szCs w:val="24"/>
        </w:rPr>
        <w:t xml:space="preserve">. Intenta-se, </w:t>
      </w:r>
      <w:r w:rsidR="00227520" w:rsidRPr="00176A25">
        <w:rPr>
          <w:rFonts w:ascii="Times New Roman" w:hAnsi="Times New Roman" w:cs="Times New Roman"/>
          <w:sz w:val="24"/>
          <w:szCs w:val="24"/>
        </w:rPr>
        <w:t>desse mod</w:t>
      </w:r>
      <w:r w:rsidR="000B2154" w:rsidRPr="00176A25">
        <w:rPr>
          <w:rFonts w:ascii="Times New Roman" w:hAnsi="Times New Roman" w:cs="Times New Roman"/>
          <w:sz w:val="24"/>
          <w:szCs w:val="24"/>
        </w:rPr>
        <w:t>o,</w:t>
      </w:r>
      <w:r w:rsidR="00EF7B9C" w:rsidRPr="00176A25">
        <w:rPr>
          <w:rFonts w:ascii="Times New Roman" w:hAnsi="Times New Roman" w:cs="Times New Roman"/>
          <w:sz w:val="24"/>
          <w:szCs w:val="24"/>
        </w:rPr>
        <w:t xml:space="preserve"> </w:t>
      </w:r>
      <w:r w:rsidR="00C878D4" w:rsidRPr="00176A25">
        <w:rPr>
          <w:rFonts w:ascii="Times New Roman" w:hAnsi="Times New Roman" w:cs="Times New Roman"/>
          <w:sz w:val="24"/>
          <w:szCs w:val="24"/>
        </w:rPr>
        <w:t>apresentar algu</w:t>
      </w:r>
      <w:r w:rsidR="007F620D" w:rsidRPr="00176A25">
        <w:rPr>
          <w:rFonts w:ascii="Times New Roman" w:hAnsi="Times New Roman" w:cs="Times New Roman"/>
          <w:sz w:val="24"/>
          <w:szCs w:val="24"/>
        </w:rPr>
        <w:t>ns pontos</w:t>
      </w:r>
      <w:r w:rsidR="00AE19C9" w:rsidRPr="00176A25">
        <w:rPr>
          <w:rFonts w:ascii="Times New Roman" w:hAnsi="Times New Roman" w:cs="Times New Roman"/>
          <w:sz w:val="24"/>
          <w:szCs w:val="24"/>
        </w:rPr>
        <w:t xml:space="preserve"> valoros</w:t>
      </w:r>
      <w:r w:rsidR="007F620D" w:rsidRPr="00176A25">
        <w:rPr>
          <w:rFonts w:ascii="Times New Roman" w:hAnsi="Times New Roman" w:cs="Times New Roman"/>
          <w:sz w:val="24"/>
          <w:szCs w:val="24"/>
        </w:rPr>
        <w:t>os</w:t>
      </w:r>
      <w:r w:rsidR="00AE19C9" w:rsidRPr="00176A25">
        <w:rPr>
          <w:rFonts w:ascii="Times New Roman" w:hAnsi="Times New Roman" w:cs="Times New Roman"/>
          <w:sz w:val="24"/>
          <w:szCs w:val="24"/>
        </w:rPr>
        <w:t xml:space="preserve"> </w:t>
      </w:r>
      <w:r w:rsidR="007563E1" w:rsidRPr="00176A25">
        <w:rPr>
          <w:rFonts w:ascii="Times New Roman" w:hAnsi="Times New Roman" w:cs="Times New Roman"/>
          <w:sz w:val="24"/>
          <w:szCs w:val="24"/>
        </w:rPr>
        <w:t>atinentes</w:t>
      </w:r>
      <w:r w:rsidR="00AE19C9" w:rsidRPr="00176A25">
        <w:rPr>
          <w:rFonts w:ascii="Times New Roman" w:hAnsi="Times New Roman" w:cs="Times New Roman"/>
          <w:sz w:val="24"/>
          <w:szCs w:val="24"/>
        </w:rPr>
        <w:t xml:space="preserve"> à </w:t>
      </w:r>
      <w:r w:rsidR="0091092F" w:rsidRPr="00176A25">
        <w:rPr>
          <w:rFonts w:ascii="Times New Roman" w:hAnsi="Times New Roman" w:cs="Times New Roman"/>
          <w:sz w:val="24"/>
          <w:szCs w:val="24"/>
        </w:rPr>
        <w:t>relação entre Estado e margens,</w:t>
      </w:r>
      <w:r w:rsidR="00944B4D" w:rsidRPr="00176A25">
        <w:rPr>
          <w:rFonts w:ascii="Times New Roman" w:hAnsi="Times New Roman" w:cs="Times New Roman"/>
          <w:sz w:val="24"/>
          <w:szCs w:val="24"/>
        </w:rPr>
        <w:t xml:space="preserve"> </w:t>
      </w:r>
      <w:r w:rsidR="001144F7" w:rsidRPr="00176A25">
        <w:rPr>
          <w:rFonts w:ascii="Times New Roman" w:hAnsi="Times New Roman" w:cs="Times New Roman"/>
          <w:sz w:val="24"/>
          <w:szCs w:val="24"/>
        </w:rPr>
        <w:t>tendo como eixo de referência</w:t>
      </w:r>
      <w:r w:rsidR="00537B7F" w:rsidRPr="00176A25">
        <w:rPr>
          <w:rFonts w:ascii="Times New Roman" w:hAnsi="Times New Roman" w:cs="Times New Roman"/>
          <w:sz w:val="24"/>
          <w:szCs w:val="24"/>
        </w:rPr>
        <w:t xml:space="preserve"> transversal aos artigos</w:t>
      </w:r>
      <w:r w:rsidR="0037188E" w:rsidRPr="00176A25">
        <w:rPr>
          <w:rFonts w:ascii="Times New Roman" w:hAnsi="Times New Roman" w:cs="Times New Roman"/>
          <w:sz w:val="24"/>
          <w:szCs w:val="24"/>
        </w:rPr>
        <w:t xml:space="preserve"> </w:t>
      </w:r>
      <w:r w:rsidR="000A6462" w:rsidRPr="00176A25">
        <w:rPr>
          <w:rFonts w:ascii="Times New Roman" w:hAnsi="Times New Roman" w:cs="Times New Roman"/>
          <w:sz w:val="24"/>
          <w:szCs w:val="24"/>
        </w:rPr>
        <w:t>o papel d</w:t>
      </w:r>
      <w:r w:rsidR="000C7F3E" w:rsidRPr="00176A25">
        <w:rPr>
          <w:rFonts w:ascii="Times New Roman" w:hAnsi="Times New Roman" w:cs="Times New Roman"/>
          <w:sz w:val="24"/>
          <w:szCs w:val="24"/>
        </w:rPr>
        <w:t xml:space="preserve">os </w:t>
      </w:r>
      <w:r w:rsidR="001144F7" w:rsidRPr="00176A25">
        <w:rPr>
          <w:rFonts w:ascii="Times New Roman" w:hAnsi="Times New Roman" w:cs="Times New Roman"/>
          <w:sz w:val="24"/>
          <w:szCs w:val="24"/>
        </w:rPr>
        <w:t>atores</w:t>
      </w:r>
      <w:r w:rsidR="000C7F3E" w:rsidRPr="00176A25">
        <w:rPr>
          <w:rFonts w:ascii="Times New Roman" w:hAnsi="Times New Roman" w:cs="Times New Roman"/>
          <w:sz w:val="24"/>
          <w:szCs w:val="24"/>
        </w:rPr>
        <w:t xml:space="preserve"> </w:t>
      </w:r>
      <w:r w:rsidR="000A6462" w:rsidRPr="00176A25">
        <w:rPr>
          <w:rFonts w:ascii="Times New Roman" w:hAnsi="Times New Roman" w:cs="Times New Roman"/>
          <w:sz w:val="24"/>
          <w:szCs w:val="24"/>
        </w:rPr>
        <w:t>n</w:t>
      </w:r>
      <w:r w:rsidR="00276560" w:rsidRPr="00176A25">
        <w:rPr>
          <w:rFonts w:ascii="Times New Roman" w:hAnsi="Times New Roman" w:cs="Times New Roman"/>
          <w:sz w:val="24"/>
          <w:szCs w:val="24"/>
        </w:rPr>
        <w:t xml:space="preserve">o processo de </w:t>
      </w:r>
      <w:r w:rsidR="00300F80" w:rsidRPr="00176A25">
        <w:rPr>
          <w:rFonts w:ascii="Times New Roman" w:hAnsi="Times New Roman" w:cs="Times New Roman"/>
          <w:sz w:val="24"/>
          <w:szCs w:val="24"/>
        </w:rPr>
        <w:t xml:space="preserve">construção </w:t>
      </w:r>
      <w:r w:rsidR="008724BC" w:rsidRPr="00176A25">
        <w:rPr>
          <w:rFonts w:ascii="Times New Roman" w:hAnsi="Times New Roman" w:cs="Times New Roman"/>
          <w:sz w:val="24"/>
          <w:szCs w:val="24"/>
        </w:rPr>
        <w:t>social e político</w:t>
      </w:r>
      <w:r w:rsidR="00300F80" w:rsidRPr="00176A25">
        <w:rPr>
          <w:rFonts w:ascii="Times New Roman" w:hAnsi="Times New Roman" w:cs="Times New Roman"/>
          <w:sz w:val="24"/>
          <w:szCs w:val="24"/>
        </w:rPr>
        <w:t xml:space="preserve">. </w:t>
      </w:r>
    </w:p>
    <w:p w:rsidR="00372AA1" w:rsidRPr="00176A25" w:rsidRDefault="00372AA1" w:rsidP="006E5750">
      <w:pPr>
        <w:spacing w:after="0" w:line="360" w:lineRule="auto"/>
        <w:jc w:val="both"/>
        <w:rPr>
          <w:rFonts w:ascii="Times New Roman" w:hAnsi="Times New Roman" w:cs="Times New Roman"/>
          <w:sz w:val="24"/>
          <w:szCs w:val="24"/>
        </w:rPr>
      </w:pPr>
      <w:r w:rsidRPr="00176A25">
        <w:rPr>
          <w:rFonts w:ascii="Times New Roman" w:hAnsi="Times New Roman" w:cs="Times New Roman"/>
          <w:sz w:val="24"/>
          <w:szCs w:val="24"/>
        </w:rPr>
        <w:tab/>
        <w:t xml:space="preserve">Para a consecução dos objetivos traçados, </w:t>
      </w:r>
      <w:r w:rsidR="00B4530B" w:rsidRPr="00176A25">
        <w:rPr>
          <w:rFonts w:ascii="Times New Roman" w:hAnsi="Times New Roman" w:cs="Times New Roman"/>
          <w:sz w:val="24"/>
          <w:szCs w:val="24"/>
        </w:rPr>
        <w:t>a apresentação de</w:t>
      </w:r>
      <w:r w:rsidRPr="00176A25">
        <w:rPr>
          <w:rFonts w:ascii="Times New Roman" w:hAnsi="Times New Roman" w:cs="Times New Roman"/>
          <w:sz w:val="24"/>
          <w:szCs w:val="24"/>
        </w:rPr>
        <w:t>ste artigo foi seccionad</w:t>
      </w:r>
      <w:r w:rsidR="00B4530B" w:rsidRPr="00176A25">
        <w:rPr>
          <w:rFonts w:ascii="Times New Roman" w:hAnsi="Times New Roman" w:cs="Times New Roman"/>
          <w:sz w:val="24"/>
          <w:szCs w:val="24"/>
        </w:rPr>
        <w:t>a</w:t>
      </w:r>
      <w:r w:rsidRPr="00176A25">
        <w:rPr>
          <w:rFonts w:ascii="Times New Roman" w:hAnsi="Times New Roman" w:cs="Times New Roman"/>
          <w:sz w:val="24"/>
          <w:szCs w:val="24"/>
        </w:rPr>
        <w:t xml:space="preserve"> em </w:t>
      </w:r>
      <w:r w:rsidR="008B17C2" w:rsidRPr="00176A25">
        <w:rPr>
          <w:rFonts w:ascii="Times New Roman" w:hAnsi="Times New Roman" w:cs="Times New Roman"/>
          <w:sz w:val="24"/>
          <w:szCs w:val="24"/>
        </w:rPr>
        <w:t>quatro</w:t>
      </w:r>
      <w:r w:rsidRPr="00176A25">
        <w:rPr>
          <w:rFonts w:ascii="Times New Roman" w:hAnsi="Times New Roman" w:cs="Times New Roman"/>
          <w:sz w:val="24"/>
          <w:szCs w:val="24"/>
        </w:rPr>
        <w:t xml:space="preserve"> partes, </w:t>
      </w:r>
      <w:r w:rsidR="005A14B7" w:rsidRPr="00176A25">
        <w:rPr>
          <w:rFonts w:ascii="Times New Roman" w:hAnsi="Times New Roman" w:cs="Times New Roman"/>
          <w:sz w:val="24"/>
          <w:szCs w:val="24"/>
        </w:rPr>
        <w:t>além da</w:t>
      </w:r>
      <w:r w:rsidRPr="00176A25">
        <w:rPr>
          <w:rFonts w:ascii="Times New Roman" w:hAnsi="Times New Roman" w:cs="Times New Roman"/>
          <w:sz w:val="24"/>
          <w:szCs w:val="24"/>
        </w:rPr>
        <w:t xml:space="preserve"> </w:t>
      </w:r>
      <w:r w:rsidR="005B7793" w:rsidRPr="00176A25">
        <w:rPr>
          <w:rFonts w:ascii="Times New Roman" w:hAnsi="Times New Roman" w:cs="Times New Roman"/>
          <w:sz w:val="24"/>
          <w:szCs w:val="24"/>
        </w:rPr>
        <w:t>I</w:t>
      </w:r>
      <w:r w:rsidRPr="00176A25">
        <w:rPr>
          <w:rFonts w:ascii="Times New Roman" w:hAnsi="Times New Roman" w:cs="Times New Roman"/>
          <w:sz w:val="24"/>
          <w:szCs w:val="24"/>
        </w:rPr>
        <w:t xml:space="preserve">ntrodução e </w:t>
      </w:r>
      <w:r w:rsidR="005B7793" w:rsidRPr="00176A25">
        <w:rPr>
          <w:rFonts w:ascii="Times New Roman" w:hAnsi="Times New Roman" w:cs="Times New Roman"/>
          <w:sz w:val="24"/>
          <w:szCs w:val="24"/>
        </w:rPr>
        <w:t>C</w:t>
      </w:r>
      <w:r w:rsidRPr="00176A25">
        <w:rPr>
          <w:rFonts w:ascii="Times New Roman" w:hAnsi="Times New Roman" w:cs="Times New Roman"/>
          <w:sz w:val="24"/>
          <w:szCs w:val="24"/>
        </w:rPr>
        <w:t xml:space="preserve">onsiderações finais. A primeira parte visa colocar em evidência a característica geral da obra, de forma a fornecer um posicionamento </w:t>
      </w:r>
      <w:r w:rsidR="00DF591D" w:rsidRPr="00176A25">
        <w:rPr>
          <w:rFonts w:ascii="Times New Roman" w:hAnsi="Times New Roman" w:cs="Times New Roman"/>
          <w:sz w:val="24"/>
          <w:szCs w:val="24"/>
        </w:rPr>
        <w:t>panorâmico</w:t>
      </w:r>
      <w:r w:rsidRPr="00176A25">
        <w:rPr>
          <w:rFonts w:ascii="Times New Roman" w:hAnsi="Times New Roman" w:cs="Times New Roman"/>
          <w:sz w:val="24"/>
          <w:szCs w:val="24"/>
        </w:rPr>
        <w:t xml:space="preserve"> acerca do livro</w:t>
      </w:r>
      <w:r w:rsidR="00685DE7" w:rsidRPr="00176A25">
        <w:rPr>
          <w:rFonts w:ascii="Times New Roman" w:hAnsi="Times New Roman" w:cs="Times New Roman"/>
          <w:sz w:val="24"/>
          <w:szCs w:val="24"/>
        </w:rPr>
        <w:t>,</w:t>
      </w:r>
      <w:r w:rsidRPr="00176A25">
        <w:rPr>
          <w:rFonts w:ascii="Times New Roman" w:hAnsi="Times New Roman" w:cs="Times New Roman"/>
          <w:sz w:val="24"/>
          <w:szCs w:val="24"/>
        </w:rPr>
        <w:t xml:space="preserve"> </w:t>
      </w:r>
      <w:r w:rsidR="00CB4E58" w:rsidRPr="00176A25">
        <w:rPr>
          <w:rFonts w:ascii="Times New Roman" w:hAnsi="Times New Roman" w:cs="Times New Roman"/>
          <w:sz w:val="24"/>
          <w:szCs w:val="24"/>
        </w:rPr>
        <w:t xml:space="preserve">especialmente </w:t>
      </w:r>
      <w:r w:rsidRPr="00176A25">
        <w:rPr>
          <w:rFonts w:ascii="Times New Roman" w:hAnsi="Times New Roman" w:cs="Times New Roman"/>
          <w:sz w:val="24"/>
          <w:szCs w:val="24"/>
        </w:rPr>
        <w:t xml:space="preserve">para os que ainda não o </w:t>
      </w:r>
      <w:r w:rsidR="0062683D" w:rsidRPr="00176A25">
        <w:rPr>
          <w:rFonts w:ascii="Times New Roman" w:hAnsi="Times New Roman" w:cs="Times New Roman"/>
          <w:sz w:val="24"/>
          <w:szCs w:val="24"/>
        </w:rPr>
        <w:t>conhecem</w:t>
      </w:r>
      <w:r w:rsidRPr="00176A25">
        <w:rPr>
          <w:rFonts w:ascii="Times New Roman" w:hAnsi="Times New Roman" w:cs="Times New Roman"/>
          <w:sz w:val="24"/>
          <w:szCs w:val="24"/>
        </w:rPr>
        <w:t xml:space="preserve">. Na segunda, intenta-se </w:t>
      </w:r>
      <w:r w:rsidR="00681AFA" w:rsidRPr="00176A25">
        <w:rPr>
          <w:rFonts w:ascii="Times New Roman" w:hAnsi="Times New Roman" w:cs="Times New Roman"/>
          <w:sz w:val="24"/>
          <w:szCs w:val="24"/>
        </w:rPr>
        <w:t xml:space="preserve">elucidar </w:t>
      </w:r>
      <w:r w:rsidR="006A648A" w:rsidRPr="00176A25">
        <w:rPr>
          <w:rFonts w:ascii="Times New Roman" w:hAnsi="Times New Roman" w:cs="Times New Roman"/>
          <w:sz w:val="24"/>
          <w:szCs w:val="24"/>
        </w:rPr>
        <w:t>um</w:t>
      </w:r>
      <w:r w:rsidR="00681AFA" w:rsidRPr="00176A25">
        <w:rPr>
          <w:rFonts w:ascii="Times New Roman" w:hAnsi="Times New Roman" w:cs="Times New Roman"/>
          <w:sz w:val="24"/>
          <w:szCs w:val="24"/>
        </w:rPr>
        <w:t xml:space="preserve"> referencial teórico que é</w:t>
      </w:r>
      <w:r w:rsidR="00DF591D" w:rsidRPr="00176A25">
        <w:rPr>
          <w:rFonts w:ascii="Times New Roman" w:hAnsi="Times New Roman" w:cs="Times New Roman"/>
          <w:sz w:val="24"/>
          <w:szCs w:val="24"/>
        </w:rPr>
        <w:t>,</w:t>
      </w:r>
      <w:r w:rsidR="00681AFA" w:rsidRPr="00176A25">
        <w:rPr>
          <w:rFonts w:ascii="Times New Roman" w:hAnsi="Times New Roman" w:cs="Times New Roman"/>
          <w:sz w:val="24"/>
          <w:szCs w:val="24"/>
        </w:rPr>
        <w:t xml:space="preserve"> </w:t>
      </w:r>
      <w:r w:rsidR="00DF591D" w:rsidRPr="00176A25">
        <w:rPr>
          <w:rFonts w:ascii="Times New Roman" w:hAnsi="Times New Roman" w:cs="Times New Roman"/>
          <w:sz w:val="24"/>
          <w:szCs w:val="24"/>
        </w:rPr>
        <w:t>em alguma medida,</w:t>
      </w:r>
      <w:r w:rsidR="00681AFA" w:rsidRPr="00176A25">
        <w:rPr>
          <w:rFonts w:ascii="Times New Roman" w:hAnsi="Times New Roman" w:cs="Times New Roman"/>
          <w:sz w:val="24"/>
          <w:szCs w:val="24"/>
        </w:rPr>
        <w:t xml:space="preserve"> comungado pelos pesquisadores cuj</w:t>
      </w:r>
      <w:r w:rsidR="006A648A" w:rsidRPr="00176A25">
        <w:rPr>
          <w:rFonts w:ascii="Times New Roman" w:hAnsi="Times New Roman" w:cs="Times New Roman"/>
          <w:sz w:val="24"/>
          <w:szCs w:val="24"/>
        </w:rPr>
        <w:t>a</w:t>
      </w:r>
      <w:r w:rsidR="00681AFA" w:rsidRPr="00176A25">
        <w:rPr>
          <w:rFonts w:ascii="Times New Roman" w:hAnsi="Times New Roman" w:cs="Times New Roman"/>
          <w:sz w:val="24"/>
          <w:szCs w:val="24"/>
        </w:rPr>
        <w:t xml:space="preserve">s </w:t>
      </w:r>
      <w:r w:rsidR="006A648A" w:rsidRPr="00176A25">
        <w:rPr>
          <w:rFonts w:ascii="Times New Roman" w:hAnsi="Times New Roman" w:cs="Times New Roman"/>
          <w:sz w:val="24"/>
          <w:szCs w:val="24"/>
        </w:rPr>
        <w:t>etnografias</w:t>
      </w:r>
      <w:r w:rsidR="00681AFA" w:rsidRPr="00176A25">
        <w:rPr>
          <w:rFonts w:ascii="Times New Roman" w:hAnsi="Times New Roman" w:cs="Times New Roman"/>
          <w:sz w:val="24"/>
          <w:szCs w:val="24"/>
        </w:rPr>
        <w:t xml:space="preserve"> estão expost</w:t>
      </w:r>
      <w:r w:rsidR="006A648A" w:rsidRPr="00176A25">
        <w:rPr>
          <w:rFonts w:ascii="Times New Roman" w:hAnsi="Times New Roman" w:cs="Times New Roman"/>
          <w:sz w:val="24"/>
          <w:szCs w:val="24"/>
        </w:rPr>
        <w:t>a</w:t>
      </w:r>
      <w:r w:rsidR="00681AFA" w:rsidRPr="00176A25">
        <w:rPr>
          <w:rFonts w:ascii="Times New Roman" w:hAnsi="Times New Roman" w:cs="Times New Roman"/>
          <w:sz w:val="24"/>
          <w:szCs w:val="24"/>
        </w:rPr>
        <w:t>s n</w:t>
      </w:r>
      <w:r w:rsidR="00440995" w:rsidRPr="00176A25">
        <w:rPr>
          <w:rFonts w:ascii="Times New Roman" w:hAnsi="Times New Roman" w:cs="Times New Roman"/>
          <w:sz w:val="24"/>
          <w:szCs w:val="24"/>
        </w:rPr>
        <w:t>o</w:t>
      </w:r>
      <w:r w:rsidR="00681AFA" w:rsidRPr="00176A25">
        <w:rPr>
          <w:rFonts w:ascii="Times New Roman" w:hAnsi="Times New Roman" w:cs="Times New Roman"/>
          <w:sz w:val="24"/>
          <w:szCs w:val="24"/>
        </w:rPr>
        <w:t xml:space="preserve"> livro. A terceira </w:t>
      </w:r>
      <w:r w:rsidR="00985132" w:rsidRPr="00176A25">
        <w:rPr>
          <w:rFonts w:ascii="Times New Roman" w:hAnsi="Times New Roman" w:cs="Times New Roman"/>
          <w:sz w:val="24"/>
          <w:szCs w:val="24"/>
        </w:rPr>
        <w:t xml:space="preserve">pretende mostrar como o poder de agência dos </w:t>
      </w:r>
      <w:r w:rsidR="0024184B" w:rsidRPr="00176A25">
        <w:rPr>
          <w:rFonts w:ascii="Times New Roman" w:hAnsi="Times New Roman" w:cs="Times New Roman"/>
          <w:sz w:val="24"/>
          <w:szCs w:val="24"/>
        </w:rPr>
        <w:t>atores</w:t>
      </w:r>
      <w:r w:rsidR="00DF591D" w:rsidRPr="00176A25">
        <w:rPr>
          <w:rFonts w:ascii="Times New Roman" w:hAnsi="Times New Roman" w:cs="Times New Roman"/>
          <w:sz w:val="24"/>
          <w:szCs w:val="24"/>
        </w:rPr>
        <w:t xml:space="preserve"> sociais</w:t>
      </w:r>
      <w:r w:rsidR="00985132" w:rsidRPr="00176A25">
        <w:rPr>
          <w:rFonts w:ascii="Times New Roman" w:hAnsi="Times New Roman" w:cs="Times New Roman"/>
          <w:sz w:val="24"/>
          <w:szCs w:val="24"/>
        </w:rPr>
        <w:t xml:space="preserve">, tanto os </w:t>
      </w:r>
      <w:r w:rsidR="000854B5" w:rsidRPr="00176A25">
        <w:rPr>
          <w:rFonts w:ascii="Times New Roman" w:hAnsi="Times New Roman" w:cs="Times New Roman"/>
          <w:sz w:val="24"/>
          <w:szCs w:val="24"/>
        </w:rPr>
        <w:t>marginalizados</w:t>
      </w:r>
      <w:r w:rsidR="00985132" w:rsidRPr="00176A25">
        <w:rPr>
          <w:rFonts w:ascii="Times New Roman" w:hAnsi="Times New Roman" w:cs="Times New Roman"/>
          <w:sz w:val="24"/>
          <w:szCs w:val="24"/>
        </w:rPr>
        <w:t xml:space="preserve"> como os </w:t>
      </w:r>
      <w:r w:rsidR="00616812" w:rsidRPr="00176A25">
        <w:rPr>
          <w:rFonts w:ascii="Times New Roman" w:hAnsi="Times New Roman" w:cs="Times New Roman"/>
          <w:sz w:val="24"/>
          <w:szCs w:val="24"/>
        </w:rPr>
        <w:t>que representam</w:t>
      </w:r>
      <w:r w:rsidR="00985132" w:rsidRPr="00176A25">
        <w:rPr>
          <w:rFonts w:ascii="Times New Roman" w:hAnsi="Times New Roman" w:cs="Times New Roman"/>
          <w:sz w:val="24"/>
          <w:szCs w:val="24"/>
        </w:rPr>
        <w:t xml:space="preserve"> o poder central</w:t>
      </w:r>
      <w:r w:rsidR="00440995" w:rsidRPr="00176A25">
        <w:rPr>
          <w:rFonts w:ascii="Times New Roman" w:hAnsi="Times New Roman" w:cs="Times New Roman"/>
          <w:sz w:val="24"/>
          <w:szCs w:val="24"/>
        </w:rPr>
        <w:t xml:space="preserve"> (enfocando mais naqueles do que nestes)</w:t>
      </w:r>
      <w:r w:rsidR="00985132" w:rsidRPr="00176A25">
        <w:rPr>
          <w:rFonts w:ascii="Times New Roman" w:hAnsi="Times New Roman" w:cs="Times New Roman"/>
          <w:sz w:val="24"/>
          <w:szCs w:val="24"/>
        </w:rPr>
        <w:t xml:space="preserve">, </w:t>
      </w:r>
      <w:r w:rsidR="00D616F3" w:rsidRPr="00176A25">
        <w:rPr>
          <w:rFonts w:ascii="Times New Roman" w:hAnsi="Times New Roman" w:cs="Times New Roman"/>
          <w:sz w:val="24"/>
          <w:szCs w:val="24"/>
        </w:rPr>
        <w:t xml:space="preserve">emergem a partir do referencial teórico básico </w:t>
      </w:r>
      <w:r w:rsidR="00B35F35" w:rsidRPr="00176A25">
        <w:rPr>
          <w:rFonts w:ascii="Times New Roman" w:hAnsi="Times New Roman" w:cs="Times New Roman"/>
          <w:sz w:val="24"/>
          <w:szCs w:val="24"/>
        </w:rPr>
        <w:t>escolhido pelos autores</w:t>
      </w:r>
      <w:r w:rsidR="00AD0B67" w:rsidRPr="00176A25">
        <w:rPr>
          <w:rFonts w:ascii="Times New Roman" w:hAnsi="Times New Roman" w:cs="Times New Roman"/>
          <w:sz w:val="24"/>
          <w:szCs w:val="24"/>
        </w:rPr>
        <w:t>.</w:t>
      </w:r>
      <w:r w:rsidR="00B35F35" w:rsidRPr="00176A25">
        <w:rPr>
          <w:rFonts w:ascii="Times New Roman" w:hAnsi="Times New Roman" w:cs="Times New Roman"/>
          <w:sz w:val="24"/>
          <w:szCs w:val="24"/>
        </w:rPr>
        <w:t xml:space="preserve"> A </w:t>
      </w:r>
      <w:r w:rsidR="007B517E" w:rsidRPr="00176A25">
        <w:rPr>
          <w:rFonts w:ascii="Times New Roman" w:hAnsi="Times New Roman" w:cs="Times New Roman"/>
          <w:sz w:val="24"/>
          <w:szCs w:val="24"/>
        </w:rPr>
        <w:t>quarta</w:t>
      </w:r>
      <w:r w:rsidR="00B35F35" w:rsidRPr="00176A25">
        <w:rPr>
          <w:rFonts w:ascii="Times New Roman" w:hAnsi="Times New Roman" w:cs="Times New Roman"/>
          <w:sz w:val="24"/>
          <w:szCs w:val="24"/>
        </w:rPr>
        <w:t xml:space="preserve"> seção sugere </w:t>
      </w:r>
      <w:r w:rsidR="00F176E0" w:rsidRPr="00176A25">
        <w:rPr>
          <w:rFonts w:ascii="Times New Roman" w:hAnsi="Times New Roman" w:cs="Times New Roman"/>
          <w:sz w:val="24"/>
          <w:szCs w:val="24"/>
        </w:rPr>
        <w:t xml:space="preserve">ao leitor </w:t>
      </w:r>
      <w:r w:rsidR="00B35F35" w:rsidRPr="00176A25">
        <w:rPr>
          <w:rFonts w:ascii="Times New Roman" w:hAnsi="Times New Roman" w:cs="Times New Roman"/>
          <w:sz w:val="24"/>
          <w:szCs w:val="24"/>
        </w:rPr>
        <w:t xml:space="preserve">algumas </w:t>
      </w:r>
      <w:r w:rsidR="00740936" w:rsidRPr="00176A25">
        <w:rPr>
          <w:rFonts w:ascii="Times New Roman" w:hAnsi="Times New Roman" w:cs="Times New Roman"/>
          <w:sz w:val="24"/>
          <w:szCs w:val="24"/>
        </w:rPr>
        <w:t xml:space="preserve">referências analíticas </w:t>
      </w:r>
      <w:r w:rsidR="00A07445" w:rsidRPr="00176A25">
        <w:rPr>
          <w:rFonts w:ascii="Times New Roman" w:hAnsi="Times New Roman" w:cs="Times New Roman"/>
          <w:sz w:val="24"/>
          <w:szCs w:val="24"/>
        </w:rPr>
        <w:t xml:space="preserve">importantes </w:t>
      </w:r>
      <w:r w:rsidR="00740936" w:rsidRPr="00176A25">
        <w:rPr>
          <w:rFonts w:ascii="Times New Roman" w:hAnsi="Times New Roman" w:cs="Times New Roman"/>
          <w:sz w:val="24"/>
          <w:szCs w:val="24"/>
        </w:rPr>
        <w:t xml:space="preserve">que derivam da interpretação conjunta </w:t>
      </w:r>
      <w:r w:rsidR="003B4AAA" w:rsidRPr="00176A25">
        <w:rPr>
          <w:rFonts w:ascii="Times New Roman" w:hAnsi="Times New Roman" w:cs="Times New Roman"/>
          <w:sz w:val="24"/>
          <w:szCs w:val="24"/>
        </w:rPr>
        <w:t>dos artigos</w:t>
      </w:r>
      <w:r w:rsidR="00D72026" w:rsidRPr="00176A25">
        <w:rPr>
          <w:rFonts w:ascii="Times New Roman" w:hAnsi="Times New Roman" w:cs="Times New Roman"/>
          <w:sz w:val="24"/>
          <w:szCs w:val="24"/>
        </w:rPr>
        <w:t>.</w:t>
      </w:r>
      <w:r w:rsidRPr="00176A25">
        <w:rPr>
          <w:rFonts w:ascii="Times New Roman" w:hAnsi="Times New Roman" w:cs="Times New Roman"/>
          <w:sz w:val="24"/>
          <w:szCs w:val="24"/>
        </w:rPr>
        <w:t xml:space="preserve"> </w:t>
      </w:r>
    </w:p>
    <w:p w:rsidR="0066561C" w:rsidRPr="00176A25" w:rsidRDefault="0066561C" w:rsidP="0066561C">
      <w:pPr>
        <w:spacing w:after="0" w:line="360" w:lineRule="auto"/>
        <w:jc w:val="both"/>
        <w:rPr>
          <w:rFonts w:ascii="Times New Roman" w:hAnsi="Times New Roman" w:cs="Times New Roman"/>
          <w:sz w:val="24"/>
          <w:szCs w:val="24"/>
        </w:rPr>
      </w:pPr>
    </w:p>
    <w:p w:rsidR="0066561C" w:rsidRPr="00176A25" w:rsidRDefault="00157B93" w:rsidP="0066561C">
      <w:pPr>
        <w:spacing w:after="0" w:line="360" w:lineRule="auto"/>
        <w:jc w:val="both"/>
        <w:rPr>
          <w:rFonts w:ascii="Times New Roman" w:hAnsi="Times New Roman" w:cs="Times New Roman"/>
          <w:b/>
          <w:sz w:val="24"/>
          <w:szCs w:val="24"/>
        </w:rPr>
      </w:pPr>
      <w:r w:rsidRPr="00176A25">
        <w:rPr>
          <w:rFonts w:ascii="Times New Roman" w:hAnsi="Times New Roman" w:cs="Times New Roman"/>
          <w:b/>
          <w:sz w:val="24"/>
          <w:szCs w:val="24"/>
        </w:rPr>
        <w:t xml:space="preserve">2. </w:t>
      </w:r>
      <w:r w:rsidR="0066561C" w:rsidRPr="00176A25">
        <w:rPr>
          <w:rFonts w:ascii="Times New Roman" w:hAnsi="Times New Roman" w:cs="Times New Roman"/>
          <w:b/>
          <w:sz w:val="24"/>
          <w:szCs w:val="24"/>
        </w:rPr>
        <w:t>Característica geral da obra</w:t>
      </w:r>
    </w:p>
    <w:p w:rsidR="00C4494B" w:rsidRPr="00176A25" w:rsidRDefault="00D06FBB" w:rsidP="0066561C">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Em suas etnografias, o</w:t>
      </w:r>
      <w:r w:rsidR="00F021B5" w:rsidRPr="00176A25">
        <w:rPr>
          <w:rFonts w:ascii="Times New Roman" w:hAnsi="Times New Roman" w:cs="Times New Roman"/>
          <w:sz w:val="24"/>
          <w:szCs w:val="24"/>
        </w:rPr>
        <w:t xml:space="preserve">s </w:t>
      </w:r>
      <w:r w:rsidR="00B60ABD" w:rsidRPr="00176A25">
        <w:rPr>
          <w:rFonts w:ascii="Times New Roman" w:hAnsi="Times New Roman" w:cs="Times New Roman"/>
          <w:sz w:val="24"/>
          <w:szCs w:val="24"/>
        </w:rPr>
        <w:t xml:space="preserve">autores dos </w:t>
      </w:r>
      <w:r w:rsidR="00F021B5" w:rsidRPr="00176A25">
        <w:rPr>
          <w:rFonts w:ascii="Times New Roman" w:hAnsi="Times New Roman" w:cs="Times New Roman"/>
          <w:sz w:val="24"/>
          <w:szCs w:val="24"/>
        </w:rPr>
        <w:t xml:space="preserve">artigos </w:t>
      </w:r>
      <w:r w:rsidR="00917650" w:rsidRPr="00176A25">
        <w:rPr>
          <w:rFonts w:ascii="Times New Roman" w:hAnsi="Times New Roman" w:cs="Times New Roman"/>
          <w:sz w:val="24"/>
          <w:szCs w:val="24"/>
        </w:rPr>
        <w:t xml:space="preserve">partem de uma concepção diferente da arraigada noção de que </w:t>
      </w:r>
      <w:r w:rsidR="00B964C3" w:rsidRPr="00176A25">
        <w:rPr>
          <w:rFonts w:ascii="Times New Roman" w:hAnsi="Times New Roman" w:cs="Times New Roman"/>
          <w:sz w:val="24"/>
          <w:szCs w:val="24"/>
        </w:rPr>
        <w:t>as reformas</w:t>
      </w:r>
      <w:r w:rsidR="00917650" w:rsidRPr="00176A25">
        <w:rPr>
          <w:rFonts w:ascii="Times New Roman" w:hAnsi="Times New Roman" w:cs="Times New Roman"/>
          <w:sz w:val="24"/>
          <w:szCs w:val="24"/>
        </w:rPr>
        <w:t xml:space="preserve"> </w:t>
      </w:r>
      <w:r w:rsidR="00C72D0B" w:rsidRPr="00176A25">
        <w:rPr>
          <w:rFonts w:ascii="Times New Roman" w:hAnsi="Times New Roman" w:cs="Times New Roman"/>
          <w:sz w:val="24"/>
          <w:szCs w:val="24"/>
        </w:rPr>
        <w:t>realizadas nos</w:t>
      </w:r>
      <w:r w:rsidR="007150DC" w:rsidRPr="00176A25">
        <w:rPr>
          <w:rFonts w:ascii="Times New Roman" w:hAnsi="Times New Roman" w:cs="Times New Roman"/>
          <w:sz w:val="24"/>
          <w:szCs w:val="24"/>
        </w:rPr>
        <w:t xml:space="preserve"> </w:t>
      </w:r>
      <w:r w:rsidR="006026FD" w:rsidRPr="00176A25">
        <w:rPr>
          <w:rFonts w:ascii="Times New Roman" w:hAnsi="Times New Roman" w:cs="Times New Roman"/>
          <w:sz w:val="24"/>
          <w:szCs w:val="24"/>
        </w:rPr>
        <w:t>E</w:t>
      </w:r>
      <w:r w:rsidR="00917650" w:rsidRPr="00176A25">
        <w:rPr>
          <w:rFonts w:ascii="Times New Roman" w:hAnsi="Times New Roman" w:cs="Times New Roman"/>
          <w:sz w:val="24"/>
          <w:szCs w:val="24"/>
        </w:rPr>
        <w:t xml:space="preserve">stados </w:t>
      </w:r>
      <w:r w:rsidR="009C1F73" w:rsidRPr="00176A25">
        <w:rPr>
          <w:rFonts w:ascii="Times New Roman" w:hAnsi="Times New Roman" w:cs="Times New Roman"/>
          <w:sz w:val="24"/>
          <w:szCs w:val="24"/>
        </w:rPr>
        <w:t>nacionais</w:t>
      </w:r>
      <w:r w:rsidR="00FA1072" w:rsidRPr="00176A25">
        <w:rPr>
          <w:rFonts w:ascii="Times New Roman" w:hAnsi="Times New Roman" w:cs="Times New Roman"/>
          <w:sz w:val="24"/>
          <w:szCs w:val="24"/>
        </w:rPr>
        <w:t xml:space="preserve"> periféricos</w:t>
      </w:r>
      <w:r w:rsidR="00C669B6" w:rsidRPr="00176A25">
        <w:rPr>
          <w:rFonts w:ascii="Times New Roman" w:hAnsi="Times New Roman" w:cs="Times New Roman"/>
          <w:sz w:val="24"/>
          <w:szCs w:val="24"/>
        </w:rPr>
        <w:t xml:space="preserve"> ou pós-coloniais</w:t>
      </w:r>
      <w:r w:rsidR="009C1F73" w:rsidRPr="00176A25">
        <w:rPr>
          <w:rFonts w:ascii="Times New Roman" w:hAnsi="Times New Roman" w:cs="Times New Roman"/>
          <w:sz w:val="24"/>
          <w:szCs w:val="24"/>
        </w:rPr>
        <w:t xml:space="preserve">, nas décadas de 1980 e 90, </w:t>
      </w:r>
      <w:r w:rsidR="00B964C3" w:rsidRPr="00176A25">
        <w:rPr>
          <w:rFonts w:ascii="Times New Roman" w:hAnsi="Times New Roman" w:cs="Times New Roman"/>
          <w:sz w:val="24"/>
          <w:szCs w:val="24"/>
        </w:rPr>
        <w:t xml:space="preserve">fizeram com que </w:t>
      </w:r>
      <w:r w:rsidR="00E93598" w:rsidRPr="00176A25">
        <w:rPr>
          <w:rFonts w:ascii="Times New Roman" w:hAnsi="Times New Roman" w:cs="Times New Roman"/>
          <w:sz w:val="24"/>
          <w:szCs w:val="24"/>
        </w:rPr>
        <w:t>esses</w:t>
      </w:r>
      <w:r w:rsidR="00E01699" w:rsidRPr="00176A25">
        <w:rPr>
          <w:rFonts w:ascii="Times New Roman" w:hAnsi="Times New Roman" w:cs="Times New Roman"/>
          <w:sz w:val="24"/>
          <w:szCs w:val="24"/>
        </w:rPr>
        <w:t xml:space="preserve"> modelos </w:t>
      </w:r>
      <w:r w:rsidR="00763798" w:rsidRPr="00176A25">
        <w:rPr>
          <w:rFonts w:ascii="Times New Roman" w:hAnsi="Times New Roman" w:cs="Times New Roman"/>
          <w:sz w:val="24"/>
          <w:szCs w:val="24"/>
        </w:rPr>
        <w:t xml:space="preserve">de </w:t>
      </w:r>
      <w:r w:rsidR="0040450E" w:rsidRPr="00176A25">
        <w:rPr>
          <w:rFonts w:ascii="Times New Roman" w:hAnsi="Times New Roman" w:cs="Times New Roman"/>
          <w:sz w:val="24"/>
          <w:szCs w:val="24"/>
        </w:rPr>
        <w:t>gestão</w:t>
      </w:r>
      <w:r w:rsidR="00B964C3" w:rsidRPr="00176A25">
        <w:rPr>
          <w:rFonts w:ascii="Times New Roman" w:hAnsi="Times New Roman" w:cs="Times New Roman"/>
          <w:sz w:val="24"/>
          <w:szCs w:val="24"/>
        </w:rPr>
        <w:t xml:space="preserve"> </w:t>
      </w:r>
      <w:r w:rsidR="001E7174" w:rsidRPr="00176A25">
        <w:rPr>
          <w:rFonts w:ascii="Times New Roman" w:hAnsi="Times New Roman" w:cs="Times New Roman"/>
          <w:sz w:val="24"/>
          <w:szCs w:val="24"/>
        </w:rPr>
        <w:t>sofre</w:t>
      </w:r>
      <w:r w:rsidR="00E01699" w:rsidRPr="00176A25">
        <w:rPr>
          <w:rFonts w:ascii="Times New Roman" w:hAnsi="Times New Roman" w:cs="Times New Roman"/>
          <w:sz w:val="24"/>
          <w:szCs w:val="24"/>
        </w:rPr>
        <w:t>ssem</w:t>
      </w:r>
      <w:r w:rsidR="001E7174" w:rsidRPr="00176A25">
        <w:rPr>
          <w:rFonts w:ascii="Times New Roman" w:hAnsi="Times New Roman" w:cs="Times New Roman"/>
          <w:sz w:val="24"/>
          <w:szCs w:val="24"/>
        </w:rPr>
        <w:t xml:space="preserve"> um encolhimento</w:t>
      </w:r>
      <w:r w:rsidR="00E01699" w:rsidRPr="00176A25">
        <w:rPr>
          <w:rFonts w:ascii="Times New Roman" w:hAnsi="Times New Roman" w:cs="Times New Roman"/>
          <w:sz w:val="24"/>
          <w:szCs w:val="24"/>
        </w:rPr>
        <w:t xml:space="preserve"> e um</w:t>
      </w:r>
      <w:r w:rsidR="00C15FF0" w:rsidRPr="00176A25">
        <w:rPr>
          <w:rFonts w:ascii="Times New Roman" w:hAnsi="Times New Roman" w:cs="Times New Roman"/>
          <w:sz w:val="24"/>
          <w:szCs w:val="24"/>
        </w:rPr>
        <w:t xml:space="preserve"> enfraquecimento</w:t>
      </w:r>
      <w:r w:rsidR="005E1D38" w:rsidRPr="00176A25">
        <w:rPr>
          <w:rFonts w:ascii="Times New Roman" w:hAnsi="Times New Roman" w:cs="Times New Roman"/>
          <w:sz w:val="24"/>
          <w:szCs w:val="24"/>
        </w:rPr>
        <w:t xml:space="preserve"> (DAS; POOLE, 2004, p</w:t>
      </w:r>
      <w:r w:rsidR="00505CE6" w:rsidRPr="00176A25">
        <w:rPr>
          <w:rFonts w:ascii="Times New Roman" w:hAnsi="Times New Roman" w:cs="Times New Roman"/>
          <w:sz w:val="24"/>
          <w:szCs w:val="24"/>
        </w:rPr>
        <w:t>p</w:t>
      </w:r>
      <w:r w:rsidR="005E1D38" w:rsidRPr="00176A25">
        <w:rPr>
          <w:rFonts w:ascii="Times New Roman" w:hAnsi="Times New Roman" w:cs="Times New Roman"/>
          <w:sz w:val="24"/>
          <w:szCs w:val="24"/>
        </w:rPr>
        <w:t>. 3-4)</w:t>
      </w:r>
      <w:r w:rsidR="00C15FF0" w:rsidRPr="00176A25">
        <w:rPr>
          <w:rFonts w:ascii="Times New Roman" w:hAnsi="Times New Roman" w:cs="Times New Roman"/>
          <w:sz w:val="24"/>
          <w:szCs w:val="24"/>
        </w:rPr>
        <w:t xml:space="preserve">, ambos </w:t>
      </w:r>
      <w:r w:rsidR="000A5EC8" w:rsidRPr="00176A25">
        <w:rPr>
          <w:rFonts w:ascii="Times New Roman" w:hAnsi="Times New Roman" w:cs="Times New Roman"/>
          <w:sz w:val="24"/>
          <w:szCs w:val="24"/>
        </w:rPr>
        <w:t xml:space="preserve">os </w:t>
      </w:r>
      <w:r w:rsidR="007205ED" w:rsidRPr="00176A25">
        <w:rPr>
          <w:rFonts w:ascii="Times New Roman" w:hAnsi="Times New Roman" w:cs="Times New Roman"/>
          <w:sz w:val="24"/>
          <w:szCs w:val="24"/>
        </w:rPr>
        <w:t xml:space="preserve">fatores </w:t>
      </w:r>
      <w:r w:rsidR="00AF568F" w:rsidRPr="00176A25">
        <w:rPr>
          <w:rFonts w:ascii="Times New Roman" w:hAnsi="Times New Roman" w:cs="Times New Roman"/>
          <w:sz w:val="24"/>
          <w:szCs w:val="24"/>
        </w:rPr>
        <w:t>decorrentes</w:t>
      </w:r>
      <w:r w:rsidR="00C15FF0" w:rsidRPr="00176A25">
        <w:rPr>
          <w:rFonts w:ascii="Times New Roman" w:hAnsi="Times New Roman" w:cs="Times New Roman"/>
          <w:sz w:val="24"/>
          <w:szCs w:val="24"/>
        </w:rPr>
        <w:t xml:space="preserve"> da intenção de se promover </w:t>
      </w:r>
      <w:r w:rsidR="00472D94" w:rsidRPr="00176A25">
        <w:rPr>
          <w:rFonts w:ascii="Times New Roman" w:hAnsi="Times New Roman" w:cs="Times New Roman"/>
          <w:sz w:val="24"/>
          <w:szCs w:val="24"/>
        </w:rPr>
        <w:t xml:space="preserve">um </w:t>
      </w:r>
      <w:r w:rsidR="00E01699" w:rsidRPr="00176A25">
        <w:rPr>
          <w:rFonts w:ascii="Times New Roman" w:hAnsi="Times New Roman" w:cs="Times New Roman"/>
          <w:sz w:val="24"/>
          <w:szCs w:val="24"/>
        </w:rPr>
        <w:t>padrã</w:t>
      </w:r>
      <w:r w:rsidR="00472D94" w:rsidRPr="00176A25">
        <w:rPr>
          <w:rFonts w:ascii="Times New Roman" w:hAnsi="Times New Roman" w:cs="Times New Roman"/>
          <w:sz w:val="24"/>
          <w:szCs w:val="24"/>
        </w:rPr>
        <w:t xml:space="preserve">o </w:t>
      </w:r>
      <w:r w:rsidR="00C224BA" w:rsidRPr="00176A25">
        <w:rPr>
          <w:rFonts w:ascii="Times New Roman" w:hAnsi="Times New Roman" w:cs="Times New Roman"/>
          <w:sz w:val="24"/>
          <w:szCs w:val="24"/>
        </w:rPr>
        <w:t xml:space="preserve">administrativo </w:t>
      </w:r>
      <w:r w:rsidR="00472D94" w:rsidRPr="00176A25">
        <w:rPr>
          <w:rFonts w:ascii="Times New Roman" w:hAnsi="Times New Roman" w:cs="Times New Roman"/>
          <w:sz w:val="24"/>
          <w:szCs w:val="24"/>
        </w:rPr>
        <w:t xml:space="preserve">mais </w:t>
      </w:r>
      <w:r w:rsidR="006A0389" w:rsidRPr="00176A25">
        <w:rPr>
          <w:rFonts w:ascii="Times New Roman" w:hAnsi="Times New Roman" w:cs="Times New Roman"/>
          <w:sz w:val="24"/>
          <w:szCs w:val="24"/>
        </w:rPr>
        <w:t xml:space="preserve">enxuto, </w:t>
      </w:r>
      <w:r w:rsidR="002921CC" w:rsidRPr="00176A25">
        <w:rPr>
          <w:rFonts w:ascii="Times New Roman" w:hAnsi="Times New Roman" w:cs="Times New Roman"/>
          <w:sz w:val="24"/>
          <w:szCs w:val="24"/>
        </w:rPr>
        <w:t>a fim de</w:t>
      </w:r>
      <w:r w:rsidR="006A0389" w:rsidRPr="00176A25">
        <w:rPr>
          <w:rFonts w:ascii="Times New Roman" w:hAnsi="Times New Roman" w:cs="Times New Roman"/>
          <w:sz w:val="24"/>
          <w:szCs w:val="24"/>
        </w:rPr>
        <w:t xml:space="preserve"> reduzir </w:t>
      </w:r>
      <w:r w:rsidR="003771A7" w:rsidRPr="00176A25">
        <w:rPr>
          <w:rFonts w:ascii="Times New Roman" w:hAnsi="Times New Roman" w:cs="Times New Roman"/>
          <w:sz w:val="24"/>
          <w:szCs w:val="24"/>
        </w:rPr>
        <w:t xml:space="preserve">o papel </w:t>
      </w:r>
      <w:r w:rsidR="00C4494B" w:rsidRPr="00176A25">
        <w:rPr>
          <w:rFonts w:ascii="Times New Roman" w:hAnsi="Times New Roman" w:cs="Times New Roman"/>
          <w:sz w:val="24"/>
          <w:szCs w:val="24"/>
        </w:rPr>
        <w:t xml:space="preserve">interventor </w:t>
      </w:r>
      <w:r w:rsidR="003771A7" w:rsidRPr="00176A25">
        <w:rPr>
          <w:rFonts w:ascii="Times New Roman" w:hAnsi="Times New Roman" w:cs="Times New Roman"/>
          <w:sz w:val="24"/>
          <w:szCs w:val="24"/>
        </w:rPr>
        <w:t xml:space="preserve">dos governos. </w:t>
      </w:r>
    </w:p>
    <w:p w:rsidR="00C47D83" w:rsidRPr="00176A25" w:rsidRDefault="005D4A87" w:rsidP="0066561C">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 xml:space="preserve">Isso não </w:t>
      </w:r>
      <w:r w:rsidR="00B67D17" w:rsidRPr="00176A25">
        <w:rPr>
          <w:rFonts w:ascii="Times New Roman" w:hAnsi="Times New Roman" w:cs="Times New Roman"/>
          <w:sz w:val="24"/>
          <w:szCs w:val="24"/>
        </w:rPr>
        <w:t xml:space="preserve">significa </w:t>
      </w:r>
      <w:r w:rsidR="009F5BD6" w:rsidRPr="00176A25">
        <w:rPr>
          <w:rFonts w:ascii="Times New Roman" w:hAnsi="Times New Roman" w:cs="Times New Roman"/>
          <w:sz w:val="24"/>
          <w:szCs w:val="24"/>
        </w:rPr>
        <w:t>afirmar</w:t>
      </w:r>
      <w:r w:rsidR="00F568BA" w:rsidRPr="00176A25">
        <w:rPr>
          <w:rFonts w:ascii="Times New Roman" w:hAnsi="Times New Roman" w:cs="Times New Roman"/>
          <w:sz w:val="24"/>
          <w:szCs w:val="24"/>
        </w:rPr>
        <w:t xml:space="preserve"> peremptoriamente</w:t>
      </w:r>
      <w:r w:rsidR="00B67D17" w:rsidRPr="00176A25">
        <w:rPr>
          <w:rFonts w:ascii="Times New Roman" w:hAnsi="Times New Roman" w:cs="Times New Roman"/>
          <w:sz w:val="24"/>
          <w:szCs w:val="24"/>
        </w:rPr>
        <w:t xml:space="preserve"> que os (as) autores (as) da coletânea contestam </w:t>
      </w:r>
      <w:r w:rsidR="00372D4A" w:rsidRPr="00176A25">
        <w:rPr>
          <w:rFonts w:ascii="Times New Roman" w:hAnsi="Times New Roman" w:cs="Times New Roman"/>
          <w:sz w:val="24"/>
          <w:szCs w:val="24"/>
        </w:rPr>
        <w:t>a constituição de Estados ancorados na cartilha neoliberal</w:t>
      </w:r>
      <w:r w:rsidR="00F568BA" w:rsidRPr="00176A25">
        <w:rPr>
          <w:rFonts w:ascii="Times New Roman" w:hAnsi="Times New Roman" w:cs="Times New Roman"/>
          <w:sz w:val="24"/>
          <w:szCs w:val="24"/>
        </w:rPr>
        <w:t xml:space="preserve">. </w:t>
      </w:r>
      <w:r w:rsidR="00DD0604" w:rsidRPr="00176A25">
        <w:rPr>
          <w:rFonts w:ascii="Times New Roman" w:hAnsi="Times New Roman" w:cs="Times New Roman"/>
          <w:sz w:val="24"/>
          <w:szCs w:val="24"/>
        </w:rPr>
        <w:t>O que está em jogo nã</w:t>
      </w:r>
      <w:r w:rsidR="005E5F8B" w:rsidRPr="00176A25">
        <w:rPr>
          <w:rFonts w:ascii="Times New Roman" w:hAnsi="Times New Roman" w:cs="Times New Roman"/>
          <w:sz w:val="24"/>
          <w:szCs w:val="24"/>
        </w:rPr>
        <w:t xml:space="preserve">o é exatamente a contestação acerca da </w:t>
      </w:r>
      <w:r w:rsidR="00F568BA" w:rsidRPr="00176A25">
        <w:rPr>
          <w:rFonts w:ascii="Times New Roman" w:hAnsi="Times New Roman" w:cs="Times New Roman"/>
          <w:sz w:val="24"/>
          <w:szCs w:val="24"/>
        </w:rPr>
        <w:t xml:space="preserve">constituição de Estados </w:t>
      </w:r>
      <w:r w:rsidR="00D5455C" w:rsidRPr="00176A25">
        <w:rPr>
          <w:rFonts w:ascii="Times New Roman" w:hAnsi="Times New Roman" w:cs="Times New Roman"/>
          <w:sz w:val="24"/>
          <w:szCs w:val="24"/>
        </w:rPr>
        <w:t xml:space="preserve">cujo poder central tenha menor </w:t>
      </w:r>
      <w:r w:rsidR="00D5455C" w:rsidRPr="00176A25">
        <w:rPr>
          <w:rFonts w:ascii="Times New Roman" w:hAnsi="Times New Roman" w:cs="Times New Roman"/>
          <w:sz w:val="24"/>
          <w:szCs w:val="24"/>
        </w:rPr>
        <w:lastRenderedPageBreak/>
        <w:t>interesse no tocante à intervenção, mas</w:t>
      </w:r>
      <w:r w:rsidR="00F568BA" w:rsidRPr="00176A25">
        <w:rPr>
          <w:rFonts w:ascii="Times New Roman" w:hAnsi="Times New Roman" w:cs="Times New Roman"/>
          <w:sz w:val="24"/>
          <w:szCs w:val="24"/>
        </w:rPr>
        <w:t xml:space="preserve"> </w:t>
      </w:r>
      <w:r w:rsidR="00174449" w:rsidRPr="00176A25">
        <w:rPr>
          <w:rFonts w:ascii="Times New Roman" w:hAnsi="Times New Roman" w:cs="Times New Roman"/>
          <w:sz w:val="24"/>
          <w:szCs w:val="24"/>
        </w:rPr>
        <w:t xml:space="preserve">sim </w:t>
      </w:r>
      <w:r w:rsidR="00C23F65" w:rsidRPr="00176A25">
        <w:rPr>
          <w:rFonts w:ascii="Times New Roman" w:hAnsi="Times New Roman" w:cs="Times New Roman"/>
          <w:sz w:val="24"/>
          <w:szCs w:val="24"/>
        </w:rPr>
        <w:t xml:space="preserve">o não conformismo teórico </w:t>
      </w:r>
      <w:r w:rsidR="00511D19" w:rsidRPr="00176A25">
        <w:rPr>
          <w:rFonts w:ascii="Times New Roman" w:hAnsi="Times New Roman" w:cs="Times New Roman"/>
          <w:sz w:val="24"/>
          <w:szCs w:val="24"/>
        </w:rPr>
        <w:t xml:space="preserve">dos pesquisadores </w:t>
      </w:r>
      <w:r w:rsidR="00715202" w:rsidRPr="00176A25">
        <w:rPr>
          <w:rFonts w:ascii="Times New Roman" w:hAnsi="Times New Roman" w:cs="Times New Roman"/>
          <w:sz w:val="24"/>
          <w:szCs w:val="24"/>
        </w:rPr>
        <w:t xml:space="preserve">aludidos </w:t>
      </w:r>
      <w:r w:rsidR="00C23F65" w:rsidRPr="00176A25">
        <w:rPr>
          <w:rFonts w:ascii="Times New Roman" w:hAnsi="Times New Roman" w:cs="Times New Roman"/>
          <w:sz w:val="24"/>
          <w:szCs w:val="24"/>
        </w:rPr>
        <w:t>em relação à composição desses Estados</w:t>
      </w:r>
      <w:r w:rsidR="00F10907" w:rsidRPr="00176A25">
        <w:rPr>
          <w:rFonts w:ascii="Times New Roman" w:hAnsi="Times New Roman" w:cs="Times New Roman"/>
          <w:sz w:val="24"/>
          <w:szCs w:val="24"/>
        </w:rPr>
        <w:t>, sobretudo no que se refere às suas ações realizadas no cotidiano da vida social</w:t>
      </w:r>
      <w:r w:rsidR="00C23F65" w:rsidRPr="00176A25">
        <w:rPr>
          <w:rFonts w:ascii="Times New Roman" w:hAnsi="Times New Roman" w:cs="Times New Roman"/>
          <w:sz w:val="24"/>
          <w:szCs w:val="24"/>
        </w:rPr>
        <w:t xml:space="preserve">. </w:t>
      </w:r>
      <w:r w:rsidR="00F61114" w:rsidRPr="00176A25">
        <w:rPr>
          <w:rFonts w:ascii="Times New Roman" w:hAnsi="Times New Roman" w:cs="Times New Roman"/>
          <w:sz w:val="24"/>
          <w:szCs w:val="24"/>
        </w:rPr>
        <w:t xml:space="preserve">Com isso, os autores </w:t>
      </w:r>
      <w:r w:rsidR="003137FD" w:rsidRPr="00176A25">
        <w:rPr>
          <w:rFonts w:ascii="Times New Roman" w:hAnsi="Times New Roman" w:cs="Times New Roman"/>
          <w:sz w:val="24"/>
          <w:szCs w:val="24"/>
        </w:rPr>
        <w:t xml:space="preserve">se colocam a tarefa de investigar em que medida esses Estados são </w:t>
      </w:r>
      <w:r w:rsidR="008873CF" w:rsidRPr="00176A25">
        <w:rPr>
          <w:rFonts w:ascii="Times New Roman" w:hAnsi="Times New Roman" w:cs="Times New Roman"/>
          <w:sz w:val="24"/>
          <w:szCs w:val="24"/>
        </w:rPr>
        <w:t xml:space="preserve">menos participativos ou não, o que </w:t>
      </w:r>
      <w:r w:rsidR="0025206D" w:rsidRPr="00176A25">
        <w:rPr>
          <w:rFonts w:ascii="Times New Roman" w:hAnsi="Times New Roman" w:cs="Times New Roman"/>
          <w:sz w:val="24"/>
          <w:szCs w:val="24"/>
        </w:rPr>
        <w:t xml:space="preserve">lhes permite ir além </w:t>
      </w:r>
      <w:r w:rsidR="0055118C" w:rsidRPr="00176A25">
        <w:rPr>
          <w:rFonts w:ascii="Times New Roman" w:hAnsi="Times New Roman" w:cs="Times New Roman"/>
          <w:sz w:val="24"/>
          <w:szCs w:val="24"/>
        </w:rPr>
        <w:t xml:space="preserve">das convenções </w:t>
      </w:r>
      <w:r w:rsidR="005B275D" w:rsidRPr="00176A25">
        <w:rPr>
          <w:rFonts w:ascii="Times New Roman" w:hAnsi="Times New Roman" w:cs="Times New Roman"/>
          <w:sz w:val="24"/>
          <w:szCs w:val="24"/>
        </w:rPr>
        <w:t>(BECKER, 2007)</w:t>
      </w:r>
      <w:r w:rsidR="00A36AA5" w:rsidRPr="00176A25">
        <w:rPr>
          <w:rFonts w:ascii="Times New Roman" w:hAnsi="Times New Roman" w:cs="Times New Roman"/>
          <w:sz w:val="24"/>
          <w:szCs w:val="24"/>
        </w:rPr>
        <w:t xml:space="preserve"> e</w:t>
      </w:r>
      <w:r w:rsidR="00D851A9" w:rsidRPr="00176A25">
        <w:rPr>
          <w:rFonts w:ascii="Times New Roman" w:hAnsi="Times New Roman" w:cs="Times New Roman"/>
          <w:sz w:val="24"/>
          <w:szCs w:val="24"/>
        </w:rPr>
        <w:t>, muito especialmente,</w:t>
      </w:r>
      <w:r w:rsidR="00A36AA5" w:rsidRPr="00176A25">
        <w:rPr>
          <w:rFonts w:ascii="Times New Roman" w:hAnsi="Times New Roman" w:cs="Times New Roman"/>
          <w:sz w:val="24"/>
          <w:szCs w:val="24"/>
        </w:rPr>
        <w:t xml:space="preserve"> alcançar o ponto de vista antropológico </w:t>
      </w:r>
      <w:r w:rsidR="009F4F70" w:rsidRPr="00176A25">
        <w:rPr>
          <w:rFonts w:ascii="Times New Roman" w:hAnsi="Times New Roman" w:cs="Times New Roman"/>
          <w:sz w:val="24"/>
          <w:szCs w:val="24"/>
        </w:rPr>
        <w:t xml:space="preserve">do </w:t>
      </w:r>
      <w:r w:rsidR="00994354" w:rsidRPr="00176A25">
        <w:rPr>
          <w:rFonts w:ascii="Times New Roman" w:hAnsi="Times New Roman" w:cs="Times New Roman"/>
          <w:sz w:val="24"/>
          <w:szCs w:val="24"/>
        </w:rPr>
        <w:t>Estado</w:t>
      </w:r>
      <w:r w:rsidR="00F22492" w:rsidRPr="00176A25">
        <w:rPr>
          <w:rFonts w:ascii="Times New Roman" w:hAnsi="Times New Roman" w:cs="Times New Roman"/>
          <w:sz w:val="24"/>
          <w:szCs w:val="24"/>
        </w:rPr>
        <w:t>, vislumbrando e colocando em evidência a relação entre poder central e margens</w:t>
      </w:r>
      <w:r w:rsidR="005B275D" w:rsidRPr="00176A25">
        <w:rPr>
          <w:rFonts w:ascii="Times New Roman" w:hAnsi="Times New Roman" w:cs="Times New Roman"/>
          <w:sz w:val="24"/>
          <w:szCs w:val="24"/>
        </w:rPr>
        <w:t>.</w:t>
      </w:r>
      <w:r w:rsidR="001055B8" w:rsidRPr="00176A25">
        <w:rPr>
          <w:rFonts w:ascii="Times New Roman" w:hAnsi="Times New Roman" w:cs="Times New Roman"/>
          <w:sz w:val="24"/>
          <w:szCs w:val="24"/>
        </w:rPr>
        <w:t xml:space="preserve"> </w:t>
      </w:r>
    </w:p>
    <w:p w:rsidR="00A9695B" w:rsidRPr="00176A25" w:rsidRDefault="009B3A5E" w:rsidP="006E5750">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Portanto, a</w:t>
      </w:r>
      <w:r w:rsidR="00C47D83" w:rsidRPr="00176A25">
        <w:rPr>
          <w:rFonts w:ascii="Times New Roman" w:hAnsi="Times New Roman" w:cs="Times New Roman"/>
          <w:sz w:val="24"/>
          <w:szCs w:val="24"/>
        </w:rPr>
        <w:t>dotando outra perspectiva</w:t>
      </w:r>
      <w:r w:rsidR="0058569A" w:rsidRPr="00176A25">
        <w:rPr>
          <w:rFonts w:ascii="Times New Roman" w:hAnsi="Times New Roman" w:cs="Times New Roman"/>
          <w:sz w:val="24"/>
          <w:szCs w:val="24"/>
        </w:rPr>
        <w:t xml:space="preserve">, </w:t>
      </w:r>
      <w:r w:rsidR="00D272FE" w:rsidRPr="00176A25">
        <w:rPr>
          <w:rFonts w:ascii="Times New Roman" w:hAnsi="Times New Roman" w:cs="Times New Roman"/>
          <w:sz w:val="24"/>
          <w:szCs w:val="24"/>
        </w:rPr>
        <w:t xml:space="preserve">os </w:t>
      </w:r>
      <w:r w:rsidR="0016329E" w:rsidRPr="00176A25">
        <w:rPr>
          <w:rFonts w:ascii="Times New Roman" w:hAnsi="Times New Roman" w:cs="Times New Roman"/>
          <w:sz w:val="24"/>
          <w:szCs w:val="24"/>
        </w:rPr>
        <w:t xml:space="preserve">artigos </w:t>
      </w:r>
      <w:r w:rsidR="00B70D78" w:rsidRPr="00176A25">
        <w:rPr>
          <w:rFonts w:ascii="Times New Roman" w:hAnsi="Times New Roman" w:cs="Times New Roman"/>
          <w:sz w:val="24"/>
          <w:szCs w:val="24"/>
        </w:rPr>
        <w:t xml:space="preserve">são </w:t>
      </w:r>
      <w:r w:rsidR="007D0E91" w:rsidRPr="00176A25">
        <w:rPr>
          <w:rFonts w:ascii="Times New Roman" w:hAnsi="Times New Roman" w:cs="Times New Roman"/>
          <w:sz w:val="24"/>
          <w:szCs w:val="24"/>
        </w:rPr>
        <w:t>resultantes</w:t>
      </w:r>
      <w:r w:rsidR="00417214" w:rsidRPr="00176A25">
        <w:rPr>
          <w:rFonts w:ascii="Times New Roman" w:hAnsi="Times New Roman" w:cs="Times New Roman"/>
          <w:sz w:val="24"/>
          <w:szCs w:val="24"/>
        </w:rPr>
        <w:t xml:space="preserve"> de pesquisas </w:t>
      </w:r>
      <w:r w:rsidR="00901CD9" w:rsidRPr="00176A25">
        <w:rPr>
          <w:rFonts w:ascii="Times New Roman" w:hAnsi="Times New Roman" w:cs="Times New Roman"/>
          <w:sz w:val="24"/>
          <w:szCs w:val="24"/>
        </w:rPr>
        <w:t>que, desde sua gênese, visavam</w:t>
      </w:r>
      <w:r w:rsidR="00934FEA" w:rsidRPr="00176A25">
        <w:rPr>
          <w:rFonts w:ascii="Times New Roman" w:hAnsi="Times New Roman" w:cs="Times New Roman"/>
          <w:sz w:val="24"/>
          <w:szCs w:val="24"/>
        </w:rPr>
        <w:t xml:space="preserve"> transpassar</w:t>
      </w:r>
      <w:r w:rsidR="00934FEA" w:rsidRPr="00176A25">
        <w:rPr>
          <w:rFonts w:ascii="Times New Roman" w:eastAsia="Calibri" w:hAnsi="Times New Roman" w:cs="Times New Roman"/>
          <w:sz w:val="24"/>
          <w:szCs w:val="24"/>
        </w:rPr>
        <w:t xml:space="preserve">, </w:t>
      </w:r>
      <w:r w:rsidR="00F26694" w:rsidRPr="00176A25">
        <w:rPr>
          <w:rFonts w:ascii="Times New Roman" w:eastAsia="Calibri" w:hAnsi="Times New Roman" w:cs="Times New Roman"/>
          <w:sz w:val="24"/>
          <w:szCs w:val="24"/>
        </w:rPr>
        <w:t>descritiva e analiticamente</w:t>
      </w:r>
      <w:r w:rsidR="00934FEA" w:rsidRPr="00176A25">
        <w:rPr>
          <w:rFonts w:ascii="Times New Roman" w:eastAsia="Calibri" w:hAnsi="Times New Roman" w:cs="Times New Roman"/>
          <w:sz w:val="24"/>
          <w:szCs w:val="24"/>
        </w:rPr>
        <w:t xml:space="preserve">, </w:t>
      </w:r>
      <w:r w:rsidRPr="00176A25">
        <w:rPr>
          <w:rFonts w:ascii="Times New Roman" w:eastAsia="Calibri" w:hAnsi="Times New Roman" w:cs="Times New Roman"/>
          <w:sz w:val="24"/>
          <w:szCs w:val="24"/>
        </w:rPr>
        <w:t>o</w:t>
      </w:r>
      <w:r w:rsidR="00934FEA" w:rsidRPr="00176A25">
        <w:rPr>
          <w:rFonts w:ascii="Times New Roman" w:eastAsia="Calibri" w:hAnsi="Times New Roman" w:cs="Times New Roman"/>
          <w:sz w:val="24"/>
          <w:szCs w:val="24"/>
        </w:rPr>
        <w:t xml:space="preserve"> limite de visão</w:t>
      </w:r>
      <w:r w:rsidRPr="00176A25">
        <w:rPr>
          <w:rFonts w:ascii="Times New Roman" w:eastAsia="Calibri" w:hAnsi="Times New Roman" w:cs="Times New Roman"/>
          <w:sz w:val="24"/>
          <w:szCs w:val="24"/>
        </w:rPr>
        <w:t xml:space="preserve"> apontado anteriormente</w:t>
      </w:r>
      <w:r w:rsidR="00934FEA" w:rsidRPr="00176A25">
        <w:rPr>
          <w:rFonts w:ascii="Times New Roman" w:hAnsi="Times New Roman" w:cs="Times New Roman"/>
          <w:sz w:val="24"/>
          <w:szCs w:val="24"/>
        </w:rPr>
        <w:t>.</w:t>
      </w:r>
      <w:r w:rsidR="007668B1" w:rsidRPr="00176A25">
        <w:rPr>
          <w:rFonts w:ascii="Times New Roman" w:hAnsi="Times New Roman" w:cs="Times New Roman"/>
          <w:sz w:val="24"/>
          <w:szCs w:val="24"/>
        </w:rPr>
        <w:t xml:space="preserve"> </w:t>
      </w:r>
      <w:r w:rsidR="00A66646" w:rsidRPr="00176A25">
        <w:rPr>
          <w:rFonts w:ascii="Times New Roman" w:hAnsi="Times New Roman" w:cs="Times New Roman"/>
          <w:sz w:val="24"/>
          <w:szCs w:val="24"/>
        </w:rPr>
        <w:t>O</w:t>
      </w:r>
      <w:r w:rsidR="006A7672" w:rsidRPr="00176A25">
        <w:rPr>
          <w:rFonts w:ascii="Times New Roman" w:hAnsi="Times New Roman" w:cs="Times New Roman"/>
          <w:sz w:val="24"/>
          <w:szCs w:val="24"/>
        </w:rPr>
        <w:t xml:space="preserve"> ponto de </w:t>
      </w:r>
      <w:r w:rsidR="00C17A73" w:rsidRPr="00176A25">
        <w:rPr>
          <w:rFonts w:ascii="Times New Roman" w:hAnsi="Times New Roman" w:cs="Times New Roman"/>
          <w:sz w:val="24"/>
          <w:szCs w:val="24"/>
        </w:rPr>
        <w:t>partida</w:t>
      </w:r>
      <w:r w:rsidR="006A7672" w:rsidRPr="00176A25">
        <w:rPr>
          <w:rFonts w:ascii="Times New Roman" w:hAnsi="Times New Roman" w:cs="Times New Roman"/>
          <w:sz w:val="24"/>
          <w:szCs w:val="24"/>
        </w:rPr>
        <w:t xml:space="preserve"> assumido p</w:t>
      </w:r>
      <w:r w:rsidR="00FC3341" w:rsidRPr="00176A25">
        <w:rPr>
          <w:rFonts w:ascii="Times New Roman" w:hAnsi="Times New Roman" w:cs="Times New Roman"/>
          <w:sz w:val="24"/>
          <w:szCs w:val="24"/>
        </w:rPr>
        <w:t xml:space="preserve">or esses </w:t>
      </w:r>
      <w:r w:rsidR="00074868" w:rsidRPr="00176A25">
        <w:rPr>
          <w:rFonts w:ascii="Times New Roman" w:hAnsi="Times New Roman" w:cs="Times New Roman"/>
          <w:sz w:val="24"/>
          <w:szCs w:val="24"/>
        </w:rPr>
        <w:t>antropólogos</w:t>
      </w:r>
      <w:r w:rsidR="00934FEA" w:rsidRPr="00176A25">
        <w:rPr>
          <w:rFonts w:ascii="Times New Roman" w:hAnsi="Times New Roman" w:cs="Times New Roman"/>
          <w:sz w:val="24"/>
          <w:szCs w:val="24"/>
        </w:rPr>
        <w:t xml:space="preserve"> </w:t>
      </w:r>
      <w:r w:rsidR="00A66646" w:rsidRPr="00176A25">
        <w:rPr>
          <w:rFonts w:ascii="Times New Roman" w:hAnsi="Times New Roman" w:cs="Times New Roman"/>
          <w:sz w:val="24"/>
          <w:szCs w:val="24"/>
        </w:rPr>
        <w:t>está</w:t>
      </w:r>
      <w:r w:rsidR="006A7672" w:rsidRPr="00176A25">
        <w:rPr>
          <w:rFonts w:ascii="Times New Roman" w:hAnsi="Times New Roman" w:cs="Times New Roman"/>
          <w:sz w:val="24"/>
          <w:szCs w:val="24"/>
        </w:rPr>
        <w:t xml:space="preserve"> </w:t>
      </w:r>
      <w:r w:rsidR="003B06A8" w:rsidRPr="00176A25">
        <w:rPr>
          <w:rFonts w:ascii="Times New Roman" w:hAnsi="Times New Roman" w:cs="Times New Roman"/>
          <w:sz w:val="24"/>
          <w:szCs w:val="24"/>
        </w:rPr>
        <w:t>n</w:t>
      </w:r>
      <w:r w:rsidR="006A7672" w:rsidRPr="00176A25">
        <w:rPr>
          <w:rFonts w:ascii="Times New Roman" w:hAnsi="Times New Roman" w:cs="Times New Roman"/>
          <w:sz w:val="24"/>
          <w:szCs w:val="24"/>
        </w:rPr>
        <w:t>a</w:t>
      </w:r>
      <w:r w:rsidR="00417214" w:rsidRPr="00176A25">
        <w:rPr>
          <w:rFonts w:ascii="Times New Roman" w:hAnsi="Times New Roman" w:cs="Times New Roman"/>
          <w:sz w:val="24"/>
          <w:szCs w:val="24"/>
        </w:rPr>
        <w:t xml:space="preserve"> </w:t>
      </w:r>
      <w:r w:rsidR="00FC0770" w:rsidRPr="00176A25">
        <w:rPr>
          <w:rFonts w:ascii="Times New Roman" w:hAnsi="Times New Roman" w:cs="Times New Roman"/>
          <w:sz w:val="24"/>
          <w:szCs w:val="24"/>
        </w:rPr>
        <w:t>premissa</w:t>
      </w:r>
      <w:r w:rsidR="00417214" w:rsidRPr="00176A25">
        <w:rPr>
          <w:rFonts w:ascii="Times New Roman" w:hAnsi="Times New Roman" w:cs="Times New Roman"/>
          <w:sz w:val="24"/>
          <w:szCs w:val="24"/>
        </w:rPr>
        <w:t xml:space="preserve"> de que </w:t>
      </w:r>
      <w:r w:rsidR="007C0613" w:rsidRPr="00176A25">
        <w:rPr>
          <w:rFonts w:ascii="Times New Roman" w:hAnsi="Times New Roman" w:cs="Times New Roman"/>
          <w:sz w:val="24"/>
          <w:szCs w:val="24"/>
        </w:rPr>
        <w:t xml:space="preserve">as políticas </w:t>
      </w:r>
      <w:r w:rsidR="00895C7D" w:rsidRPr="00176A25">
        <w:rPr>
          <w:rFonts w:ascii="Times New Roman" w:hAnsi="Times New Roman" w:cs="Times New Roman"/>
          <w:sz w:val="24"/>
          <w:szCs w:val="24"/>
        </w:rPr>
        <w:t xml:space="preserve">de intervenções </w:t>
      </w:r>
      <w:r w:rsidR="00A079F6" w:rsidRPr="00176A25">
        <w:rPr>
          <w:rFonts w:ascii="Times New Roman" w:hAnsi="Times New Roman" w:cs="Times New Roman"/>
          <w:sz w:val="24"/>
          <w:szCs w:val="24"/>
        </w:rPr>
        <w:t xml:space="preserve">práticas </w:t>
      </w:r>
      <w:r w:rsidR="00663AD6" w:rsidRPr="00176A25">
        <w:rPr>
          <w:rFonts w:ascii="Times New Roman" w:hAnsi="Times New Roman" w:cs="Times New Roman"/>
          <w:sz w:val="24"/>
          <w:szCs w:val="24"/>
        </w:rPr>
        <w:t xml:space="preserve">desses mesmos </w:t>
      </w:r>
      <w:r w:rsidR="00E04BAB" w:rsidRPr="00176A25">
        <w:rPr>
          <w:rFonts w:ascii="Times New Roman" w:hAnsi="Times New Roman" w:cs="Times New Roman"/>
          <w:sz w:val="24"/>
          <w:szCs w:val="24"/>
        </w:rPr>
        <w:t>governos</w:t>
      </w:r>
      <w:r w:rsidR="001918FD" w:rsidRPr="00176A25">
        <w:rPr>
          <w:rFonts w:ascii="Times New Roman" w:hAnsi="Times New Roman" w:cs="Times New Roman"/>
          <w:sz w:val="24"/>
          <w:szCs w:val="24"/>
        </w:rPr>
        <w:t xml:space="preserve"> </w:t>
      </w:r>
      <w:r w:rsidR="00806256" w:rsidRPr="00176A25">
        <w:rPr>
          <w:rFonts w:ascii="Times New Roman" w:hAnsi="Times New Roman" w:cs="Times New Roman"/>
          <w:sz w:val="24"/>
          <w:szCs w:val="24"/>
        </w:rPr>
        <w:t xml:space="preserve">ainda </w:t>
      </w:r>
      <w:r w:rsidR="002E4083" w:rsidRPr="00176A25">
        <w:rPr>
          <w:rFonts w:ascii="Times New Roman" w:hAnsi="Times New Roman" w:cs="Times New Roman"/>
          <w:sz w:val="24"/>
          <w:szCs w:val="24"/>
        </w:rPr>
        <w:t xml:space="preserve">exercem presença </w:t>
      </w:r>
      <w:r w:rsidR="000008F5" w:rsidRPr="00176A25">
        <w:rPr>
          <w:rFonts w:ascii="Times New Roman" w:hAnsi="Times New Roman" w:cs="Times New Roman"/>
          <w:sz w:val="24"/>
          <w:szCs w:val="24"/>
        </w:rPr>
        <w:t>efetiva</w:t>
      </w:r>
      <w:r w:rsidR="002E4083" w:rsidRPr="00176A25">
        <w:rPr>
          <w:rFonts w:ascii="Times New Roman" w:hAnsi="Times New Roman" w:cs="Times New Roman"/>
          <w:sz w:val="24"/>
          <w:szCs w:val="24"/>
        </w:rPr>
        <w:t xml:space="preserve"> n</w:t>
      </w:r>
      <w:r w:rsidR="0074010A" w:rsidRPr="00176A25">
        <w:rPr>
          <w:rFonts w:ascii="Times New Roman" w:hAnsi="Times New Roman" w:cs="Times New Roman"/>
          <w:sz w:val="24"/>
          <w:szCs w:val="24"/>
        </w:rPr>
        <w:t xml:space="preserve">a </w:t>
      </w:r>
      <w:r w:rsidR="002E4083" w:rsidRPr="00176A25">
        <w:rPr>
          <w:rFonts w:ascii="Times New Roman" w:hAnsi="Times New Roman" w:cs="Times New Roman"/>
          <w:sz w:val="24"/>
          <w:szCs w:val="24"/>
        </w:rPr>
        <w:t xml:space="preserve">vida </w:t>
      </w:r>
      <w:r w:rsidR="00A86CCD" w:rsidRPr="00176A25">
        <w:rPr>
          <w:rFonts w:ascii="Times New Roman" w:hAnsi="Times New Roman" w:cs="Times New Roman"/>
          <w:sz w:val="24"/>
          <w:szCs w:val="24"/>
        </w:rPr>
        <w:t xml:space="preserve">das pessoas, mesmo </w:t>
      </w:r>
      <w:r w:rsidR="003205C9" w:rsidRPr="00176A25">
        <w:rPr>
          <w:rFonts w:ascii="Times New Roman" w:hAnsi="Times New Roman" w:cs="Times New Roman"/>
          <w:sz w:val="24"/>
          <w:szCs w:val="24"/>
        </w:rPr>
        <w:t xml:space="preserve">que se </w:t>
      </w:r>
      <w:r w:rsidR="008D3E43" w:rsidRPr="00176A25">
        <w:rPr>
          <w:rFonts w:ascii="Times New Roman" w:hAnsi="Times New Roman" w:cs="Times New Roman"/>
          <w:sz w:val="24"/>
          <w:szCs w:val="24"/>
        </w:rPr>
        <w:t>leve em conta</w:t>
      </w:r>
      <w:r w:rsidR="003205C9" w:rsidRPr="00176A25">
        <w:rPr>
          <w:rFonts w:ascii="Times New Roman" w:hAnsi="Times New Roman" w:cs="Times New Roman"/>
          <w:sz w:val="24"/>
          <w:szCs w:val="24"/>
        </w:rPr>
        <w:t xml:space="preserve"> </w:t>
      </w:r>
      <w:r w:rsidR="000008F5" w:rsidRPr="00176A25">
        <w:rPr>
          <w:rFonts w:ascii="Times New Roman" w:hAnsi="Times New Roman" w:cs="Times New Roman"/>
          <w:sz w:val="24"/>
          <w:szCs w:val="24"/>
        </w:rPr>
        <w:t xml:space="preserve">os </w:t>
      </w:r>
      <w:r w:rsidR="00A86CCD" w:rsidRPr="00176A25">
        <w:rPr>
          <w:rFonts w:ascii="Times New Roman" w:hAnsi="Times New Roman" w:cs="Times New Roman"/>
          <w:sz w:val="24"/>
          <w:szCs w:val="24"/>
        </w:rPr>
        <w:t xml:space="preserve">grupos </w:t>
      </w:r>
      <w:r w:rsidR="000008F5" w:rsidRPr="00176A25">
        <w:rPr>
          <w:rFonts w:ascii="Times New Roman" w:hAnsi="Times New Roman" w:cs="Times New Roman"/>
          <w:sz w:val="24"/>
          <w:szCs w:val="24"/>
        </w:rPr>
        <w:t xml:space="preserve">sociais </w:t>
      </w:r>
      <w:r w:rsidR="008207E7" w:rsidRPr="00176A25">
        <w:rPr>
          <w:rFonts w:ascii="Times New Roman" w:hAnsi="Times New Roman" w:cs="Times New Roman"/>
          <w:sz w:val="24"/>
          <w:szCs w:val="24"/>
        </w:rPr>
        <w:t>marginalizados</w:t>
      </w:r>
      <w:r w:rsidR="00C560CC" w:rsidRPr="00176A25">
        <w:rPr>
          <w:rFonts w:ascii="Times New Roman" w:hAnsi="Times New Roman" w:cs="Times New Roman"/>
          <w:sz w:val="24"/>
          <w:szCs w:val="24"/>
        </w:rPr>
        <w:t xml:space="preserve"> </w:t>
      </w:r>
      <w:r w:rsidR="009B4D2A" w:rsidRPr="00176A25">
        <w:rPr>
          <w:rFonts w:ascii="Times New Roman" w:hAnsi="Times New Roman" w:cs="Times New Roman"/>
          <w:sz w:val="24"/>
          <w:szCs w:val="24"/>
        </w:rPr>
        <w:t>(NELSON, 2004</w:t>
      </w:r>
      <w:r w:rsidR="00A65D17" w:rsidRPr="00176A25">
        <w:rPr>
          <w:rFonts w:ascii="Times New Roman" w:hAnsi="Times New Roman" w:cs="Times New Roman"/>
          <w:sz w:val="24"/>
          <w:szCs w:val="24"/>
        </w:rPr>
        <w:t>)</w:t>
      </w:r>
      <w:r w:rsidR="009115DC" w:rsidRPr="00176A25">
        <w:rPr>
          <w:rFonts w:ascii="Times New Roman" w:hAnsi="Times New Roman" w:cs="Times New Roman"/>
          <w:sz w:val="24"/>
          <w:szCs w:val="24"/>
        </w:rPr>
        <w:t>.</w:t>
      </w:r>
      <w:r w:rsidR="004B3112" w:rsidRPr="00176A25">
        <w:rPr>
          <w:rFonts w:ascii="Times New Roman" w:hAnsi="Times New Roman" w:cs="Times New Roman"/>
          <w:sz w:val="24"/>
          <w:szCs w:val="24"/>
        </w:rPr>
        <w:t xml:space="preserve"> </w:t>
      </w:r>
      <w:r w:rsidR="00916B34" w:rsidRPr="00176A25">
        <w:rPr>
          <w:rFonts w:ascii="Times New Roman" w:hAnsi="Times New Roman" w:cs="Times New Roman"/>
          <w:sz w:val="24"/>
          <w:szCs w:val="24"/>
        </w:rPr>
        <w:t xml:space="preserve">Nesse sentido, </w:t>
      </w:r>
      <w:r w:rsidR="00AC7D23" w:rsidRPr="00176A25">
        <w:rPr>
          <w:rFonts w:ascii="Times New Roman" w:hAnsi="Times New Roman" w:cs="Times New Roman"/>
          <w:sz w:val="24"/>
          <w:szCs w:val="24"/>
        </w:rPr>
        <w:t>cumpre</w:t>
      </w:r>
      <w:r w:rsidR="00916B34" w:rsidRPr="00176A25">
        <w:rPr>
          <w:rFonts w:ascii="Times New Roman" w:hAnsi="Times New Roman" w:cs="Times New Roman"/>
          <w:sz w:val="24"/>
          <w:szCs w:val="24"/>
        </w:rPr>
        <w:t xml:space="preserve"> esclarecer</w:t>
      </w:r>
      <w:r w:rsidR="00BC0099" w:rsidRPr="00176A25">
        <w:rPr>
          <w:rFonts w:ascii="Times New Roman" w:hAnsi="Times New Roman" w:cs="Times New Roman"/>
          <w:sz w:val="24"/>
          <w:szCs w:val="24"/>
        </w:rPr>
        <w:t xml:space="preserve"> desde já</w:t>
      </w:r>
      <w:r w:rsidR="00916B34" w:rsidRPr="00176A25">
        <w:rPr>
          <w:rFonts w:ascii="Times New Roman" w:hAnsi="Times New Roman" w:cs="Times New Roman"/>
          <w:sz w:val="24"/>
          <w:szCs w:val="24"/>
        </w:rPr>
        <w:t xml:space="preserve"> que, p</w:t>
      </w:r>
      <w:r w:rsidR="001A2A36" w:rsidRPr="00176A25">
        <w:rPr>
          <w:rFonts w:ascii="Times New Roman" w:hAnsi="Times New Roman" w:cs="Times New Roman"/>
          <w:sz w:val="24"/>
          <w:szCs w:val="24"/>
        </w:rPr>
        <w:t xml:space="preserve">ara os autores da coletânea, </w:t>
      </w:r>
      <w:r w:rsidR="00E9704B" w:rsidRPr="00176A25">
        <w:rPr>
          <w:rFonts w:ascii="Times New Roman" w:hAnsi="Times New Roman" w:cs="Times New Roman"/>
          <w:sz w:val="24"/>
          <w:szCs w:val="24"/>
        </w:rPr>
        <w:t>marge</w:t>
      </w:r>
      <w:r w:rsidR="000644AD" w:rsidRPr="00176A25">
        <w:rPr>
          <w:rFonts w:ascii="Times New Roman" w:hAnsi="Times New Roman" w:cs="Times New Roman"/>
          <w:sz w:val="24"/>
          <w:szCs w:val="24"/>
        </w:rPr>
        <w:t>ns</w:t>
      </w:r>
      <w:r w:rsidR="00E9704B" w:rsidRPr="00176A25">
        <w:rPr>
          <w:rFonts w:ascii="Times New Roman" w:hAnsi="Times New Roman" w:cs="Times New Roman"/>
          <w:sz w:val="24"/>
          <w:szCs w:val="24"/>
        </w:rPr>
        <w:t xml:space="preserve"> do Estado </w:t>
      </w:r>
      <w:r w:rsidR="00D1687B" w:rsidRPr="00176A25">
        <w:rPr>
          <w:rFonts w:ascii="Times New Roman" w:hAnsi="Times New Roman" w:cs="Times New Roman"/>
          <w:sz w:val="24"/>
          <w:szCs w:val="24"/>
        </w:rPr>
        <w:t xml:space="preserve">é um </w:t>
      </w:r>
      <w:r w:rsidR="001A2A36" w:rsidRPr="00176A25">
        <w:rPr>
          <w:rFonts w:ascii="Times New Roman" w:hAnsi="Times New Roman" w:cs="Times New Roman"/>
          <w:sz w:val="24"/>
          <w:szCs w:val="24"/>
        </w:rPr>
        <w:t xml:space="preserve">conceito ligado não </w:t>
      </w:r>
      <w:r w:rsidR="005A3594" w:rsidRPr="00176A25">
        <w:rPr>
          <w:rFonts w:ascii="Times New Roman" w:hAnsi="Times New Roman" w:cs="Times New Roman"/>
          <w:sz w:val="24"/>
          <w:szCs w:val="24"/>
        </w:rPr>
        <w:t xml:space="preserve">especificamente </w:t>
      </w:r>
      <w:r w:rsidR="00DC23AE" w:rsidRPr="00176A25">
        <w:rPr>
          <w:rFonts w:ascii="Times New Roman" w:hAnsi="Times New Roman" w:cs="Times New Roman"/>
          <w:sz w:val="24"/>
          <w:szCs w:val="24"/>
        </w:rPr>
        <w:t xml:space="preserve">à </w:t>
      </w:r>
      <w:r w:rsidR="00DF2E11" w:rsidRPr="00176A25">
        <w:rPr>
          <w:rFonts w:ascii="Times New Roman" w:hAnsi="Times New Roman" w:cs="Times New Roman"/>
          <w:sz w:val="24"/>
          <w:szCs w:val="24"/>
        </w:rPr>
        <w:t>noção</w:t>
      </w:r>
      <w:r w:rsidR="00DC23AE" w:rsidRPr="00176A25">
        <w:rPr>
          <w:rFonts w:ascii="Times New Roman" w:hAnsi="Times New Roman" w:cs="Times New Roman"/>
          <w:sz w:val="24"/>
          <w:szCs w:val="24"/>
        </w:rPr>
        <w:t xml:space="preserve"> de lugar</w:t>
      </w:r>
      <w:r w:rsidR="00F05907" w:rsidRPr="00176A25">
        <w:rPr>
          <w:rFonts w:ascii="Times New Roman" w:hAnsi="Times New Roman" w:cs="Times New Roman"/>
          <w:sz w:val="24"/>
          <w:szCs w:val="24"/>
        </w:rPr>
        <w:t xml:space="preserve"> ou espaço físico</w:t>
      </w:r>
      <w:r w:rsidR="00D15819" w:rsidRPr="00176A25">
        <w:rPr>
          <w:rFonts w:ascii="Times New Roman" w:hAnsi="Times New Roman" w:cs="Times New Roman"/>
          <w:sz w:val="24"/>
          <w:szCs w:val="24"/>
        </w:rPr>
        <w:t xml:space="preserve">. </w:t>
      </w:r>
      <w:r w:rsidR="00882668" w:rsidRPr="00176A25">
        <w:rPr>
          <w:rFonts w:ascii="Times New Roman" w:hAnsi="Times New Roman" w:cs="Times New Roman"/>
          <w:sz w:val="24"/>
          <w:szCs w:val="24"/>
        </w:rPr>
        <w:t>A</w:t>
      </w:r>
      <w:r w:rsidR="00D15819" w:rsidRPr="00176A25">
        <w:rPr>
          <w:rFonts w:ascii="Times New Roman" w:hAnsi="Times New Roman" w:cs="Times New Roman"/>
          <w:sz w:val="24"/>
          <w:szCs w:val="24"/>
        </w:rPr>
        <w:t>s margens do Estado se configuram</w:t>
      </w:r>
      <w:r w:rsidR="008530D5" w:rsidRPr="00176A25">
        <w:rPr>
          <w:rFonts w:ascii="Times New Roman" w:hAnsi="Times New Roman" w:cs="Times New Roman"/>
          <w:sz w:val="24"/>
          <w:szCs w:val="24"/>
        </w:rPr>
        <w:t>, fundamentalmente,</w:t>
      </w:r>
      <w:r w:rsidR="00D15819" w:rsidRPr="00176A25">
        <w:rPr>
          <w:rFonts w:ascii="Times New Roman" w:hAnsi="Times New Roman" w:cs="Times New Roman"/>
          <w:sz w:val="24"/>
          <w:szCs w:val="24"/>
        </w:rPr>
        <w:t xml:space="preserve"> a partir</w:t>
      </w:r>
      <w:r w:rsidR="00624BD3" w:rsidRPr="00176A25">
        <w:rPr>
          <w:rFonts w:ascii="Times New Roman" w:hAnsi="Times New Roman" w:cs="Times New Roman"/>
          <w:sz w:val="24"/>
          <w:szCs w:val="24"/>
        </w:rPr>
        <w:t xml:space="preserve"> </w:t>
      </w:r>
      <w:r w:rsidR="00D15819" w:rsidRPr="00176A25">
        <w:rPr>
          <w:rFonts w:ascii="Times New Roman" w:hAnsi="Times New Roman" w:cs="Times New Roman"/>
          <w:sz w:val="24"/>
          <w:szCs w:val="24"/>
        </w:rPr>
        <w:t>de</w:t>
      </w:r>
      <w:r w:rsidR="001A2A36" w:rsidRPr="00176A25">
        <w:rPr>
          <w:rFonts w:ascii="Times New Roman" w:hAnsi="Times New Roman" w:cs="Times New Roman"/>
          <w:sz w:val="24"/>
          <w:szCs w:val="24"/>
        </w:rPr>
        <w:t xml:space="preserve"> um </w:t>
      </w:r>
      <w:r w:rsidR="001A2A36" w:rsidRPr="00176A25">
        <w:rPr>
          <w:rFonts w:ascii="Times New Roman" w:hAnsi="Times New Roman" w:cs="Times New Roman"/>
          <w:i/>
          <w:sz w:val="24"/>
          <w:szCs w:val="24"/>
        </w:rPr>
        <w:t xml:space="preserve">modus operandi </w:t>
      </w:r>
      <w:r w:rsidR="001A2A36" w:rsidRPr="00176A25">
        <w:rPr>
          <w:rFonts w:ascii="Times New Roman" w:hAnsi="Times New Roman" w:cs="Times New Roman"/>
          <w:sz w:val="24"/>
          <w:szCs w:val="24"/>
        </w:rPr>
        <w:t>acionado</w:t>
      </w:r>
      <w:r w:rsidR="00C85D44" w:rsidRPr="00176A25">
        <w:rPr>
          <w:rFonts w:ascii="Times New Roman" w:hAnsi="Times New Roman" w:cs="Times New Roman"/>
          <w:sz w:val="24"/>
          <w:szCs w:val="24"/>
        </w:rPr>
        <w:t xml:space="preserve"> e praticado</w:t>
      </w:r>
      <w:r w:rsidR="00D241C4" w:rsidRPr="00176A25">
        <w:rPr>
          <w:rFonts w:ascii="Times New Roman" w:hAnsi="Times New Roman" w:cs="Times New Roman"/>
          <w:sz w:val="24"/>
          <w:szCs w:val="24"/>
        </w:rPr>
        <w:t xml:space="preserve"> </w:t>
      </w:r>
      <w:r w:rsidR="001A2A36" w:rsidRPr="00176A25">
        <w:rPr>
          <w:rFonts w:ascii="Times New Roman" w:hAnsi="Times New Roman" w:cs="Times New Roman"/>
          <w:sz w:val="24"/>
          <w:szCs w:val="24"/>
        </w:rPr>
        <w:t>pel</w:t>
      </w:r>
      <w:r w:rsidR="00196913" w:rsidRPr="00176A25">
        <w:rPr>
          <w:rFonts w:ascii="Times New Roman" w:hAnsi="Times New Roman" w:cs="Times New Roman"/>
          <w:sz w:val="24"/>
          <w:szCs w:val="24"/>
        </w:rPr>
        <w:t>a burocracia estatal</w:t>
      </w:r>
      <w:r w:rsidR="00D241C4" w:rsidRPr="00176A25">
        <w:rPr>
          <w:rFonts w:ascii="Times New Roman" w:hAnsi="Times New Roman" w:cs="Times New Roman"/>
          <w:sz w:val="24"/>
          <w:szCs w:val="24"/>
        </w:rPr>
        <w:t xml:space="preserve"> </w:t>
      </w:r>
      <w:r w:rsidR="00367D59" w:rsidRPr="00176A25">
        <w:rPr>
          <w:rFonts w:ascii="Times New Roman" w:hAnsi="Times New Roman" w:cs="Times New Roman"/>
          <w:sz w:val="24"/>
          <w:szCs w:val="24"/>
        </w:rPr>
        <w:t>sobre populações, grupos</w:t>
      </w:r>
      <w:r w:rsidR="00D241C4" w:rsidRPr="00176A25">
        <w:rPr>
          <w:rFonts w:ascii="Times New Roman" w:hAnsi="Times New Roman" w:cs="Times New Roman"/>
          <w:sz w:val="24"/>
          <w:szCs w:val="24"/>
        </w:rPr>
        <w:t xml:space="preserve"> </w:t>
      </w:r>
      <w:r w:rsidR="00916DC7" w:rsidRPr="00176A25">
        <w:rPr>
          <w:rFonts w:ascii="Times New Roman" w:hAnsi="Times New Roman" w:cs="Times New Roman"/>
          <w:sz w:val="24"/>
          <w:szCs w:val="24"/>
        </w:rPr>
        <w:t>ou</w:t>
      </w:r>
      <w:r w:rsidR="00367D59" w:rsidRPr="00176A25">
        <w:rPr>
          <w:rFonts w:ascii="Times New Roman" w:hAnsi="Times New Roman" w:cs="Times New Roman"/>
          <w:sz w:val="24"/>
          <w:szCs w:val="24"/>
        </w:rPr>
        <w:t xml:space="preserve"> corpos</w:t>
      </w:r>
      <w:r w:rsidR="007D0D1B" w:rsidRPr="00176A25">
        <w:rPr>
          <w:rFonts w:ascii="Times New Roman" w:hAnsi="Times New Roman" w:cs="Times New Roman"/>
          <w:sz w:val="24"/>
          <w:szCs w:val="24"/>
        </w:rPr>
        <w:t>, no transcurso do processo de gestão d</w:t>
      </w:r>
      <w:r w:rsidR="00971A2B" w:rsidRPr="00176A25">
        <w:rPr>
          <w:rFonts w:ascii="Times New Roman" w:hAnsi="Times New Roman" w:cs="Times New Roman"/>
          <w:sz w:val="24"/>
          <w:szCs w:val="24"/>
        </w:rPr>
        <w:t>e determinado</w:t>
      </w:r>
      <w:r w:rsidR="007D0D1B" w:rsidRPr="00176A25">
        <w:rPr>
          <w:rFonts w:ascii="Times New Roman" w:hAnsi="Times New Roman" w:cs="Times New Roman"/>
          <w:sz w:val="24"/>
          <w:szCs w:val="24"/>
        </w:rPr>
        <w:t xml:space="preserve"> território</w:t>
      </w:r>
      <w:r w:rsidR="00D241C4" w:rsidRPr="00176A25">
        <w:rPr>
          <w:rFonts w:ascii="Times New Roman" w:hAnsi="Times New Roman" w:cs="Times New Roman"/>
          <w:sz w:val="24"/>
          <w:szCs w:val="24"/>
        </w:rPr>
        <w:t>.</w:t>
      </w:r>
      <w:r w:rsidR="00F1223D" w:rsidRPr="00176A25">
        <w:rPr>
          <w:rFonts w:ascii="Times New Roman" w:hAnsi="Times New Roman" w:cs="Times New Roman"/>
          <w:sz w:val="24"/>
          <w:szCs w:val="24"/>
        </w:rPr>
        <w:t xml:space="preserve"> </w:t>
      </w:r>
      <w:r w:rsidR="007A7BD3" w:rsidRPr="00176A25">
        <w:rPr>
          <w:rFonts w:ascii="Times New Roman" w:hAnsi="Times New Roman" w:cs="Times New Roman"/>
          <w:sz w:val="24"/>
          <w:szCs w:val="24"/>
        </w:rPr>
        <w:t>E e</w:t>
      </w:r>
      <w:r w:rsidR="00B122A2" w:rsidRPr="00176A25">
        <w:rPr>
          <w:rFonts w:ascii="Times New Roman" w:hAnsi="Times New Roman" w:cs="Times New Roman"/>
          <w:sz w:val="24"/>
          <w:szCs w:val="24"/>
        </w:rPr>
        <w:t>sse modo de ação praticado p</w:t>
      </w:r>
      <w:r w:rsidR="006D66FA" w:rsidRPr="00176A25">
        <w:rPr>
          <w:rFonts w:ascii="Times New Roman" w:hAnsi="Times New Roman" w:cs="Times New Roman"/>
          <w:sz w:val="24"/>
          <w:szCs w:val="24"/>
        </w:rPr>
        <w:t>or governos</w:t>
      </w:r>
      <w:r w:rsidR="00B122A2" w:rsidRPr="00176A25">
        <w:rPr>
          <w:rFonts w:ascii="Times New Roman" w:hAnsi="Times New Roman" w:cs="Times New Roman"/>
          <w:sz w:val="24"/>
          <w:szCs w:val="24"/>
        </w:rPr>
        <w:t xml:space="preserve"> </w:t>
      </w:r>
      <w:r w:rsidR="002D3B26" w:rsidRPr="00176A25">
        <w:rPr>
          <w:rFonts w:ascii="Times New Roman" w:hAnsi="Times New Roman" w:cs="Times New Roman"/>
          <w:sz w:val="24"/>
          <w:szCs w:val="24"/>
        </w:rPr>
        <w:t>deve</w:t>
      </w:r>
      <w:r w:rsidR="00195EFC" w:rsidRPr="00176A25">
        <w:rPr>
          <w:rFonts w:ascii="Times New Roman" w:hAnsi="Times New Roman" w:cs="Times New Roman"/>
          <w:sz w:val="24"/>
          <w:szCs w:val="24"/>
        </w:rPr>
        <w:t>, prioritariamente,</w:t>
      </w:r>
      <w:r w:rsidR="00B122A2" w:rsidRPr="00176A25">
        <w:rPr>
          <w:rFonts w:ascii="Times New Roman" w:hAnsi="Times New Roman" w:cs="Times New Roman"/>
          <w:sz w:val="24"/>
          <w:szCs w:val="24"/>
        </w:rPr>
        <w:t xml:space="preserve"> ser identificado </w:t>
      </w:r>
      <w:r w:rsidR="002D3B26" w:rsidRPr="00176A25">
        <w:rPr>
          <w:rFonts w:ascii="Times New Roman" w:hAnsi="Times New Roman" w:cs="Times New Roman"/>
          <w:sz w:val="24"/>
          <w:szCs w:val="24"/>
        </w:rPr>
        <w:t>no nível local</w:t>
      </w:r>
      <w:r w:rsidR="00404F5F" w:rsidRPr="00176A25">
        <w:rPr>
          <w:rFonts w:ascii="Times New Roman" w:hAnsi="Times New Roman" w:cs="Times New Roman"/>
          <w:sz w:val="24"/>
          <w:szCs w:val="24"/>
        </w:rPr>
        <w:t xml:space="preserve">, ou seja, </w:t>
      </w:r>
      <w:r w:rsidR="005E69F7" w:rsidRPr="00176A25">
        <w:rPr>
          <w:rFonts w:ascii="Times New Roman" w:hAnsi="Times New Roman" w:cs="Times New Roman"/>
          <w:sz w:val="24"/>
          <w:szCs w:val="24"/>
        </w:rPr>
        <w:t>no ponto em que</w:t>
      </w:r>
      <w:r w:rsidR="00404F5F" w:rsidRPr="00176A25">
        <w:rPr>
          <w:rFonts w:ascii="Times New Roman" w:hAnsi="Times New Roman" w:cs="Times New Roman"/>
          <w:sz w:val="24"/>
          <w:szCs w:val="24"/>
        </w:rPr>
        <w:t xml:space="preserve"> </w:t>
      </w:r>
      <w:r w:rsidR="00193654" w:rsidRPr="00176A25">
        <w:rPr>
          <w:rFonts w:ascii="Times New Roman" w:hAnsi="Times New Roman" w:cs="Times New Roman"/>
          <w:sz w:val="24"/>
          <w:szCs w:val="24"/>
        </w:rPr>
        <w:t xml:space="preserve">a relação entre </w:t>
      </w:r>
      <w:r w:rsidR="008B5619" w:rsidRPr="00176A25">
        <w:rPr>
          <w:rFonts w:ascii="Times New Roman" w:hAnsi="Times New Roman" w:cs="Times New Roman"/>
          <w:sz w:val="24"/>
          <w:szCs w:val="24"/>
        </w:rPr>
        <w:t xml:space="preserve">o </w:t>
      </w:r>
      <w:r w:rsidR="00611761" w:rsidRPr="00176A25">
        <w:rPr>
          <w:rFonts w:ascii="Times New Roman" w:hAnsi="Times New Roman" w:cs="Times New Roman"/>
          <w:sz w:val="24"/>
          <w:szCs w:val="24"/>
        </w:rPr>
        <w:t>poder central</w:t>
      </w:r>
      <w:r w:rsidR="008F2F80" w:rsidRPr="00176A25">
        <w:rPr>
          <w:rFonts w:ascii="Times New Roman" w:hAnsi="Times New Roman" w:cs="Times New Roman"/>
          <w:sz w:val="24"/>
          <w:szCs w:val="24"/>
        </w:rPr>
        <w:t xml:space="preserve"> e </w:t>
      </w:r>
      <w:r w:rsidR="008B5619" w:rsidRPr="00176A25">
        <w:rPr>
          <w:rFonts w:ascii="Times New Roman" w:hAnsi="Times New Roman" w:cs="Times New Roman"/>
          <w:sz w:val="24"/>
          <w:szCs w:val="24"/>
        </w:rPr>
        <w:t>as p</w:t>
      </w:r>
      <w:r w:rsidR="008F2F80" w:rsidRPr="00176A25">
        <w:rPr>
          <w:rFonts w:ascii="Times New Roman" w:hAnsi="Times New Roman" w:cs="Times New Roman"/>
          <w:sz w:val="24"/>
          <w:szCs w:val="24"/>
        </w:rPr>
        <w:t>opulações</w:t>
      </w:r>
      <w:r w:rsidR="00193654" w:rsidRPr="00176A25">
        <w:rPr>
          <w:rFonts w:ascii="Times New Roman" w:hAnsi="Times New Roman" w:cs="Times New Roman"/>
          <w:sz w:val="24"/>
          <w:szCs w:val="24"/>
        </w:rPr>
        <w:t xml:space="preserve"> torna</w:t>
      </w:r>
      <w:r w:rsidR="00082CE8" w:rsidRPr="00176A25">
        <w:rPr>
          <w:rFonts w:ascii="Times New Roman" w:hAnsi="Times New Roman" w:cs="Times New Roman"/>
          <w:sz w:val="24"/>
          <w:szCs w:val="24"/>
        </w:rPr>
        <w:t>-se</w:t>
      </w:r>
      <w:r w:rsidR="00193654" w:rsidRPr="00176A25">
        <w:rPr>
          <w:rFonts w:ascii="Times New Roman" w:hAnsi="Times New Roman" w:cs="Times New Roman"/>
          <w:sz w:val="24"/>
          <w:szCs w:val="24"/>
        </w:rPr>
        <w:t xml:space="preserve"> </w:t>
      </w:r>
      <w:r w:rsidR="00253749" w:rsidRPr="00176A25">
        <w:rPr>
          <w:rFonts w:ascii="Times New Roman" w:hAnsi="Times New Roman" w:cs="Times New Roman"/>
          <w:sz w:val="24"/>
          <w:szCs w:val="24"/>
        </w:rPr>
        <w:t>viv</w:t>
      </w:r>
      <w:r w:rsidR="00B56DB1" w:rsidRPr="00176A25">
        <w:rPr>
          <w:rFonts w:ascii="Times New Roman" w:hAnsi="Times New Roman" w:cs="Times New Roman"/>
          <w:sz w:val="24"/>
          <w:szCs w:val="24"/>
        </w:rPr>
        <w:t>a</w:t>
      </w:r>
      <w:r w:rsidR="00825548" w:rsidRPr="00176A25">
        <w:rPr>
          <w:rFonts w:ascii="Times New Roman" w:hAnsi="Times New Roman" w:cs="Times New Roman"/>
          <w:sz w:val="24"/>
          <w:szCs w:val="24"/>
        </w:rPr>
        <w:t xml:space="preserve"> ou</w:t>
      </w:r>
      <w:r w:rsidR="00253749" w:rsidRPr="00176A25">
        <w:rPr>
          <w:rFonts w:ascii="Times New Roman" w:hAnsi="Times New Roman" w:cs="Times New Roman"/>
          <w:sz w:val="24"/>
          <w:szCs w:val="24"/>
        </w:rPr>
        <w:t xml:space="preserve"> uma experiência </w:t>
      </w:r>
      <w:r w:rsidR="00284421" w:rsidRPr="00176A25">
        <w:rPr>
          <w:rFonts w:ascii="Times New Roman" w:hAnsi="Times New Roman" w:cs="Times New Roman"/>
          <w:sz w:val="24"/>
          <w:szCs w:val="24"/>
        </w:rPr>
        <w:t xml:space="preserve">da vida cotidiana. </w:t>
      </w:r>
      <w:r w:rsidR="00780943" w:rsidRPr="00176A25">
        <w:rPr>
          <w:rFonts w:ascii="Times New Roman" w:hAnsi="Times New Roman" w:cs="Times New Roman"/>
          <w:sz w:val="24"/>
          <w:szCs w:val="24"/>
        </w:rPr>
        <w:t>Assim</w:t>
      </w:r>
      <w:r w:rsidR="00804BA1" w:rsidRPr="00176A25">
        <w:rPr>
          <w:rFonts w:ascii="Times New Roman" w:hAnsi="Times New Roman" w:cs="Times New Roman"/>
          <w:sz w:val="24"/>
          <w:szCs w:val="24"/>
        </w:rPr>
        <w:t xml:space="preserve">, </w:t>
      </w:r>
      <w:r w:rsidR="004E4037" w:rsidRPr="00176A25">
        <w:rPr>
          <w:rFonts w:ascii="Times New Roman" w:hAnsi="Times New Roman" w:cs="Times New Roman"/>
          <w:sz w:val="24"/>
          <w:szCs w:val="24"/>
        </w:rPr>
        <w:t>para a compreensão</w:t>
      </w:r>
      <w:r w:rsidR="00A67D8E" w:rsidRPr="00176A25">
        <w:rPr>
          <w:rFonts w:ascii="Times New Roman" w:hAnsi="Times New Roman" w:cs="Times New Roman"/>
          <w:sz w:val="24"/>
          <w:szCs w:val="24"/>
        </w:rPr>
        <w:t xml:space="preserve"> da relação</w:t>
      </w:r>
      <w:r w:rsidR="004E4037" w:rsidRPr="00176A25">
        <w:rPr>
          <w:rFonts w:ascii="Times New Roman" w:hAnsi="Times New Roman" w:cs="Times New Roman"/>
          <w:sz w:val="24"/>
          <w:szCs w:val="24"/>
        </w:rPr>
        <w:t xml:space="preserve"> entre poder central e </w:t>
      </w:r>
      <w:r w:rsidR="005C47B3" w:rsidRPr="00176A25">
        <w:rPr>
          <w:rFonts w:ascii="Times New Roman" w:hAnsi="Times New Roman" w:cs="Times New Roman"/>
          <w:sz w:val="24"/>
          <w:szCs w:val="24"/>
        </w:rPr>
        <w:t xml:space="preserve">as </w:t>
      </w:r>
      <w:r w:rsidR="00C04F46" w:rsidRPr="00176A25">
        <w:rPr>
          <w:rFonts w:ascii="Times New Roman" w:hAnsi="Times New Roman" w:cs="Times New Roman"/>
          <w:sz w:val="24"/>
          <w:szCs w:val="24"/>
        </w:rPr>
        <w:t>populações marginalizadas</w:t>
      </w:r>
      <w:r w:rsidR="00A801C8" w:rsidRPr="00176A25">
        <w:rPr>
          <w:rFonts w:ascii="Times New Roman" w:hAnsi="Times New Roman" w:cs="Times New Roman"/>
          <w:sz w:val="24"/>
          <w:szCs w:val="24"/>
        </w:rPr>
        <w:t>,</w:t>
      </w:r>
      <w:r w:rsidR="005C47B3" w:rsidRPr="00176A25">
        <w:rPr>
          <w:rFonts w:ascii="Times New Roman" w:hAnsi="Times New Roman" w:cs="Times New Roman"/>
          <w:sz w:val="24"/>
          <w:szCs w:val="24"/>
        </w:rPr>
        <w:t xml:space="preserve"> </w:t>
      </w:r>
      <w:r w:rsidR="00A801C8" w:rsidRPr="00176A25">
        <w:rPr>
          <w:rFonts w:ascii="Times New Roman" w:hAnsi="Times New Roman" w:cs="Times New Roman"/>
          <w:sz w:val="24"/>
          <w:szCs w:val="24"/>
        </w:rPr>
        <w:t xml:space="preserve">torna-se </w:t>
      </w:r>
      <w:r w:rsidR="00937FAB" w:rsidRPr="00176A25">
        <w:rPr>
          <w:rFonts w:ascii="Times New Roman" w:hAnsi="Times New Roman" w:cs="Times New Roman"/>
          <w:sz w:val="24"/>
          <w:szCs w:val="24"/>
        </w:rPr>
        <w:t>importante</w:t>
      </w:r>
      <w:r w:rsidR="00A801C8" w:rsidRPr="00176A25">
        <w:rPr>
          <w:rFonts w:ascii="Times New Roman" w:hAnsi="Times New Roman" w:cs="Times New Roman"/>
          <w:sz w:val="24"/>
          <w:szCs w:val="24"/>
        </w:rPr>
        <w:t xml:space="preserve"> </w:t>
      </w:r>
      <w:r w:rsidR="00C41B48" w:rsidRPr="00176A25">
        <w:rPr>
          <w:rFonts w:ascii="Times New Roman" w:hAnsi="Times New Roman" w:cs="Times New Roman"/>
          <w:sz w:val="24"/>
          <w:szCs w:val="24"/>
        </w:rPr>
        <w:t>que o pesquisador interprete e analise as manifestações locais da burocracia e das leis tal como são apropriadas no cotidiano</w:t>
      </w:r>
      <w:r w:rsidR="00734204" w:rsidRPr="00176A25">
        <w:rPr>
          <w:rFonts w:ascii="Times New Roman" w:hAnsi="Times New Roman" w:cs="Times New Roman"/>
          <w:sz w:val="24"/>
          <w:szCs w:val="24"/>
        </w:rPr>
        <w:t xml:space="preserve"> (DAS; POOLE, 2004, pp. 5-6)</w:t>
      </w:r>
      <w:r w:rsidR="00C41B48" w:rsidRPr="00176A25">
        <w:rPr>
          <w:rFonts w:ascii="Times New Roman" w:hAnsi="Times New Roman" w:cs="Times New Roman"/>
          <w:sz w:val="24"/>
          <w:szCs w:val="24"/>
        </w:rPr>
        <w:t>.</w:t>
      </w:r>
    </w:p>
    <w:p w:rsidR="006272F4" w:rsidRPr="00176A25" w:rsidRDefault="00CA1234" w:rsidP="006E5750">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 xml:space="preserve">Em </w:t>
      </w:r>
      <w:r w:rsidR="00836565" w:rsidRPr="00176A25">
        <w:rPr>
          <w:rFonts w:ascii="Times New Roman" w:hAnsi="Times New Roman" w:cs="Times New Roman"/>
          <w:sz w:val="24"/>
          <w:szCs w:val="24"/>
        </w:rPr>
        <w:t>outros termos</w:t>
      </w:r>
      <w:r w:rsidRPr="00176A25">
        <w:rPr>
          <w:rFonts w:ascii="Times New Roman" w:hAnsi="Times New Roman" w:cs="Times New Roman"/>
          <w:sz w:val="24"/>
          <w:szCs w:val="24"/>
        </w:rPr>
        <w:t xml:space="preserve">, </w:t>
      </w:r>
      <w:r w:rsidR="009E3B40" w:rsidRPr="00176A25">
        <w:rPr>
          <w:rFonts w:ascii="Times New Roman" w:hAnsi="Times New Roman" w:cs="Times New Roman"/>
          <w:sz w:val="24"/>
          <w:szCs w:val="24"/>
        </w:rPr>
        <w:t xml:space="preserve">os autores </w:t>
      </w:r>
      <w:r w:rsidR="0015708D" w:rsidRPr="00176A25">
        <w:rPr>
          <w:rFonts w:ascii="Times New Roman" w:hAnsi="Times New Roman" w:cs="Times New Roman"/>
          <w:sz w:val="24"/>
          <w:szCs w:val="24"/>
        </w:rPr>
        <w:t xml:space="preserve">que </w:t>
      </w:r>
      <w:r w:rsidR="002414C7" w:rsidRPr="00176A25">
        <w:rPr>
          <w:rFonts w:ascii="Times New Roman" w:hAnsi="Times New Roman" w:cs="Times New Roman"/>
          <w:sz w:val="24"/>
          <w:szCs w:val="24"/>
        </w:rPr>
        <w:t>fizeram parte d</w:t>
      </w:r>
      <w:r w:rsidR="0015708D" w:rsidRPr="00176A25">
        <w:rPr>
          <w:rFonts w:ascii="Times New Roman" w:hAnsi="Times New Roman" w:cs="Times New Roman"/>
          <w:sz w:val="24"/>
          <w:szCs w:val="24"/>
        </w:rPr>
        <w:t xml:space="preserve">o seminário de pesquisa </w:t>
      </w:r>
      <w:r w:rsidR="0099153D" w:rsidRPr="00176A25">
        <w:rPr>
          <w:rFonts w:ascii="Times New Roman" w:hAnsi="Times New Roman" w:cs="Times New Roman"/>
          <w:sz w:val="24"/>
          <w:szCs w:val="24"/>
        </w:rPr>
        <w:t xml:space="preserve">que deu origem ao livro </w:t>
      </w:r>
      <w:r w:rsidR="009E3B40" w:rsidRPr="00176A25">
        <w:rPr>
          <w:rFonts w:ascii="Times New Roman" w:hAnsi="Times New Roman" w:cs="Times New Roman"/>
          <w:sz w:val="24"/>
          <w:szCs w:val="24"/>
        </w:rPr>
        <w:t>foram convidados</w:t>
      </w:r>
      <w:r w:rsidR="009A051C" w:rsidRPr="00176A25">
        <w:rPr>
          <w:rFonts w:ascii="Times New Roman" w:hAnsi="Times New Roman" w:cs="Times New Roman"/>
          <w:sz w:val="24"/>
          <w:szCs w:val="24"/>
        </w:rPr>
        <w:t xml:space="preserve">, </w:t>
      </w:r>
      <w:r w:rsidR="000A55DF" w:rsidRPr="00176A25">
        <w:rPr>
          <w:rFonts w:ascii="Times New Roman" w:hAnsi="Times New Roman" w:cs="Times New Roman"/>
          <w:sz w:val="24"/>
          <w:szCs w:val="24"/>
        </w:rPr>
        <w:t>segundo</w:t>
      </w:r>
      <w:r w:rsidR="009A051C" w:rsidRPr="00176A25">
        <w:rPr>
          <w:rFonts w:ascii="Times New Roman" w:hAnsi="Times New Roman" w:cs="Times New Roman"/>
          <w:sz w:val="24"/>
          <w:szCs w:val="24"/>
        </w:rPr>
        <w:t xml:space="preserve"> Das e Poole (Idem, p. 4), </w:t>
      </w:r>
      <w:r w:rsidR="009E3B40" w:rsidRPr="00176A25">
        <w:rPr>
          <w:rFonts w:ascii="Times New Roman" w:hAnsi="Times New Roman" w:cs="Times New Roman"/>
          <w:sz w:val="24"/>
          <w:szCs w:val="24"/>
        </w:rPr>
        <w:t xml:space="preserve">a repensar </w:t>
      </w:r>
      <w:r w:rsidR="00760F84" w:rsidRPr="00176A25">
        <w:rPr>
          <w:rFonts w:ascii="Times New Roman" w:hAnsi="Times New Roman" w:cs="Times New Roman"/>
          <w:sz w:val="24"/>
          <w:szCs w:val="24"/>
        </w:rPr>
        <w:t>as relações</w:t>
      </w:r>
      <w:r w:rsidR="009E3B40" w:rsidRPr="00176A25">
        <w:rPr>
          <w:rFonts w:ascii="Times New Roman" w:hAnsi="Times New Roman" w:cs="Times New Roman"/>
          <w:sz w:val="24"/>
          <w:szCs w:val="24"/>
        </w:rPr>
        <w:t xml:space="preserve"> entre centro e periferia, público e privado, legal e ilegal, </w:t>
      </w:r>
      <w:r w:rsidR="00AE7394" w:rsidRPr="00176A25">
        <w:rPr>
          <w:rFonts w:ascii="Times New Roman" w:hAnsi="Times New Roman" w:cs="Times New Roman"/>
          <w:sz w:val="24"/>
          <w:szCs w:val="24"/>
        </w:rPr>
        <w:t xml:space="preserve">que </w:t>
      </w:r>
      <w:r w:rsidR="0077733F" w:rsidRPr="00176A25">
        <w:rPr>
          <w:rFonts w:ascii="Times New Roman" w:hAnsi="Times New Roman" w:cs="Times New Roman"/>
          <w:sz w:val="24"/>
          <w:szCs w:val="24"/>
        </w:rPr>
        <w:t xml:space="preserve">estão </w:t>
      </w:r>
      <w:r w:rsidR="00406561" w:rsidRPr="00176A25">
        <w:rPr>
          <w:rFonts w:ascii="Times New Roman" w:hAnsi="Times New Roman" w:cs="Times New Roman"/>
          <w:sz w:val="24"/>
          <w:szCs w:val="24"/>
        </w:rPr>
        <w:t>incorporad</w:t>
      </w:r>
      <w:r w:rsidR="00760F84" w:rsidRPr="00176A25">
        <w:rPr>
          <w:rFonts w:ascii="Times New Roman" w:hAnsi="Times New Roman" w:cs="Times New Roman"/>
          <w:sz w:val="24"/>
          <w:szCs w:val="24"/>
        </w:rPr>
        <w:t>a</w:t>
      </w:r>
      <w:r w:rsidR="00406561" w:rsidRPr="00176A25">
        <w:rPr>
          <w:rFonts w:ascii="Times New Roman" w:hAnsi="Times New Roman" w:cs="Times New Roman"/>
          <w:sz w:val="24"/>
          <w:szCs w:val="24"/>
        </w:rPr>
        <w:t>s</w:t>
      </w:r>
      <w:r w:rsidR="0077733F" w:rsidRPr="00176A25">
        <w:rPr>
          <w:rFonts w:ascii="Times New Roman" w:hAnsi="Times New Roman" w:cs="Times New Roman"/>
          <w:sz w:val="24"/>
          <w:szCs w:val="24"/>
        </w:rPr>
        <w:t xml:space="preserve"> nas práticas dos referidos </w:t>
      </w:r>
      <w:r w:rsidR="00683DC4" w:rsidRPr="00176A25">
        <w:rPr>
          <w:rFonts w:ascii="Times New Roman" w:hAnsi="Times New Roman" w:cs="Times New Roman"/>
          <w:sz w:val="24"/>
          <w:szCs w:val="24"/>
        </w:rPr>
        <w:t>E</w:t>
      </w:r>
      <w:r w:rsidR="0077733F" w:rsidRPr="00176A25">
        <w:rPr>
          <w:rFonts w:ascii="Times New Roman" w:hAnsi="Times New Roman" w:cs="Times New Roman"/>
          <w:sz w:val="24"/>
          <w:szCs w:val="24"/>
        </w:rPr>
        <w:t>stados</w:t>
      </w:r>
      <w:r w:rsidR="000F25CB" w:rsidRPr="00176A25">
        <w:rPr>
          <w:rFonts w:ascii="Times New Roman" w:hAnsi="Times New Roman" w:cs="Times New Roman"/>
          <w:sz w:val="24"/>
          <w:szCs w:val="24"/>
        </w:rPr>
        <w:t xml:space="preserve">. </w:t>
      </w:r>
      <w:r w:rsidR="00882A53" w:rsidRPr="00176A25">
        <w:rPr>
          <w:rFonts w:ascii="Times New Roman" w:hAnsi="Times New Roman" w:cs="Times New Roman"/>
          <w:sz w:val="24"/>
          <w:szCs w:val="24"/>
        </w:rPr>
        <w:t>E</w:t>
      </w:r>
      <w:r w:rsidR="000C29AA" w:rsidRPr="00176A25">
        <w:rPr>
          <w:rFonts w:ascii="Times New Roman" w:hAnsi="Times New Roman" w:cs="Times New Roman"/>
          <w:sz w:val="24"/>
          <w:szCs w:val="24"/>
        </w:rPr>
        <w:t xml:space="preserve">m vez de se </w:t>
      </w:r>
      <w:r w:rsidR="00F22492" w:rsidRPr="00176A25">
        <w:rPr>
          <w:rFonts w:ascii="Times New Roman" w:hAnsi="Times New Roman" w:cs="Times New Roman"/>
          <w:sz w:val="24"/>
          <w:szCs w:val="24"/>
        </w:rPr>
        <w:t>aterem a</w:t>
      </w:r>
      <w:r w:rsidR="00224872" w:rsidRPr="00176A25">
        <w:rPr>
          <w:rFonts w:ascii="Times New Roman" w:hAnsi="Times New Roman" w:cs="Times New Roman"/>
          <w:sz w:val="24"/>
          <w:szCs w:val="24"/>
        </w:rPr>
        <w:t>os</w:t>
      </w:r>
      <w:r w:rsidR="000C29AA" w:rsidRPr="00176A25">
        <w:rPr>
          <w:rFonts w:ascii="Times New Roman" w:hAnsi="Times New Roman" w:cs="Times New Roman"/>
          <w:sz w:val="24"/>
          <w:szCs w:val="24"/>
        </w:rPr>
        <w:t xml:space="preserve"> pressupost</w:t>
      </w:r>
      <w:r w:rsidR="00224872" w:rsidRPr="00176A25">
        <w:rPr>
          <w:rFonts w:ascii="Times New Roman" w:hAnsi="Times New Roman" w:cs="Times New Roman"/>
          <w:sz w:val="24"/>
          <w:szCs w:val="24"/>
        </w:rPr>
        <w:t xml:space="preserve">os </w:t>
      </w:r>
      <w:r w:rsidR="00DD06DF" w:rsidRPr="00176A25">
        <w:rPr>
          <w:rFonts w:ascii="Times New Roman" w:hAnsi="Times New Roman" w:cs="Times New Roman"/>
          <w:sz w:val="24"/>
          <w:szCs w:val="24"/>
        </w:rPr>
        <w:t xml:space="preserve">ligados ao </w:t>
      </w:r>
      <w:r w:rsidR="00224872" w:rsidRPr="00176A25">
        <w:rPr>
          <w:rFonts w:ascii="Times New Roman" w:hAnsi="Times New Roman" w:cs="Times New Roman"/>
          <w:sz w:val="24"/>
          <w:szCs w:val="24"/>
        </w:rPr>
        <w:t xml:space="preserve">encolhimento </w:t>
      </w:r>
      <w:r w:rsidR="00CA2FF4" w:rsidRPr="00176A25">
        <w:rPr>
          <w:rFonts w:ascii="Times New Roman" w:hAnsi="Times New Roman" w:cs="Times New Roman"/>
          <w:sz w:val="24"/>
          <w:szCs w:val="24"/>
        </w:rPr>
        <w:t>ou</w:t>
      </w:r>
      <w:r w:rsidR="00224872" w:rsidRPr="00176A25">
        <w:rPr>
          <w:rFonts w:ascii="Times New Roman" w:hAnsi="Times New Roman" w:cs="Times New Roman"/>
          <w:sz w:val="24"/>
          <w:szCs w:val="24"/>
        </w:rPr>
        <w:t xml:space="preserve"> enfraquecimento</w:t>
      </w:r>
      <w:r w:rsidR="00F22492" w:rsidRPr="00176A25">
        <w:rPr>
          <w:rFonts w:ascii="Times New Roman" w:hAnsi="Times New Roman" w:cs="Times New Roman"/>
          <w:sz w:val="24"/>
          <w:szCs w:val="24"/>
        </w:rPr>
        <w:t xml:space="preserve"> dos Estados nacionais</w:t>
      </w:r>
      <w:r w:rsidR="00224872" w:rsidRPr="00176A25">
        <w:rPr>
          <w:rFonts w:ascii="Times New Roman" w:hAnsi="Times New Roman" w:cs="Times New Roman"/>
          <w:sz w:val="24"/>
          <w:szCs w:val="24"/>
        </w:rPr>
        <w:t xml:space="preserve">, os </w:t>
      </w:r>
      <w:r w:rsidR="00C117C1" w:rsidRPr="00176A25">
        <w:rPr>
          <w:rFonts w:ascii="Times New Roman" w:hAnsi="Times New Roman" w:cs="Times New Roman"/>
          <w:sz w:val="24"/>
          <w:szCs w:val="24"/>
        </w:rPr>
        <w:t>autores</w:t>
      </w:r>
      <w:r w:rsidR="004E52B7" w:rsidRPr="00176A25">
        <w:rPr>
          <w:rFonts w:ascii="Times New Roman" w:hAnsi="Times New Roman" w:cs="Times New Roman"/>
          <w:sz w:val="24"/>
          <w:szCs w:val="24"/>
        </w:rPr>
        <w:t>, com base em etnografias,</w:t>
      </w:r>
      <w:r w:rsidR="00224872" w:rsidRPr="00176A25">
        <w:rPr>
          <w:rFonts w:ascii="Times New Roman" w:hAnsi="Times New Roman" w:cs="Times New Roman"/>
          <w:sz w:val="24"/>
          <w:szCs w:val="24"/>
        </w:rPr>
        <w:t xml:space="preserve"> investiram </w:t>
      </w:r>
      <w:r w:rsidR="00271A46" w:rsidRPr="00176A25">
        <w:rPr>
          <w:rFonts w:ascii="Times New Roman" w:hAnsi="Times New Roman" w:cs="Times New Roman"/>
          <w:sz w:val="24"/>
          <w:szCs w:val="24"/>
        </w:rPr>
        <w:t xml:space="preserve">na </w:t>
      </w:r>
      <w:r w:rsidR="00A50734" w:rsidRPr="00176A25">
        <w:rPr>
          <w:rFonts w:ascii="Times New Roman" w:hAnsi="Times New Roman" w:cs="Times New Roman"/>
          <w:sz w:val="24"/>
          <w:szCs w:val="24"/>
        </w:rPr>
        <w:t>pesquisa acerca</w:t>
      </w:r>
      <w:r w:rsidR="00271A46" w:rsidRPr="00176A25">
        <w:rPr>
          <w:rFonts w:ascii="Times New Roman" w:hAnsi="Times New Roman" w:cs="Times New Roman"/>
          <w:sz w:val="24"/>
          <w:szCs w:val="24"/>
        </w:rPr>
        <w:t xml:space="preserve"> das</w:t>
      </w:r>
      <w:r w:rsidR="00D062CB" w:rsidRPr="00176A25">
        <w:rPr>
          <w:rFonts w:ascii="Times New Roman" w:hAnsi="Times New Roman" w:cs="Times New Roman"/>
          <w:sz w:val="24"/>
          <w:szCs w:val="24"/>
        </w:rPr>
        <w:t xml:space="preserve"> ações práticas do dia a dia que</w:t>
      </w:r>
      <w:r w:rsidR="008C07DC" w:rsidRPr="00176A25">
        <w:rPr>
          <w:rFonts w:ascii="Times New Roman" w:hAnsi="Times New Roman" w:cs="Times New Roman"/>
          <w:sz w:val="24"/>
          <w:szCs w:val="24"/>
        </w:rPr>
        <w:t xml:space="preserve"> </w:t>
      </w:r>
      <w:r w:rsidR="00D820B5" w:rsidRPr="00176A25">
        <w:rPr>
          <w:rFonts w:ascii="Times New Roman" w:hAnsi="Times New Roman" w:cs="Times New Roman"/>
          <w:sz w:val="24"/>
          <w:szCs w:val="24"/>
        </w:rPr>
        <w:t>se relacionam com as</w:t>
      </w:r>
      <w:r w:rsidR="004446F8" w:rsidRPr="00176A25">
        <w:rPr>
          <w:rFonts w:ascii="Times New Roman" w:hAnsi="Times New Roman" w:cs="Times New Roman"/>
          <w:sz w:val="24"/>
          <w:szCs w:val="24"/>
        </w:rPr>
        <w:t xml:space="preserve"> diretrizes </w:t>
      </w:r>
      <w:r w:rsidR="00AC2135" w:rsidRPr="00176A25">
        <w:rPr>
          <w:rFonts w:ascii="Times New Roman" w:hAnsi="Times New Roman" w:cs="Times New Roman"/>
          <w:sz w:val="24"/>
          <w:szCs w:val="24"/>
        </w:rPr>
        <w:t xml:space="preserve">administrativas </w:t>
      </w:r>
      <w:r w:rsidR="004446F8" w:rsidRPr="00176A25">
        <w:rPr>
          <w:rFonts w:ascii="Times New Roman" w:hAnsi="Times New Roman" w:cs="Times New Roman"/>
          <w:sz w:val="24"/>
          <w:szCs w:val="24"/>
        </w:rPr>
        <w:t>do poder</w:t>
      </w:r>
      <w:r w:rsidR="008E6F47" w:rsidRPr="00176A25">
        <w:rPr>
          <w:rFonts w:ascii="Times New Roman" w:hAnsi="Times New Roman" w:cs="Times New Roman"/>
          <w:sz w:val="24"/>
          <w:szCs w:val="24"/>
        </w:rPr>
        <w:t xml:space="preserve"> central</w:t>
      </w:r>
      <w:r w:rsidR="00751A12" w:rsidRPr="00176A25">
        <w:rPr>
          <w:rFonts w:ascii="Times New Roman" w:hAnsi="Times New Roman" w:cs="Times New Roman"/>
          <w:sz w:val="24"/>
          <w:szCs w:val="24"/>
        </w:rPr>
        <w:t xml:space="preserve">, com vistas a </w:t>
      </w:r>
      <w:r w:rsidR="00F97E13" w:rsidRPr="00176A25">
        <w:rPr>
          <w:rFonts w:ascii="Times New Roman" w:hAnsi="Times New Roman" w:cs="Times New Roman"/>
          <w:sz w:val="24"/>
          <w:szCs w:val="24"/>
        </w:rPr>
        <w:t>compreender “</w:t>
      </w:r>
      <w:r w:rsidR="00F97E13" w:rsidRPr="00176A25">
        <w:rPr>
          <w:rFonts w:ascii="Times New Roman" w:eastAsia="Calibri" w:hAnsi="Times New Roman" w:cs="Times New Roman"/>
          <w:i/>
          <w:sz w:val="24"/>
          <w:szCs w:val="24"/>
        </w:rPr>
        <w:t>how the practices and politics of life in these areas shaped the political, regulatory, and disciplinary practices that constitute, somehow, that thing we call ‘the state</w:t>
      </w:r>
      <w:r w:rsidR="006F700B" w:rsidRPr="00176A25">
        <w:rPr>
          <w:rFonts w:ascii="Times New Roman" w:eastAsia="Calibri" w:hAnsi="Times New Roman" w:cs="Times New Roman"/>
          <w:i/>
          <w:sz w:val="24"/>
          <w:szCs w:val="24"/>
        </w:rPr>
        <w:t>’</w:t>
      </w:r>
      <w:r w:rsidR="00F97E13" w:rsidRPr="00176A25">
        <w:rPr>
          <w:rFonts w:ascii="Times New Roman" w:eastAsia="Calibri" w:hAnsi="Times New Roman" w:cs="Times New Roman"/>
          <w:sz w:val="24"/>
          <w:szCs w:val="24"/>
        </w:rPr>
        <w:t>” (</w:t>
      </w:r>
      <w:r w:rsidR="008C6CA7" w:rsidRPr="00176A25">
        <w:rPr>
          <w:rFonts w:ascii="Times New Roman" w:hAnsi="Times New Roman" w:cs="Times New Roman"/>
          <w:sz w:val="24"/>
          <w:szCs w:val="24"/>
        </w:rPr>
        <w:t>Idem</w:t>
      </w:r>
      <w:r w:rsidR="00E36B40" w:rsidRPr="00176A25">
        <w:rPr>
          <w:rFonts w:ascii="Times New Roman" w:hAnsi="Times New Roman" w:cs="Times New Roman"/>
          <w:sz w:val="24"/>
          <w:szCs w:val="24"/>
        </w:rPr>
        <w:t xml:space="preserve">, </w:t>
      </w:r>
      <w:r w:rsidR="00F97E13" w:rsidRPr="00176A25">
        <w:rPr>
          <w:rFonts w:ascii="Times New Roman" w:eastAsia="Calibri" w:hAnsi="Times New Roman" w:cs="Times New Roman"/>
          <w:sz w:val="24"/>
          <w:szCs w:val="24"/>
        </w:rPr>
        <w:t xml:space="preserve">p. 3). </w:t>
      </w:r>
      <w:r w:rsidR="000C29AA" w:rsidRPr="00176A25">
        <w:rPr>
          <w:rFonts w:ascii="Times New Roman" w:hAnsi="Times New Roman" w:cs="Times New Roman"/>
          <w:sz w:val="24"/>
          <w:szCs w:val="24"/>
        </w:rPr>
        <w:t xml:space="preserve"> </w:t>
      </w:r>
    </w:p>
    <w:p w:rsidR="007205ED" w:rsidRPr="00176A25" w:rsidRDefault="00A978DE" w:rsidP="006E5750">
      <w:pPr>
        <w:spacing w:after="0" w:line="360" w:lineRule="auto"/>
        <w:jc w:val="both"/>
        <w:rPr>
          <w:rFonts w:ascii="Times New Roman" w:hAnsi="Times New Roman" w:cs="Times New Roman"/>
          <w:sz w:val="24"/>
          <w:szCs w:val="24"/>
        </w:rPr>
      </w:pPr>
      <w:r w:rsidRPr="00176A25">
        <w:rPr>
          <w:rFonts w:ascii="Times New Roman" w:hAnsi="Times New Roman" w:cs="Times New Roman"/>
          <w:sz w:val="24"/>
          <w:szCs w:val="24"/>
        </w:rPr>
        <w:tab/>
      </w:r>
      <w:r w:rsidR="005F4D2B" w:rsidRPr="00176A25">
        <w:rPr>
          <w:rFonts w:ascii="Times New Roman" w:hAnsi="Times New Roman" w:cs="Times New Roman"/>
          <w:sz w:val="24"/>
          <w:szCs w:val="24"/>
        </w:rPr>
        <w:t>É importante</w:t>
      </w:r>
      <w:r w:rsidR="007848EF" w:rsidRPr="00176A25">
        <w:rPr>
          <w:rFonts w:ascii="Times New Roman" w:hAnsi="Times New Roman" w:cs="Times New Roman"/>
          <w:sz w:val="24"/>
          <w:szCs w:val="24"/>
        </w:rPr>
        <w:t xml:space="preserve"> </w:t>
      </w:r>
      <w:r w:rsidR="00C709C5" w:rsidRPr="00176A25">
        <w:rPr>
          <w:rFonts w:ascii="Times New Roman" w:hAnsi="Times New Roman" w:cs="Times New Roman"/>
          <w:sz w:val="24"/>
          <w:szCs w:val="24"/>
        </w:rPr>
        <w:t>destacar</w:t>
      </w:r>
      <w:r w:rsidR="005F4D2B" w:rsidRPr="00176A25">
        <w:rPr>
          <w:rFonts w:ascii="Times New Roman" w:hAnsi="Times New Roman" w:cs="Times New Roman"/>
          <w:sz w:val="24"/>
          <w:szCs w:val="24"/>
        </w:rPr>
        <w:t xml:space="preserve"> que o</w:t>
      </w:r>
      <w:r w:rsidR="00081BB4" w:rsidRPr="00176A25">
        <w:rPr>
          <w:rFonts w:ascii="Times New Roman" w:hAnsi="Times New Roman" w:cs="Times New Roman"/>
          <w:sz w:val="24"/>
          <w:szCs w:val="24"/>
        </w:rPr>
        <w:t>s antropólogos que fazem parte d</w:t>
      </w:r>
      <w:r w:rsidR="00F13F29" w:rsidRPr="00176A25">
        <w:rPr>
          <w:rFonts w:ascii="Times New Roman" w:hAnsi="Times New Roman" w:cs="Times New Roman"/>
          <w:sz w:val="24"/>
          <w:szCs w:val="24"/>
        </w:rPr>
        <w:t xml:space="preserve">essa </w:t>
      </w:r>
      <w:r w:rsidR="00081BB4" w:rsidRPr="00176A25">
        <w:rPr>
          <w:rFonts w:ascii="Times New Roman" w:hAnsi="Times New Roman" w:cs="Times New Roman"/>
          <w:sz w:val="24"/>
          <w:szCs w:val="24"/>
        </w:rPr>
        <w:t xml:space="preserve">coletânea </w:t>
      </w:r>
      <w:r w:rsidR="009D26BE" w:rsidRPr="00176A25">
        <w:rPr>
          <w:rFonts w:ascii="Times New Roman" w:hAnsi="Times New Roman" w:cs="Times New Roman"/>
          <w:sz w:val="24"/>
          <w:szCs w:val="24"/>
        </w:rPr>
        <w:t>realizaram</w:t>
      </w:r>
      <w:r w:rsidR="00081BB4" w:rsidRPr="00176A25">
        <w:rPr>
          <w:rFonts w:ascii="Times New Roman" w:hAnsi="Times New Roman" w:cs="Times New Roman"/>
          <w:sz w:val="24"/>
          <w:szCs w:val="24"/>
        </w:rPr>
        <w:t xml:space="preserve"> trabalho de campo no que</w:t>
      </w:r>
      <w:r w:rsidR="00AF4FAD" w:rsidRPr="00176A25">
        <w:rPr>
          <w:rFonts w:ascii="Times New Roman" w:hAnsi="Times New Roman" w:cs="Times New Roman"/>
          <w:sz w:val="24"/>
          <w:szCs w:val="24"/>
        </w:rPr>
        <w:t xml:space="preserve"> </w:t>
      </w:r>
      <w:r w:rsidR="00081BB4" w:rsidRPr="00176A25">
        <w:rPr>
          <w:rFonts w:ascii="Times New Roman" w:hAnsi="Times New Roman" w:cs="Times New Roman"/>
          <w:sz w:val="24"/>
          <w:szCs w:val="24"/>
        </w:rPr>
        <w:t xml:space="preserve">se </w:t>
      </w:r>
      <w:r w:rsidR="00081328" w:rsidRPr="00176A25">
        <w:rPr>
          <w:rFonts w:ascii="Times New Roman" w:hAnsi="Times New Roman" w:cs="Times New Roman"/>
          <w:sz w:val="24"/>
          <w:szCs w:val="24"/>
        </w:rPr>
        <w:t xml:space="preserve">pode </w:t>
      </w:r>
      <w:r w:rsidR="00990C58" w:rsidRPr="00176A25">
        <w:rPr>
          <w:rFonts w:ascii="Times New Roman" w:hAnsi="Times New Roman" w:cs="Times New Roman"/>
          <w:sz w:val="24"/>
          <w:szCs w:val="24"/>
        </w:rPr>
        <w:t>designar de</w:t>
      </w:r>
      <w:r w:rsidR="00081BB4" w:rsidRPr="00176A25">
        <w:rPr>
          <w:rFonts w:ascii="Times New Roman" w:hAnsi="Times New Roman" w:cs="Times New Roman"/>
          <w:sz w:val="24"/>
          <w:szCs w:val="24"/>
        </w:rPr>
        <w:t xml:space="preserve"> novas nações, ou seja, países que se situam na órbita dos emergentes, sejam eles </w:t>
      </w:r>
      <w:r w:rsidR="00020B45" w:rsidRPr="00176A25">
        <w:rPr>
          <w:rFonts w:ascii="Times New Roman" w:hAnsi="Times New Roman" w:cs="Times New Roman"/>
          <w:sz w:val="24"/>
          <w:szCs w:val="24"/>
        </w:rPr>
        <w:t>E</w:t>
      </w:r>
      <w:r w:rsidR="00081BB4" w:rsidRPr="00176A25">
        <w:rPr>
          <w:rFonts w:ascii="Times New Roman" w:hAnsi="Times New Roman" w:cs="Times New Roman"/>
          <w:sz w:val="24"/>
          <w:szCs w:val="24"/>
        </w:rPr>
        <w:t xml:space="preserve">stados pós-coloniais europeus, como, por exemplo, os </w:t>
      </w:r>
      <w:r w:rsidR="00081BB4" w:rsidRPr="00176A25">
        <w:rPr>
          <w:rFonts w:ascii="Times New Roman" w:hAnsi="Times New Roman" w:cs="Times New Roman"/>
          <w:sz w:val="24"/>
          <w:szCs w:val="24"/>
        </w:rPr>
        <w:lastRenderedPageBreak/>
        <w:t xml:space="preserve">africanos e </w:t>
      </w:r>
      <w:r w:rsidR="00642A19" w:rsidRPr="00176A25">
        <w:rPr>
          <w:rFonts w:ascii="Times New Roman" w:hAnsi="Times New Roman" w:cs="Times New Roman"/>
          <w:sz w:val="24"/>
          <w:szCs w:val="24"/>
        </w:rPr>
        <w:t>sul-</w:t>
      </w:r>
      <w:r w:rsidR="00081BB4" w:rsidRPr="00176A25">
        <w:rPr>
          <w:rFonts w:ascii="Times New Roman" w:hAnsi="Times New Roman" w:cs="Times New Roman"/>
          <w:sz w:val="24"/>
          <w:szCs w:val="24"/>
        </w:rPr>
        <w:t xml:space="preserve">asiáticos, ou </w:t>
      </w:r>
      <w:r w:rsidR="0017585F" w:rsidRPr="00176A25">
        <w:rPr>
          <w:rFonts w:ascii="Times New Roman" w:hAnsi="Times New Roman" w:cs="Times New Roman"/>
          <w:sz w:val="24"/>
          <w:szCs w:val="24"/>
        </w:rPr>
        <w:t>E</w:t>
      </w:r>
      <w:r w:rsidR="00081BB4" w:rsidRPr="00176A25">
        <w:rPr>
          <w:rFonts w:ascii="Times New Roman" w:hAnsi="Times New Roman" w:cs="Times New Roman"/>
          <w:sz w:val="24"/>
          <w:szCs w:val="24"/>
        </w:rPr>
        <w:t xml:space="preserve">stados da América do Sul e Central, </w:t>
      </w:r>
      <w:r w:rsidR="002E61C9" w:rsidRPr="00176A25">
        <w:rPr>
          <w:rFonts w:ascii="Times New Roman" w:hAnsi="Times New Roman" w:cs="Times New Roman"/>
          <w:sz w:val="24"/>
          <w:szCs w:val="24"/>
        </w:rPr>
        <w:t xml:space="preserve">cujas independências ocorreram no </w:t>
      </w:r>
      <w:r w:rsidR="00595B5F" w:rsidRPr="00176A25">
        <w:rPr>
          <w:rFonts w:ascii="Times New Roman" w:hAnsi="Times New Roman" w:cs="Times New Roman"/>
          <w:sz w:val="24"/>
          <w:szCs w:val="24"/>
        </w:rPr>
        <w:t xml:space="preserve">transcurso do </w:t>
      </w:r>
      <w:r w:rsidR="002E61C9" w:rsidRPr="00176A25">
        <w:rPr>
          <w:rFonts w:ascii="Times New Roman" w:hAnsi="Times New Roman" w:cs="Times New Roman"/>
          <w:sz w:val="24"/>
          <w:szCs w:val="24"/>
        </w:rPr>
        <w:t xml:space="preserve">século XIX. </w:t>
      </w:r>
      <w:r w:rsidR="002F46C7" w:rsidRPr="00176A25">
        <w:rPr>
          <w:rFonts w:ascii="Times New Roman" w:hAnsi="Times New Roman" w:cs="Times New Roman"/>
          <w:sz w:val="24"/>
          <w:szCs w:val="24"/>
        </w:rPr>
        <w:t>São</w:t>
      </w:r>
      <w:r w:rsidR="00AF06BA" w:rsidRPr="00176A25">
        <w:rPr>
          <w:rFonts w:ascii="Times New Roman" w:hAnsi="Times New Roman" w:cs="Times New Roman"/>
          <w:sz w:val="24"/>
          <w:szCs w:val="24"/>
        </w:rPr>
        <w:t xml:space="preserve"> </w:t>
      </w:r>
      <w:r w:rsidR="006D6ABA" w:rsidRPr="00176A25">
        <w:rPr>
          <w:rFonts w:ascii="Times New Roman" w:hAnsi="Times New Roman" w:cs="Times New Roman"/>
          <w:sz w:val="24"/>
          <w:szCs w:val="24"/>
        </w:rPr>
        <w:t>países que</w:t>
      </w:r>
      <w:r w:rsidR="00AF06BA" w:rsidRPr="00176A25">
        <w:rPr>
          <w:rFonts w:ascii="Times New Roman" w:hAnsi="Times New Roman" w:cs="Times New Roman"/>
          <w:sz w:val="24"/>
          <w:szCs w:val="24"/>
        </w:rPr>
        <w:t xml:space="preserve"> podem ser </w:t>
      </w:r>
      <w:r w:rsidR="00AF41B7" w:rsidRPr="00176A25">
        <w:rPr>
          <w:rFonts w:ascii="Times New Roman" w:hAnsi="Times New Roman" w:cs="Times New Roman"/>
          <w:sz w:val="24"/>
          <w:szCs w:val="24"/>
        </w:rPr>
        <w:t>identificados</w:t>
      </w:r>
      <w:r w:rsidR="00D25A3C" w:rsidRPr="00176A25">
        <w:rPr>
          <w:rFonts w:ascii="Times New Roman" w:hAnsi="Times New Roman" w:cs="Times New Roman"/>
          <w:sz w:val="24"/>
          <w:szCs w:val="24"/>
        </w:rPr>
        <w:t xml:space="preserve"> como não centrais</w:t>
      </w:r>
      <w:r w:rsidR="00AF41B7" w:rsidRPr="00176A25">
        <w:rPr>
          <w:rFonts w:ascii="Times New Roman" w:hAnsi="Times New Roman" w:cs="Times New Roman"/>
          <w:sz w:val="24"/>
          <w:szCs w:val="24"/>
        </w:rPr>
        <w:t xml:space="preserve"> </w:t>
      </w:r>
      <w:r w:rsidR="00AF06BA" w:rsidRPr="00176A25">
        <w:rPr>
          <w:rFonts w:ascii="Times New Roman" w:hAnsi="Times New Roman" w:cs="Times New Roman"/>
          <w:sz w:val="24"/>
          <w:szCs w:val="24"/>
        </w:rPr>
        <w:t>na ordem econômica e política global</w:t>
      </w:r>
      <w:r w:rsidR="00245334" w:rsidRPr="00176A25">
        <w:rPr>
          <w:rFonts w:ascii="Times New Roman" w:hAnsi="Times New Roman" w:cs="Times New Roman"/>
          <w:sz w:val="24"/>
          <w:szCs w:val="24"/>
        </w:rPr>
        <w:t xml:space="preserve"> </w:t>
      </w:r>
      <w:r w:rsidR="00066899" w:rsidRPr="00176A25">
        <w:rPr>
          <w:rFonts w:ascii="Times New Roman" w:hAnsi="Times New Roman" w:cs="Times New Roman"/>
          <w:sz w:val="24"/>
          <w:szCs w:val="24"/>
        </w:rPr>
        <w:t>em fins do século XX</w:t>
      </w:r>
      <w:r w:rsidR="00AF06BA" w:rsidRPr="00176A25">
        <w:rPr>
          <w:rFonts w:ascii="Times New Roman" w:hAnsi="Times New Roman" w:cs="Times New Roman"/>
          <w:sz w:val="24"/>
          <w:szCs w:val="24"/>
        </w:rPr>
        <w:t>.</w:t>
      </w:r>
      <w:r w:rsidR="007205ED" w:rsidRPr="00176A25">
        <w:rPr>
          <w:rFonts w:ascii="Times New Roman" w:hAnsi="Times New Roman" w:cs="Times New Roman"/>
          <w:sz w:val="24"/>
          <w:szCs w:val="24"/>
        </w:rPr>
        <w:t xml:space="preserve"> Trata</w:t>
      </w:r>
      <w:r w:rsidR="00430DE1" w:rsidRPr="00176A25">
        <w:rPr>
          <w:rFonts w:ascii="Times New Roman" w:hAnsi="Times New Roman" w:cs="Times New Roman"/>
          <w:sz w:val="24"/>
          <w:szCs w:val="24"/>
        </w:rPr>
        <w:t>m</w:t>
      </w:r>
      <w:r w:rsidR="007205ED" w:rsidRPr="00176A25">
        <w:rPr>
          <w:rFonts w:ascii="Times New Roman" w:hAnsi="Times New Roman" w:cs="Times New Roman"/>
          <w:sz w:val="24"/>
          <w:szCs w:val="24"/>
        </w:rPr>
        <w:t>-se</w:t>
      </w:r>
      <w:r w:rsidR="00312C56" w:rsidRPr="00176A25">
        <w:rPr>
          <w:rFonts w:ascii="Times New Roman" w:hAnsi="Times New Roman" w:cs="Times New Roman"/>
          <w:sz w:val="24"/>
          <w:szCs w:val="24"/>
        </w:rPr>
        <w:t xml:space="preserve">, </w:t>
      </w:r>
      <w:r w:rsidR="005F4D2B" w:rsidRPr="00176A25">
        <w:rPr>
          <w:rFonts w:ascii="Times New Roman" w:hAnsi="Times New Roman" w:cs="Times New Roman"/>
          <w:sz w:val="24"/>
          <w:szCs w:val="24"/>
        </w:rPr>
        <w:t>desse modo</w:t>
      </w:r>
      <w:r w:rsidR="00312C56" w:rsidRPr="00176A25">
        <w:rPr>
          <w:rFonts w:ascii="Times New Roman" w:hAnsi="Times New Roman" w:cs="Times New Roman"/>
          <w:sz w:val="24"/>
          <w:szCs w:val="24"/>
        </w:rPr>
        <w:t>,</w:t>
      </w:r>
      <w:r w:rsidR="007205ED" w:rsidRPr="00176A25">
        <w:rPr>
          <w:rFonts w:ascii="Times New Roman" w:hAnsi="Times New Roman" w:cs="Times New Roman"/>
          <w:sz w:val="24"/>
          <w:szCs w:val="24"/>
        </w:rPr>
        <w:t xml:space="preserve"> de análise</w:t>
      </w:r>
      <w:r w:rsidR="004D43D4" w:rsidRPr="00176A25">
        <w:rPr>
          <w:rFonts w:ascii="Times New Roman" w:hAnsi="Times New Roman" w:cs="Times New Roman"/>
          <w:sz w:val="24"/>
          <w:szCs w:val="24"/>
        </w:rPr>
        <w:t>s</w:t>
      </w:r>
      <w:r w:rsidR="007205ED" w:rsidRPr="00176A25">
        <w:rPr>
          <w:rFonts w:ascii="Times New Roman" w:hAnsi="Times New Roman" w:cs="Times New Roman"/>
          <w:sz w:val="24"/>
          <w:szCs w:val="24"/>
        </w:rPr>
        <w:t xml:space="preserve"> </w:t>
      </w:r>
      <w:r w:rsidR="004D43D4" w:rsidRPr="00176A25">
        <w:rPr>
          <w:rFonts w:ascii="Times New Roman" w:hAnsi="Times New Roman" w:cs="Times New Roman"/>
          <w:sz w:val="24"/>
          <w:szCs w:val="24"/>
        </w:rPr>
        <w:t>antropológicas que se preocupam com a</w:t>
      </w:r>
      <w:r w:rsidR="007205ED" w:rsidRPr="00176A25">
        <w:rPr>
          <w:rFonts w:ascii="Times New Roman" w:hAnsi="Times New Roman" w:cs="Times New Roman"/>
          <w:sz w:val="24"/>
          <w:szCs w:val="24"/>
        </w:rPr>
        <w:t xml:space="preserve"> relação entre margens e </w:t>
      </w:r>
      <w:r w:rsidR="00F13F29" w:rsidRPr="00176A25">
        <w:rPr>
          <w:rFonts w:ascii="Times New Roman" w:hAnsi="Times New Roman" w:cs="Times New Roman"/>
          <w:sz w:val="24"/>
          <w:szCs w:val="24"/>
        </w:rPr>
        <w:t>E</w:t>
      </w:r>
      <w:r w:rsidR="007205ED" w:rsidRPr="00176A25">
        <w:rPr>
          <w:rFonts w:ascii="Times New Roman" w:hAnsi="Times New Roman" w:cs="Times New Roman"/>
          <w:sz w:val="24"/>
          <w:szCs w:val="24"/>
        </w:rPr>
        <w:t>stado</w:t>
      </w:r>
      <w:r w:rsidR="004D43D4" w:rsidRPr="00176A25">
        <w:rPr>
          <w:rFonts w:ascii="Times New Roman" w:hAnsi="Times New Roman" w:cs="Times New Roman"/>
          <w:sz w:val="24"/>
          <w:szCs w:val="24"/>
        </w:rPr>
        <w:t xml:space="preserve">, situando como objeto de estudo </w:t>
      </w:r>
      <w:r w:rsidR="002448E0" w:rsidRPr="00176A25">
        <w:rPr>
          <w:rFonts w:ascii="Times New Roman" w:hAnsi="Times New Roman" w:cs="Times New Roman"/>
          <w:sz w:val="24"/>
          <w:szCs w:val="24"/>
        </w:rPr>
        <w:t>territórios</w:t>
      </w:r>
      <w:r w:rsidR="004D43D4" w:rsidRPr="00176A25">
        <w:rPr>
          <w:rFonts w:ascii="Times New Roman" w:hAnsi="Times New Roman" w:cs="Times New Roman"/>
          <w:sz w:val="24"/>
          <w:szCs w:val="24"/>
        </w:rPr>
        <w:t xml:space="preserve"> </w:t>
      </w:r>
      <w:r w:rsidR="007A616F" w:rsidRPr="00176A25">
        <w:rPr>
          <w:rFonts w:ascii="Times New Roman" w:hAnsi="Times New Roman" w:cs="Times New Roman"/>
          <w:sz w:val="24"/>
          <w:szCs w:val="24"/>
        </w:rPr>
        <w:t xml:space="preserve">que se </w:t>
      </w:r>
      <w:r w:rsidR="00673AF2" w:rsidRPr="00176A25">
        <w:rPr>
          <w:rFonts w:ascii="Times New Roman" w:hAnsi="Times New Roman" w:cs="Times New Roman"/>
          <w:sz w:val="24"/>
          <w:szCs w:val="24"/>
        </w:rPr>
        <w:t>localizam</w:t>
      </w:r>
      <w:r w:rsidR="007A616F" w:rsidRPr="00176A25">
        <w:rPr>
          <w:rFonts w:ascii="Times New Roman" w:hAnsi="Times New Roman" w:cs="Times New Roman"/>
          <w:sz w:val="24"/>
          <w:szCs w:val="24"/>
        </w:rPr>
        <w:t xml:space="preserve"> em continentes diferentes e, com isso, apresentam</w:t>
      </w:r>
      <w:r w:rsidR="00952C5A" w:rsidRPr="00176A25">
        <w:rPr>
          <w:rFonts w:ascii="Times New Roman" w:hAnsi="Times New Roman" w:cs="Times New Roman"/>
          <w:sz w:val="24"/>
          <w:szCs w:val="24"/>
        </w:rPr>
        <w:t xml:space="preserve"> </w:t>
      </w:r>
      <w:r w:rsidR="00454996" w:rsidRPr="00176A25">
        <w:rPr>
          <w:rFonts w:ascii="Times New Roman" w:hAnsi="Times New Roman" w:cs="Times New Roman"/>
          <w:sz w:val="24"/>
          <w:szCs w:val="24"/>
        </w:rPr>
        <w:t xml:space="preserve">características </w:t>
      </w:r>
      <w:r w:rsidR="00F13F29" w:rsidRPr="00176A25">
        <w:rPr>
          <w:rFonts w:ascii="Times New Roman" w:hAnsi="Times New Roman" w:cs="Times New Roman"/>
          <w:sz w:val="24"/>
          <w:szCs w:val="24"/>
        </w:rPr>
        <w:t>divers</w:t>
      </w:r>
      <w:r w:rsidR="0063795C" w:rsidRPr="00176A25">
        <w:rPr>
          <w:rFonts w:ascii="Times New Roman" w:hAnsi="Times New Roman" w:cs="Times New Roman"/>
          <w:sz w:val="24"/>
          <w:szCs w:val="24"/>
        </w:rPr>
        <w:t>a</w:t>
      </w:r>
      <w:r w:rsidR="00F13F29" w:rsidRPr="00176A25">
        <w:rPr>
          <w:rFonts w:ascii="Times New Roman" w:hAnsi="Times New Roman" w:cs="Times New Roman"/>
          <w:sz w:val="24"/>
          <w:szCs w:val="24"/>
        </w:rPr>
        <w:t>s</w:t>
      </w:r>
      <w:r w:rsidR="00940DD1" w:rsidRPr="00176A25">
        <w:rPr>
          <w:rFonts w:ascii="Times New Roman" w:hAnsi="Times New Roman" w:cs="Times New Roman"/>
          <w:sz w:val="24"/>
          <w:szCs w:val="24"/>
        </w:rPr>
        <w:t xml:space="preserve"> </w:t>
      </w:r>
      <w:r w:rsidR="00975F3F" w:rsidRPr="00176A25">
        <w:rPr>
          <w:rFonts w:ascii="Times New Roman" w:hAnsi="Times New Roman" w:cs="Times New Roman"/>
          <w:sz w:val="24"/>
          <w:szCs w:val="24"/>
        </w:rPr>
        <w:t>entre si</w:t>
      </w:r>
      <w:r w:rsidR="0010773D" w:rsidRPr="00176A25">
        <w:rPr>
          <w:rFonts w:ascii="Times New Roman" w:hAnsi="Times New Roman" w:cs="Times New Roman"/>
          <w:sz w:val="24"/>
          <w:szCs w:val="24"/>
        </w:rPr>
        <w:t xml:space="preserve">. </w:t>
      </w:r>
      <w:r w:rsidR="00416E1B" w:rsidRPr="00176A25">
        <w:rPr>
          <w:rFonts w:ascii="Times New Roman" w:hAnsi="Times New Roman" w:cs="Times New Roman"/>
          <w:sz w:val="24"/>
          <w:szCs w:val="24"/>
        </w:rPr>
        <w:t>Desse modo, a</w:t>
      </w:r>
      <w:r w:rsidR="0010773D" w:rsidRPr="00176A25">
        <w:rPr>
          <w:rFonts w:ascii="Times New Roman" w:hAnsi="Times New Roman" w:cs="Times New Roman"/>
          <w:sz w:val="24"/>
          <w:szCs w:val="24"/>
        </w:rPr>
        <w:t xml:space="preserve">s </w:t>
      </w:r>
      <w:r w:rsidR="00CF625F" w:rsidRPr="00176A25">
        <w:rPr>
          <w:rFonts w:ascii="Times New Roman" w:hAnsi="Times New Roman" w:cs="Times New Roman"/>
          <w:sz w:val="24"/>
          <w:szCs w:val="24"/>
        </w:rPr>
        <w:t xml:space="preserve">pesquisas </w:t>
      </w:r>
      <w:r w:rsidR="004D43D4" w:rsidRPr="00176A25">
        <w:rPr>
          <w:rFonts w:ascii="Times New Roman" w:hAnsi="Times New Roman" w:cs="Times New Roman"/>
          <w:sz w:val="24"/>
          <w:szCs w:val="24"/>
        </w:rPr>
        <w:t>cobre</w:t>
      </w:r>
      <w:r w:rsidR="00CF625F" w:rsidRPr="00176A25">
        <w:rPr>
          <w:rFonts w:ascii="Times New Roman" w:hAnsi="Times New Roman" w:cs="Times New Roman"/>
          <w:sz w:val="24"/>
          <w:szCs w:val="24"/>
        </w:rPr>
        <w:t>m</w:t>
      </w:r>
      <w:r w:rsidR="004D43D4" w:rsidRPr="00176A25">
        <w:rPr>
          <w:rFonts w:ascii="Times New Roman" w:hAnsi="Times New Roman" w:cs="Times New Roman"/>
          <w:sz w:val="24"/>
          <w:szCs w:val="24"/>
        </w:rPr>
        <w:t xml:space="preserve"> artigos sobre</w:t>
      </w:r>
      <w:r w:rsidR="00216454" w:rsidRPr="00176A25">
        <w:rPr>
          <w:rFonts w:ascii="Times New Roman" w:hAnsi="Times New Roman" w:cs="Times New Roman"/>
          <w:sz w:val="24"/>
          <w:szCs w:val="24"/>
        </w:rPr>
        <w:t>:</w:t>
      </w:r>
      <w:r w:rsidR="007205ED" w:rsidRPr="00176A25">
        <w:rPr>
          <w:rFonts w:ascii="Times New Roman" w:hAnsi="Times New Roman" w:cs="Times New Roman"/>
          <w:sz w:val="24"/>
          <w:szCs w:val="24"/>
        </w:rPr>
        <w:t xml:space="preserve"> África do Sul, </w:t>
      </w:r>
      <w:r w:rsidR="00216454" w:rsidRPr="00176A25">
        <w:rPr>
          <w:rFonts w:ascii="Times New Roman" w:hAnsi="Times New Roman" w:cs="Times New Roman"/>
          <w:sz w:val="24"/>
          <w:szCs w:val="24"/>
        </w:rPr>
        <w:t xml:space="preserve">Chade, </w:t>
      </w:r>
      <w:r w:rsidR="007205ED" w:rsidRPr="00176A25">
        <w:rPr>
          <w:rFonts w:ascii="Times New Roman" w:hAnsi="Times New Roman" w:cs="Times New Roman"/>
          <w:sz w:val="24"/>
          <w:szCs w:val="24"/>
        </w:rPr>
        <w:t xml:space="preserve">Colômbia, </w:t>
      </w:r>
      <w:r w:rsidR="00710E80" w:rsidRPr="00176A25">
        <w:rPr>
          <w:rFonts w:ascii="Times New Roman" w:hAnsi="Times New Roman" w:cs="Times New Roman"/>
          <w:sz w:val="24"/>
          <w:szCs w:val="24"/>
        </w:rPr>
        <w:t xml:space="preserve">Guatemala, </w:t>
      </w:r>
      <w:r w:rsidR="007205ED" w:rsidRPr="00176A25">
        <w:rPr>
          <w:rFonts w:ascii="Times New Roman" w:hAnsi="Times New Roman" w:cs="Times New Roman"/>
          <w:sz w:val="24"/>
          <w:szCs w:val="24"/>
        </w:rPr>
        <w:t>Índia</w:t>
      </w:r>
      <w:r w:rsidR="00216454" w:rsidRPr="00176A25">
        <w:rPr>
          <w:rFonts w:ascii="Times New Roman" w:hAnsi="Times New Roman" w:cs="Times New Roman"/>
          <w:sz w:val="24"/>
          <w:szCs w:val="24"/>
        </w:rPr>
        <w:t xml:space="preserve">, Peru, </w:t>
      </w:r>
      <w:r w:rsidR="004E09F5" w:rsidRPr="00176A25">
        <w:rPr>
          <w:rFonts w:ascii="Times New Roman" w:hAnsi="Times New Roman" w:cs="Times New Roman"/>
          <w:sz w:val="24"/>
          <w:szCs w:val="24"/>
        </w:rPr>
        <w:t>Serra Leoa</w:t>
      </w:r>
      <w:r w:rsidR="006B18AA" w:rsidRPr="00176A25">
        <w:rPr>
          <w:rFonts w:ascii="Times New Roman" w:hAnsi="Times New Roman" w:cs="Times New Roman"/>
          <w:sz w:val="24"/>
          <w:szCs w:val="24"/>
        </w:rPr>
        <w:t xml:space="preserve"> e</w:t>
      </w:r>
      <w:r w:rsidR="004E09F5" w:rsidRPr="00176A25">
        <w:rPr>
          <w:rFonts w:ascii="Times New Roman" w:hAnsi="Times New Roman" w:cs="Times New Roman"/>
          <w:sz w:val="24"/>
          <w:szCs w:val="24"/>
        </w:rPr>
        <w:t xml:space="preserve"> </w:t>
      </w:r>
      <w:r w:rsidR="00216454" w:rsidRPr="00176A25">
        <w:rPr>
          <w:rFonts w:ascii="Times New Roman" w:hAnsi="Times New Roman" w:cs="Times New Roman"/>
          <w:sz w:val="24"/>
          <w:szCs w:val="24"/>
        </w:rPr>
        <w:t>Sri</w:t>
      </w:r>
      <w:r w:rsidR="00F319B7" w:rsidRPr="00176A25">
        <w:rPr>
          <w:rFonts w:ascii="Times New Roman" w:hAnsi="Times New Roman" w:cs="Times New Roman"/>
          <w:sz w:val="24"/>
          <w:szCs w:val="24"/>
        </w:rPr>
        <w:t xml:space="preserve"> </w:t>
      </w:r>
      <w:r w:rsidR="00216454" w:rsidRPr="00176A25">
        <w:rPr>
          <w:rFonts w:ascii="Times New Roman" w:hAnsi="Times New Roman" w:cs="Times New Roman"/>
          <w:sz w:val="24"/>
          <w:szCs w:val="24"/>
        </w:rPr>
        <w:t>Lanka</w:t>
      </w:r>
      <w:r w:rsidR="007205ED" w:rsidRPr="00176A25">
        <w:rPr>
          <w:rFonts w:ascii="Times New Roman" w:hAnsi="Times New Roman" w:cs="Times New Roman"/>
          <w:sz w:val="24"/>
          <w:szCs w:val="24"/>
        </w:rPr>
        <w:t>.</w:t>
      </w:r>
    </w:p>
    <w:p w:rsidR="000E473B" w:rsidRPr="00176A25" w:rsidRDefault="000E473B" w:rsidP="000E473B">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Não obstante as supracitadas etnografias analisarem, substancialmente, diversos Estados nacionais periféricos ou pós-coloniais que sofreram reformas influenciadas pelas diretrizes neoliberais, é pertinente destacar que o substrato teórico da obra em apreço pode ser acionado para pensar a relação entre margens e poder central em quaisquer modelos de Estado que se</w:t>
      </w:r>
      <w:r w:rsidR="006A7EC2" w:rsidRPr="00176A25">
        <w:rPr>
          <w:rFonts w:ascii="Times New Roman" w:hAnsi="Times New Roman" w:cs="Times New Roman"/>
          <w:sz w:val="24"/>
          <w:szCs w:val="24"/>
        </w:rPr>
        <w:t>jam organizados</w:t>
      </w:r>
      <w:r w:rsidR="00BB4EB3" w:rsidRPr="00176A25">
        <w:rPr>
          <w:rFonts w:ascii="Times New Roman" w:hAnsi="Times New Roman" w:cs="Times New Roman"/>
          <w:sz w:val="24"/>
          <w:szCs w:val="24"/>
        </w:rPr>
        <w:t xml:space="preserve"> ou tomados</w:t>
      </w:r>
      <w:r w:rsidRPr="00176A25">
        <w:rPr>
          <w:rFonts w:ascii="Times New Roman" w:hAnsi="Times New Roman" w:cs="Times New Roman"/>
          <w:sz w:val="24"/>
          <w:szCs w:val="24"/>
        </w:rPr>
        <w:t xml:space="preserve"> por concepções normativas e apriorísticas. Conforme apresentado e discutido adiante, essa característica teórica transcende o objeto de estudo </w:t>
      </w:r>
      <w:r w:rsidR="00D6157E" w:rsidRPr="00176A25">
        <w:rPr>
          <w:rFonts w:ascii="Times New Roman" w:hAnsi="Times New Roman" w:cs="Times New Roman"/>
          <w:sz w:val="24"/>
          <w:szCs w:val="24"/>
        </w:rPr>
        <w:t xml:space="preserve">específico </w:t>
      </w:r>
      <w:r w:rsidRPr="00176A25">
        <w:rPr>
          <w:rFonts w:ascii="Times New Roman" w:hAnsi="Times New Roman" w:cs="Times New Roman"/>
          <w:sz w:val="24"/>
          <w:szCs w:val="24"/>
        </w:rPr>
        <w:t xml:space="preserve">do conjunto de artigos que compõe o livro, constituindo </w:t>
      </w:r>
      <w:r w:rsidR="00CA1B72" w:rsidRPr="00176A25">
        <w:rPr>
          <w:rFonts w:ascii="Times New Roman" w:hAnsi="Times New Roman" w:cs="Times New Roman"/>
          <w:sz w:val="24"/>
          <w:szCs w:val="24"/>
        </w:rPr>
        <w:t>um</w:t>
      </w:r>
      <w:r w:rsidR="00D308F4" w:rsidRPr="00176A25">
        <w:rPr>
          <w:rFonts w:ascii="Times New Roman" w:hAnsi="Times New Roman" w:cs="Times New Roman"/>
          <w:sz w:val="24"/>
          <w:szCs w:val="24"/>
        </w:rPr>
        <w:t xml:space="preserve">a posição </w:t>
      </w:r>
      <w:r w:rsidRPr="00176A25">
        <w:rPr>
          <w:rFonts w:ascii="Times New Roman" w:hAnsi="Times New Roman" w:cs="Times New Roman"/>
          <w:sz w:val="24"/>
          <w:szCs w:val="24"/>
        </w:rPr>
        <w:t>epistemológic</w:t>
      </w:r>
      <w:r w:rsidR="00D308F4" w:rsidRPr="00176A25">
        <w:rPr>
          <w:rFonts w:ascii="Times New Roman" w:hAnsi="Times New Roman" w:cs="Times New Roman"/>
          <w:sz w:val="24"/>
          <w:szCs w:val="24"/>
        </w:rPr>
        <w:t>a</w:t>
      </w:r>
      <w:r w:rsidRPr="00176A25">
        <w:rPr>
          <w:rFonts w:ascii="Times New Roman" w:hAnsi="Times New Roman" w:cs="Times New Roman"/>
          <w:sz w:val="24"/>
          <w:szCs w:val="24"/>
        </w:rPr>
        <w:t xml:space="preserve"> </w:t>
      </w:r>
      <w:r w:rsidR="00E20691" w:rsidRPr="00176A25">
        <w:rPr>
          <w:rFonts w:ascii="Times New Roman" w:hAnsi="Times New Roman" w:cs="Times New Roman"/>
          <w:sz w:val="24"/>
          <w:szCs w:val="24"/>
        </w:rPr>
        <w:t>de grande relevância</w:t>
      </w:r>
      <w:r w:rsidRPr="00176A25">
        <w:rPr>
          <w:rFonts w:ascii="Times New Roman" w:hAnsi="Times New Roman" w:cs="Times New Roman"/>
          <w:sz w:val="24"/>
          <w:szCs w:val="24"/>
        </w:rPr>
        <w:t xml:space="preserve">. </w:t>
      </w:r>
    </w:p>
    <w:p w:rsidR="00E928DB" w:rsidRPr="00176A25" w:rsidRDefault="00E928DB" w:rsidP="006E5750">
      <w:pPr>
        <w:spacing w:after="0" w:line="360" w:lineRule="auto"/>
        <w:jc w:val="both"/>
        <w:rPr>
          <w:rFonts w:ascii="Times New Roman" w:hAnsi="Times New Roman" w:cs="Times New Roman"/>
          <w:sz w:val="24"/>
          <w:szCs w:val="24"/>
        </w:rPr>
      </w:pPr>
    </w:p>
    <w:p w:rsidR="00E176BE" w:rsidRPr="00176A25" w:rsidRDefault="00523B8A" w:rsidP="006E5750">
      <w:pPr>
        <w:spacing w:after="0" w:line="360" w:lineRule="auto"/>
        <w:jc w:val="both"/>
        <w:rPr>
          <w:rFonts w:ascii="Times New Roman" w:hAnsi="Times New Roman" w:cs="Times New Roman"/>
          <w:b/>
          <w:sz w:val="24"/>
          <w:szCs w:val="24"/>
        </w:rPr>
      </w:pPr>
      <w:r w:rsidRPr="00176A25">
        <w:rPr>
          <w:rFonts w:ascii="Times New Roman" w:hAnsi="Times New Roman" w:cs="Times New Roman"/>
          <w:b/>
          <w:sz w:val="24"/>
          <w:szCs w:val="24"/>
        </w:rPr>
        <w:t xml:space="preserve">3. </w:t>
      </w:r>
      <w:r w:rsidR="00E176BE" w:rsidRPr="00176A25">
        <w:rPr>
          <w:rFonts w:ascii="Times New Roman" w:hAnsi="Times New Roman" w:cs="Times New Roman"/>
          <w:b/>
          <w:sz w:val="24"/>
          <w:szCs w:val="24"/>
        </w:rPr>
        <w:t>Referencial teórico</w:t>
      </w:r>
      <w:r w:rsidR="008C4747" w:rsidRPr="00176A25">
        <w:rPr>
          <w:rFonts w:ascii="Times New Roman" w:hAnsi="Times New Roman" w:cs="Times New Roman"/>
          <w:b/>
          <w:sz w:val="24"/>
          <w:szCs w:val="24"/>
        </w:rPr>
        <w:t xml:space="preserve"> caro à obra</w:t>
      </w:r>
    </w:p>
    <w:p w:rsidR="002A3DAE" w:rsidRPr="00176A25" w:rsidRDefault="00B07274" w:rsidP="006E5750">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E</w:t>
      </w:r>
      <w:r w:rsidR="0043428F" w:rsidRPr="00176A25">
        <w:rPr>
          <w:rFonts w:ascii="Times New Roman" w:hAnsi="Times New Roman" w:cs="Times New Roman"/>
          <w:sz w:val="24"/>
          <w:szCs w:val="24"/>
        </w:rPr>
        <w:t>m sentido geral,</w:t>
      </w:r>
      <w:r w:rsidR="00FF6116" w:rsidRPr="00176A25">
        <w:rPr>
          <w:rFonts w:ascii="Times New Roman" w:hAnsi="Times New Roman" w:cs="Times New Roman"/>
          <w:sz w:val="24"/>
          <w:szCs w:val="24"/>
        </w:rPr>
        <w:t xml:space="preserve"> </w:t>
      </w:r>
      <w:r w:rsidR="0030538F" w:rsidRPr="00176A25">
        <w:rPr>
          <w:rFonts w:ascii="Times New Roman" w:hAnsi="Times New Roman" w:cs="Times New Roman"/>
          <w:sz w:val="24"/>
          <w:szCs w:val="24"/>
        </w:rPr>
        <w:t>essas</w:t>
      </w:r>
      <w:r w:rsidRPr="00176A25">
        <w:rPr>
          <w:rFonts w:ascii="Times New Roman" w:hAnsi="Times New Roman" w:cs="Times New Roman"/>
          <w:sz w:val="24"/>
          <w:szCs w:val="24"/>
        </w:rPr>
        <w:t xml:space="preserve"> etnografias </w:t>
      </w:r>
      <w:r w:rsidR="00D3559B" w:rsidRPr="00176A25">
        <w:rPr>
          <w:rFonts w:ascii="Times New Roman" w:hAnsi="Times New Roman" w:cs="Times New Roman"/>
          <w:sz w:val="24"/>
          <w:szCs w:val="24"/>
        </w:rPr>
        <w:t xml:space="preserve">não </w:t>
      </w:r>
      <w:r w:rsidR="0030538F" w:rsidRPr="00176A25">
        <w:rPr>
          <w:rFonts w:ascii="Times New Roman" w:hAnsi="Times New Roman" w:cs="Times New Roman"/>
          <w:sz w:val="24"/>
          <w:szCs w:val="24"/>
        </w:rPr>
        <w:t>adotam como parâmetro</w:t>
      </w:r>
      <w:r w:rsidR="008C130C" w:rsidRPr="00176A25">
        <w:rPr>
          <w:rFonts w:ascii="Times New Roman" w:hAnsi="Times New Roman" w:cs="Times New Roman"/>
          <w:sz w:val="24"/>
          <w:szCs w:val="24"/>
        </w:rPr>
        <w:t xml:space="preserve"> </w:t>
      </w:r>
      <w:r w:rsidR="00D3559B" w:rsidRPr="00176A25">
        <w:rPr>
          <w:rFonts w:ascii="Times New Roman" w:hAnsi="Times New Roman" w:cs="Times New Roman"/>
          <w:sz w:val="24"/>
          <w:szCs w:val="24"/>
        </w:rPr>
        <w:t>o</w:t>
      </w:r>
      <w:r w:rsidR="003C01F9" w:rsidRPr="00176A25">
        <w:rPr>
          <w:rFonts w:ascii="Times New Roman" w:hAnsi="Times New Roman" w:cs="Times New Roman"/>
          <w:sz w:val="24"/>
          <w:szCs w:val="24"/>
        </w:rPr>
        <w:t xml:space="preserve"> </w:t>
      </w:r>
      <w:r w:rsidR="00A6072B" w:rsidRPr="00176A25">
        <w:rPr>
          <w:rFonts w:ascii="Times New Roman" w:hAnsi="Times New Roman" w:cs="Times New Roman"/>
          <w:sz w:val="24"/>
          <w:szCs w:val="24"/>
        </w:rPr>
        <w:t>E</w:t>
      </w:r>
      <w:r w:rsidR="003C01F9" w:rsidRPr="00176A25">
        <w:rPr>
          <w:rFonts w:ascii="Times New Roman" w:hAnsi="Times New Roman" w:cs="Times New Roman"/>
          <w:sz w:val="24"/>
          <w:szCs w:val="24"/>
        </w:rPr>
        <w:t>stado como uma entidade</w:t>
      </w:r>
      <w:r w:rsidR="00F90DD9" w:rsidRPr="00176A25">
        <w:rPr>
          <w:rFonts w:ascii="Times New Roman" w:hAnsi="Times New Roman" w:cs="Times New Roman"/>
          <w:sz w:val="24"/>
          <w:szCs w:val="24"/>
        </w:rPr>
        <w:t xml:space="preserve"> que</w:t>
      </w:r>
      <w:r w:rsidR="00AD6EE8" w:rsidRPr="00176A25">
        <w:rPr>
          <w:rFonts w:ascii="Times New Roman" w:hAnsi="Times New Roman" w:cs="Times New Roman"/>
          <w:sz w:val="24"/>
          <w:szCs w:val="24"/>
        </w:rPr>
        <w:t xml:space="preserve"> seja</w:t>
      </w:r>
      <w:r w:rsidR="00F90DD9" w:rsidRPr="00176A25">
        <w:rPr>
          <w:rFonts w:ascii="Times New Roman" w:hAnsi="Times New Roman" w:cs="Times New Roman"/>
          <w:sz w:val="24"/>
          <w:szCs w:val="24"/>
        </w:rPr>
        <w:t xml:space="preserve">, </w:t>
      </w:r>
      <w:r w:rsidR="003D1D53" w:rsidRPr="00176A25">
        <w:rPr>
          <w:rFonts w:ascii="Times New Roman" w:hAnsi="Times New Roman" w:cs="Times New Roman"/>
          <w:sz w:val="24"/>
          <w:szCs w:val="24"/>
        </w:rPr>
        <w:t>austeramente</w:t>
      </w:r>
      <w:r w:rsidR="00F90DD9" w:rsidRPr="00176A25">
        <w:rPr>
          <w:rFonts w:ascii="Times New Roman" w:hAnsi="Times New Roman" w:cs="Times New Roman"/>
          <w:sz w:val="24"/>
          <w:szCs w:val="24"/>
        </w:rPr>
        <w:t xml:space="preserve">, </w:t>
      </w:r>
      <w:r w:rsidR="005D7C0B" w:rsidRPr="00176A25">
        <w:rPr>
          <w:rFonts w:ascii="Times New Roman" w:hAnsi="Times New Roman" w:cs="Times New Roman"/>
          <w:sz w:val="24"/>
          <w:szCs w:val="24"/>
        </w:rPr>
        <w:t>capaz de organizar, controlar</w:t>
      </w:r>
      <w:r w:rsidR="00D3559B" w:rsidRPr="00176A25">
        <w:rPr>
          <w:rFonts w:ascii="Times New Roman" w:hAnsi="Times New Roman" w:cs="Times New Roman"/>
          <w:sz w:val="24"/>
          <w:szCs w:val="24"/>
        </w:rPr>
        <w:t xml:space="preserve"> e disciplina</w:t>
      </w:r>
      <w:r w:rsidR="005D7C0B" w:rsidRPr="00176A25">
        <w:rPr>
          <w:rFonts w:ascii="Times New Roman" w:hAnsi="Times New Roman" w:cs="Times New Roman"/>
          <w:sz w:val="24"/>
          <w:szCs w:val="24"/>
        </w:rPr>
        <w:t>r</w:t>
      </w:r>
      <w:r w:rsidR="00D3559B" w:rsidRPr="00176A25">
        <w:rPr>
          <w:rFonts w:ascii="Times New Roman" w:hAnsi="Times New Roman" w:cs="Times New Roman"/>
          <w:sz w:val="24"/>
          <w:szCs w:val="24"/>
        </w:rPr>
        <w:t xml:space="preserve"> a vida </w:t>
      </w:r>
      <w:r w:rsidR="00B764EA" w:rsidRPr="00176A25">
        <w:rPr>
          <w:rFonts w:ascii="Times New Roman" w:hAnsi="Times New Roman" w:cs="Times New Roman"/>
          <w:sz w:val="24"/>
          <w:szCs w:val="24"/>
        </w:rPr>
        <w:t xml:space="preserve">social </w:t>
      </w:r>
      <w:r w:rsidR="00406CB5" w:rsidRPr="00176A25">
        <w:rPr>
          <w:rFonts w:ascii="Times New Roman" w:hAnsi="Times New Roman" w:cs="Times New Roman"/>
          <w:sz w:val="24"/>
          <w:szCs w:val="24"/>
        </w:rPr>
        <w:t xml:space="preserve">em seu sentido </w:t>
      </w:r>
      <w:r w:rsidR="00216D65" w:rsidRPr="00176A25">
        <w:rPr>
          <w:rFonts w:ascii="Times New Roman" w:hAnsi="Times New Roman" w:cs="Times New Roman"/>
          <w:sz w:val="24"/>
          <w:szCs w:val="24"/>
        </w:rPr>
        <w:t xml:space="preserve">plenamente </w:t>
      </w:r>
      <w:r w:rsidR="00406CB5" w:rsidRPr="00176A25">
        <w:rPr>
          <w:rFonts w:ascii="Times New Roman" w:hAnsi="Times New Roman" w:cs="Times New Roman"/>
          <w:sz w:val="24"/>
          <w:szCs w:val="24"/>
        </w:rPr>
        <w:t>normativo.</w:t>
      </w:r>
      <w:r w:rsidR="002648F6" w:rsidRPr="00176A25">
        <w:rPr>
          <w:rFonts w:ascii="Times New Roman" w:hAnsi="Times New Roman" w:cs="Times New Roman"/>
          <w:sz w:val="24"/>
          <w:szCs w:val="24"/>
        </w:rPr>
        <w:t xml:space="preserve"> </w:t>
      </w:r>
      <w:r w:rsidR="00274F9D" w:rsidRPr="00176A25">
        <w:rPr>
          <w:rFonts w:ascii="Times New Roman" w:hAnsi="Times New Roman" w:cs="Times New Roman"/>
          <w:sz w:val="24"/>
          <w:szCs w:val="24"/>
        </w:rPr>
        <w:t>O</w:t>
      </w:r>
      <w:r w:rsidR="00406CB5" w:rsidRPr="00176A25">
        <w:rPr>
          <w:rFonts w:ascii="Times New Roman" w:hAnsi="Times New Roman" w:cs="Times New Roman"/>
          <w:sz w:val="24"/>
          <w:szCs w:val="24"/>
        </w:rPr>
        <w:t xml:space="preserve"> </w:t>
      </w:r>
      <w:r w:rsidR="00A6072B" w:rsidRPr="00176A25">
        <w:rPr>
          <w:rFonts w:ascii="Times New Roman" w:hAnsi="Times New Roman" w:cs="Times New Roman"/>
          <w:sz w:val="24"/>
          <w:szCs w:val="24"/>
        </w:rPr>
        <w:t>poder soberano</w:t>
      </w:r>
      <w:r w:rsidR="00406CB5" w:rsidRPr="00176A25">
        <w:rPr>
          <w:rFonts w:ascii="Times New Roman" w:hAnsi="Times New Roman" w:cs="Times New Roman"/>
          <w:sz w:val="24"/>
          <w:szCs w:val="24"/>
        </w:rPr>
        <w:t xml:space="preserve"> não é visto</w:t>
      </w:r>
      <w:r w:rsidR="00230690" w:rsidRPr="00176A25">
        <w:rPr>
          <w:rFonts w:ascii="Times New Roman" w:hAnsi="Times New Roman" w:cs="Times New Roman"/>
          <w:sz w:val="24"/>
          <w:szCs w:val="24"/>
        </w:rPr>
        <w:t>,</w:t>
      </w:r>
      <w:r w:rsidR="00406CB5" w:rsidRPr="00176A25">
        <w:rPr>
          <w:rFonts w:ascii="Times New Roman" w:hAnsi="Times New Roman" w:cs="Times New Roman"/>
          <w:sz w:val="24"/>
          <w:szCs w:val="24"/>
        </w:rPr>
        <w:t xml:space="preserve"> </w:t>
      </w:r>
      <w:r w:rsidR="00A207C4" w:rsidRPr="00176A25">
        <w:rPr>
          <w:rFonts w:ascii="Times New Roman" w:hAnsi="Times New Roman" w:cs="Times New Roman"/>
          <w:sz w:val="24"/>
          <w:szCs w:val="24"/>
        </w:rPr>
        <w:t xml:space="preserve">de forma </w:t>
      </w:r>
      <w:r w:rsidR="0030538F" w:rsidRPr="00176A25">
        <w:rPr>
          <w:rFonts w:ascii="Times New Roman" w:hAnsi="Times New Roman" w:cs="Times New Roman"/>
          <w:sz w:val="24"/>
          <w:szCs w:val="24"/>
        </w:rPr>
        <w:t>proeminente</w:t>
      </w:r>
      <w:r w:rsidR="00230690" w:rsidRPr="00176A25">
        <w:rPr>
          <w:rFonts w:ascii="Times New Roman" w:hAnsi="Times New Roman" w:cs="Times New Roman"/>
          <w:sz w:val="24"/>
          <w:szCs w:val="24"/>
        </w:rPr>
        <w:t>,</w:t>
      </w:r>
      <w:r w:rsidR="00406CB5" w:rsidRPr="00176A25">
        <w:rPr>
          <w:rFonts w:ascii="Times New Roman" w:hAnsi="Times New Roman" w:cs="Times New Roman"/>
          <w:sz w:val="24"/>
          <w:szCs w:val="24"/>
        </w:rPr>
        <w:t xml:space="preserve"> como um </w:t>
      </w:r>
      <w:r w:rsidR="00A6072B" w:rsidRPr="00176A25">
        <w:rPr>
          <w:rFonts w:ascii="Times New Roman" w:hAnsi="Times New Roman" w:cs="Times New Roman"/>
          <w:sz w:val="24"/>
          <w:szCs w:val="24"/>
        </w:rPr>
        <w:t xml:space="preserve">ente </w:t>
      </w:r>
      <w:r w:rsidR="005E120F" w:rsidRPr="00176A25">
        <w:rPr>
          <w:rFonts w:ascii="Times New Roman" w:hAnsi="Times New Roman" w:cs="Times New Roman"/>
          <w:sz w:val="24"/>
          <w:szCs w:val="24"/>
        </w:rPr>
        <w:t xml:space="preserve">essencialmente </w:t>
      </w:r>
      <w:r w:rsidR="00A6072B" w:rsidRPr="00176A25">
        <w:rPr>
          <w:rFonts w:ascii="Times New Roman" w:hAnsi="Times New Roman" w:cs="Times New Roman"/>
          <w:sz w:val="24"/>
          <w:szCs w:val="24"/>
        </w:rPr>
        <w:t>abstrato</w:t>
      </w:r>
      <w:r w:rsidR="00406CB5" w:rsidRPr="00176A25">
        <w:rPr>
          <w:rFonts w:ascii="Times New Roman" w:hAnsi="Times New Roman" w:cs="Times New Roman"/>
          <w:sz w:val="24"/>
          <w:szCs w:val="24"/>
        </w:rPr>
        <w:t xml:space="preserve"> que </w:t>
      </w:r>
      <w:r w:rsidR="002D33AA" w:rsidRPr="00176A25">
        <w:rPr>
          <w:rFonts w:ascii="Times New Roman" w:hAnsi="Times New Roman" w:cs="Times New Roman"/>
          <w:sz w:val="24"/>
          <w:szCs w:val="24"/>
        </w:rPr>
        <w:t xml:space="preserve">molda </w:t>
      </w:r>
      <w:r w:rsidR="00375462" w:rsidRPr="00176A25">
        <w:rPr>
          <w:rFonts w:ascii="Times New Roman" w:hAnsi="Times New Roman" w:cs="Times New Roman"/>
          <w:sz w:val="24"/>
          <w:szCs w:val="24"/>
        </w:rPr>
        <w:t>a sociedade</w:t>
      </w:r>
      <w:r w:rsidR="002D33AA" w:rsidRPr="00176A25">
        <w:rPr>
          <w:rFonts w:ascii="Times New Roman" w:hAnsi="Times New Roman" w:cs="Times New Roman"/>
          <w:sz w:val="24"/>
          <w:szCs w:val="24"/>
        </w:rPr>
        <w:t xml:space="preserve"> por meio de s</w:t>
      </w:r>
      <w:r w:rsidR="00BD61AB" w:rsidRPr="00176A25">
        <w:rPr>
          <w:rFonts w:ascii="Times New Roman" w:hAnsi="Times New Roman" w:cs="Times New Roman"/>
          <w:sz w:val="24"/>
          <w:szCs w:val="24"/>
        </w:rPr>
        <w:t>ua força</w:t>
      </w:r>
      <w:r w:rsidR="002D33AA" w:rsidRPr="00176A25">
        <w:rPr>
          <w:rFonts w:ascii="Times New Roman" w:hAnsi="Times New Roman" w:cs="Times New Roman"/>
          <w:sz w:val="24"/>
          <w:szCs w:val="24"/>
        </w:rPr>
        <w:t xml:space="preserve"> </w:t>
      </w:r>
      <w:r w:rsidR="00D3559B" w:rsidRPr="00176A25">
        <w:rPr>
          <w:rFonts w:ascii="Times New Roman" w:hAnsi="Times New Roman" w:cs="Times New Roman"/>
          <w:sz w:val="24"/>
          <w:szCs w:val="24"/>
        </w:rPr>
        <w:t>legal</w:t>
      </w:r>
      <w:r w:rsidR="00BD61AB" w:rsidRPr="00176A25">
        <w:rPr>
          <w:rFonts w:ascii="Times New Roman" w:hAnsi="Times New Roman" w:cs="Times New Roman"/>
          <w:sz w:val="24"/>
          <w:szCs w:val="24"/>
        </w:rPr>
        <w:t xml:space="preserve"> e </w:t>
      </w:r>
      <w:r w:rsidR="002D33AA" w:rsidRPr="00176A25">
        <w:rPr>
          <w:rFonts w:ascii="Times New Roman" w:hAnsi="Times New Roman" w:cs="Times New Roman"/>
          <w:sz w:val="24"/>
          <w:szCs w:val="24"/>
        </w:rPr>
        <w:t>coercitiv</w:t>
      </w:r>
      <w:r w:rsidR="00BD61AB" w:rsidRPr="00176A25">
        <w:rPr>
          <w:rFonts w:ascii="Times New Roman" w:hAnsi="Times New Roman" w:cs="Times New Roman"/>
          <w:sz w:val="24"/>
          <w:szCs w:val="24"/>
        </w:rPr>
        <w:t>a</w:t>
      </w:r>
      <w:r w:rsidR="002D33AA" w:rsidRPr="00176A25">
        <w:rPr>
          <w:rFonts w:ascii="Times New Roman" w:hAnsi="Times New Roman" w:cs="Times New Roman"/>
          <w:sz w:val="24"/>
          <w:szCs w:val="24"/>
        </w:rPr>
        <w:t>, pois, por essa perspectiva</w:t>
      </w:r>
      <w:r w:rsidR="00991626" w:rsidRPr="00176A25">
        <w:rPr>
          <w:rFonts w:ascii="Times New Roman" w:hAnsi="Times New Roman" w:cs="Times New Roman"/>
          <w:sz w:val="24"/>
          <w:szCs w:val="24"/>
        </w:rPr>
        <w:t xml:space="preserve"> contrafactual</w:t>
      </w:r>
      <w:r w:rsidR="007127AE" w:rsidRPr="00176A25">
        <w:rPr>
          <w:rFonts w:ascii="Times New Roman" w:hAnsi="Times New Roman" w:cs="Times New Roman"/>
          <w:sz w:val="24"/>
          <w:szCs w:val="24"/>
        </w:rPr>
        <w:t xml:space="preserve"> (MACHADO DA SILVA</w:t>
      </w:r>
      <w:r w:rsidR="00242099" w:rsidRPr="00176A25">
        <w:rPr>
          <w:rFonts w:ascii="Times New Roman" w:hAnsi="Times New Roman" w:cs="Times New Roman"/>
          <w:sz w:val="24"/>
          <w:szCs w:val="24"/>
        </w:rPr>
        <w:t>;</w:t>
      </w:r>
      <w:r w:rsidR="007127AE" w:rsidRPr="00176A25">
        <w:rPr>
          <w:rFonts w:ascii="Times New Roman" w:hAnsi="Times New Roman" w:cs="Times New Roman"/>
          <w:sz w:val="24"/>
          <w:szCs w:val="24"/>
        </w:rPr>
        <w:t xml:space="preserve"> LEITE</w:t>
      </w:r>
      <w:r w:rsidR="00242099" w:rsidRPr="00176A25">
        <w:rPr>
          <w:rFonts w:ascii="Times New Roman" w:hAnsi="Times New Roman" w:cs="Times New Roman"/>
          <w:sz w:val="24"/>
          <w:szCs w:val="24"/>
        </w:rPr>
        <w:t xml:space="preserve">, 2008, p. </w:t>
      </w:r>
      <w:r w:rsidR="00D87298" w:rsidRPr="00176A25">
        <w:rPr>
          <w:rFonts w:ascii="Times New Roman" w:hAnsi="Times New Roman" w:cs="Times New Roman"/>
          <w:sz w:val="24"/>
          <w:szCs w:val="24"/>
        </w:rPr>
        <w:t>52</w:t>
      </w:r>
      <w:r w:rsidR="007127AE" w:rsidRPr="00176A25">
        <w:rPr>
          <w:rFonts w:ascii="Times New Roman" w:hAnsi="Times New Roman" w:cs="Times New Roman"/>
          <w:sz w:val="24"/>
          <w:szCs w:val="24"/>
        </w:rPr>
        <w:t>)</w:t>
      </w:r>
      <w:r w:rsidR="0004354A" w:rsidRPr="00176A25">
        <w:rPr>
          <w:rFonts w:ascii="Times New Roman" w:hAnsi="Times New Roman" w:cs="Times New Roman"/>
          <w:sz w:val="24"/>
          <w:szCs w:val="24"/>
        </w:rPr>
        <w:t>,</w:t>
      </w:r>
      <w:r w:rsidR="002D33AA" w:rsidRPr="00176A25">
        <w:rPr>
          <w:rFonts w:ascii="Times New Roman" w:hAnsi="Times New Roman" w:cs="Times New Roman"/>
          <w:sz w:val="24"/>
          <w:szCs w:val="24"/>
        </w:rPr>
        <w:t xml:space="preserve"> </w:t>
      </w:r>
      <w:r w:rsidR="00485C36" w:rsidRPr="00176A25">
        <w:rPr>
          <w:rFonts w:ascii="Times New Roman" w:hAnsi="Times New Roman" w:cs="Times New Roman"/>
          <w:sz w:val="24"/>
          <w:szCs w:val="24"/>
        </w:rPr>
        <w:t xml:space="preserve">as ações dos indivíduos ou grupos sociais </w:t>
      </w:r>
      <w:r w:rsidR="00B21D88" w:rsidRPr="00176A25">
        <w:rPr>
          <w:rFonts w:ascii="Times New Roman" w:hAnsi="Times New Roman" w:cs="Times New Roman"/>
          <w:sz w:val="24"/>
          <w:szCs w:val="24"/>
        </w:rPr>
        <w:t>marginalizados</w:t>
      </w:r>
      <w:r w:rsidR="005A278E" w:rsidRPr="00176A25">
        <w:rPr>
          <w:rFonts w:ascii="Times New Roman" w:hAnsi="Times New Roman" w:cs="Times New Roman"/>
          <w:sz w:val="24"/>
          <w:szCs w:val="24"/>
        </w:rPr>
        <w:t xml:space="preserve"> </w:t>
      </w:r>
      <w:r w:rsidR="00485C36" w:rsidRPr="00176A25">
        <w:rPr>
          <w:rFonts w:ascii="Times New Roman" w:hAnsi="Times New Roman" w:cs="Times New Roman"/>
          <w:sz w:val="24"/>
          <w:szCs w:val="24"/>
        </w:rPr>
        <w:t xml:space="preserve">seriam simplesmente derivadas </w:t>
      </w:r>
      <w:r w:rsidR="00E024F3" w:rsidRPr="00176A25">
        <w:rPr>
          <w:rFonts w:ascii="Times New Roman" w:hAnsi="Times New Roman" w:cs="Times New Roman"/>
          <w:sz w:val="24"/>
          <w:szCs w:val="24"/>
        </w:rPr>
        <w:t xml:space="preserve">e conformadas </w:t>
      </w:r>
      <w:r w:rsidR="00F50911" w:rsidRPr="00176A25">
        <w:rPr>
          <w:rFonts w:ascii="Times New Roman" w:hAnsi="Times New Roman" w:cs="Times New Roman"/>
          <w:sz w:val="24"/>
          <w:szCs w:val="24"/>
        </w:rPr>
        <w:t>de acordo com a</w:t>
      </w:r>
      <w:r w:rsidR="00E024F3" w:rsidRPr="00176A25">
        <w:rPr>
          <w:rFonts w:ascii="Times New Roman" w:hAnsi="Times New Roman" w:cs="Times New Roman"/>
          <w:sz w:val="24"/>
          <w:szCs w:val="24"/>
        </w:rPr>
        <w:t xml:space="preserve"> imposição </w:t>
      </w:r>
      <w:r w:rsidR="006D6DE9" w:rsidRPr="00176A25">
        <w:rPr>
          <w:rFonts w:ascii="Times New Roman" w:hAnsi="Times New Roman" w:cs="Times New Roman"/>
          <w:sz w:val="24"/>
          <w:szCs w:val="24"/>
        </w:rPr>
        <w:t xml:space="preserve">poderosa </w:t>
      </w:r>
      <w:r w:rsidR="00E25CF7" w:rsidRPr="00176A25">
        <w:rPr>
          <w:rFonts w:ascii="Times New Roman" w:hAnsi="Times New Roman" w:cs="Times New Roman"/>
          <w:sz w:val="24"/>
          <w:szCs w:val="24"/>
        </w:rPr>
        <w:t xml:space="preserve">e soberana </w:t>
      </w:r>
      <w:r w:rsidR="006D6DE9" w:rsidRPr="00176A25">
        <w:rPr>
          <w:rFonts w:ascii="Times New Roman" w:hAnsi="Times New Roman" w:cs="Times New Roman"/>
          <w:sz w:val="24"/>
          <w:szCs w:val="24"/>
        </w:rPr>
        <w:t>do centro.</w:t>
      </w:r>
    </w:p>
    <w:p w:rsidR="00B25922" w:rsidRPr="00176A25" w:rsidRDefault="004576C6" w:rsidP="006E5750">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O</w:t>
      </w:r>
      <w:r w:rsidR="008D295B" w:rsidRPr="00176A25">
        <w:rPr>
          <w:rFonts w:ascii="Times New Roman" w:hAnsi="Times New Roman" w:cs="Times New Roman"/>
          <w:sz w:val="24"/>
          <w:szCs w:val="24"/>
        </w:rPr>
        <w:t xml:space="preserve"> ponto de vista </w:t>
      </w:r>
      <w:r w:rsidRPr="00176A25">
        <w:rPr>
          <w:rFonts w:ascii="Times New Roman" w:hAnsi="Times New Roman" w:cs="Times New Roman"/>
          <w:sz w:val="24"/>
          <w:szCs w:val="24"/>
        </w:rPr>
        <w:t xml:space="preserve">teórico </w:t>
      </w:r>
      <w:r w:rsidR="00323311" w:rsidRPr="00176A25">
        <w:rPr>
          <w:rFonts w:ascii="Times New Roman" w:hAnsi="Times New Roman" w:cs="Times New Roman"/>
          <w:sz w:val="24"/>
          <w:szCs w:val="24"/>
        </w:rPr>
        <w:t>construído e adotado</w:t>
      </w:r>
      <w:r w:rsidR="00841B2E" w:rsidRPr="00176A25">
        <w:rPr>
          <w:rFonts w:ascii="Times New Roman" w:hAnsi="Times New Roman" w:cs="Times New Roman"/>
          <w:sz w:val="24"/>
          <w:szCs w:val="24"/>
        </w:rPr>
        <w:t xml:space="preserve"> –</w:t>
      </w:r>
      <w:r w:rsidR="00323311" w:rsidRPr="00176A25">
        <w:rPr>
          <w:rFonts w:ascii="Times New Roman" w:hAnsi="Times New Roman" w:cs="Times New Roman"/>
          <w:sz w:val="24"/>
          <w:szCs w:val="24"/>
        </w:rPr>
        <w:t xml:space="preserve"> que coordena a discussão presente nos artigos</w:t>
      </w:r>
      <w:r w:rsidR="00841B2E" w:rsidRPr="00176A25">
        <w:rPr>
          <w:rFonts w:ascii="Times New Roman" w:hAnsi="Times New Roman" w:cs="Times New Roman"/>
          <w:sz w:val="24"/>
          <w:szCs w:val="24"/>
        </w:rPr>
        <w:t xml:space="preserve"> – </w:t>
      </w:r>
      <w:r w:rsidR="00323311" w:rsidRPr="00176A25">
        <w:rPr>
          <w:rFonts w:ascii="Times New Roman" w:hAnsi="Times New Roman" w:cs="Times New Roman"/>
          <w:sz w:val="24"/>
          <w:szCs w:val="24"/>
        </w:rPr>
        <w:t xml:space="preserve">situa-se no patamar </w:t>
      </w:r>
      <w:r w:rsidR="004B51F7" w:rsidRPr="00176A25">
        <w:rPr>
          <w:rFonts w:ascii="Times New Roman" w:hAnsi="Times New Roman" w:cs="Times New Roman"/>
          <w:sz w:val="24"/>
          <w:szCs w:val="24"/>
        </w:rPr>
        <w:t xml:space="preserve">que </w:t>
      </w:r>
      <w:r w:rsidR="00D764B8" w:rsidRPr="00176A25">
        <w:rPr>
          <w:rFonts w:ascii="Times New Roman" w:hAnsi="Times New Roman" w:cs="Times New Roman"/>
          <w:sz w:val="24"/>
          <w:szCs w:val="24"/>
        </w:rPr>
        <w:t>incorpora</w:t>
      </w:r>
      <w:r w:rsidR="004B51F7" w:rsidRPr="00176A25">
        <w:rPr>
          <w:rFonts w:ascii="Times New Roman" w:hAnsi="Times New Roman" w:cs="Times New Roman"/>
          <w:sz w:val="24"/>
          <w:szCs w:val="24"/>
        </w:rPr>
        <w:t xml:space="preserve"> </w:t>
      </w:r>
      <w:r w:rsidR="00547C99" w:rsidRPr="00176A25">
        <w:rPr>
          <w:rFonts w:ascii="Times New Roman" w:hAnsi="Times New Roman" w:cs="Times New Roman"/>
          <w:sz w:val="24"/>
          <w:szCs w:val="24"/>
        </w:rPr>
        <w:t>o</w:t>
      </w:r>
      <w:r w:rsidR="004B51F7" w:rsidRPr="00176A25">
        <w:rPr>
          <w:rFonts w:ascii="Times New Roman" w:hAnsi="Times New Roman" w:cs="Times New Roman"/>
          <w:sz w:val="24"/>
          <w:szCs w:val="24"/>
        </w:rPr>
        <w:t xml:space="preserve"> olhar e a prática diferenciada da Antropologia </w:t>
      </w:r>
      <w:r w:rsidR="005A0521" w:rsidRPr="00176A25">
        <w:rPr>
          <w:rFonts w:ascii="Times New Roman" w:hAnsi="Times New Roman" w:cs="Times New Roman"/>
          <w:sz w:val="24"/>
          <w:szCs w:val="24"/>
        </w:rPr>
        <w:t xml:space="preserve">e </w:t>
      </w:r>
      <w:r w:rsidR="00B25922" w:rsidRPr="00176A25">
        <w:rPr>
          <w:rFonts w:ascii="Times New Roman" w:hAnsi="Times New Roman" w:cs="Times New Roman"/>
          <w:sz w:val="24"/>
          <w:szCs w:val="24"/>
        </w:rPr>
        <w:t>as</w:t>
      </w:r>
      <w:r w:rsidR="005A0521" w:rsidRPr="00176A25">
        <w:rPr>
          <w:rFonts w:ascii="Times New Roman" w:hAnsi="Times New Roman" w:cs="Times New Roman"/>
          <w:sz w:val="24"/>
          <w:szCs w:val="24"/>
        </w:rPr>
        <w:t xml:space="preserve"> aplica </w:t>
      </w:r>
      <w:r w:rsidR="00696042" w:rsidRPr="00176A25">
        <w:rPr>
          <w:rFonts w:ascii="Times New Roman" w:hAnsi="Times New Roman" w:cs="Times New Roman"/>
          <w:sz w:val="24"/>
          <w:szCs w:val="24"/>
        </w:rPr>
        <w:t>com o fito de</w:t>
      </w:r>
      <w:r w:rsidR="0088519C" w:rsidRPr="00176A25">
        <w:rPr>
          <w:rFonts w:ascii="Times New Roman" w:hAnsi="Times New Roman" w:cs="Times New Roman"/>
          <w:sz w:val="24"/>
          <w:szCs w:val="24"/>
        </w:rPr>
        <w:t xml:space="preserve"> tentar compreender fenômenos políticos no âmbito do</w:t>
      </w:r>
      <w:r w:rsidR="00DA2943" w:rsidRPr="00176A25">
        <w:rPr>
          <w:rFonts w:ascii="Times New Roman" w:hAnsi="Times New Roman" w:cs="Times New Roman"/>
          <w:sz w:val="24"/>
          <w:szCs w:val="24"/>
        </w:rPr>
        <w:t xml:space="preserve"> contexto</w:t>
      </w:r>
      <w:r w:rsidR="0088519C" w:rsidRPr="00176A25">
        <w:rPr>
          <w:rFonts w:ascii="Times New Roman" w:hAnsi="Times New Roman" w:cs="Times New Roman"/>
          <w:sz w:val="24"/>
          <w:szCs w:val="24"/>
        </w:rPr>
        <w:t xml:space="preserve"> cotidiano</w:t>
      </w:r>
      <w:r w:rsidR="004B51F7" w:rsidRPr="00176A25">
        <w:rPr>
          <w:rFonts w:ascii="Times New Roman" w:hAnsi="Times New Roman" w:cs="Times New Roman"/>
          <w:sz w:val="24"/>
          <w:szCs w:val="24"/>
        </w:rPr>
        <w:t xml:space="preserve">. </w:t>
      </w:r>
      <w:r w:rsidR="009336D6" w:rsidRPr="00176A25">
        <w:rPr>
          <w:rFonts w:ascii="Times New Roman" w:hAnsi="Times New Roman" w:cs="Times New Roman"/>
          <w:sz w:val="24"/>
          <w:szCs w:val="24"/>
        </w:rPr>
        <w:t>O</w:t>
      </w:r>
      <w:r w:rsidR="00052596" w:rsidRPr="00176A25">
        <w:rPr>
          <w:rFonts w:ascii="Times New Roman" w:hAnsi="Times New Roman" w:cs="Times New Roman"/>
          <w:sz w:val="24"/>
          <w:szCs w:val="24"/>
        </w:rPr>
        <w:t xml:space="preserve">s autores </w:t>
      </w:r>
      <w:r w:rsidR="00ED798D" w:rsidRPr="00176A25">
        <w:rPr>
          <w:rFonts w:ascii="Times New Roman" w:hAnsi="Times New Roman" w:cs="Times New Roman"/>
          <w:sz w:val="24"/>
          <w:szCs w:val="24"/>
        </w:rPr>
        <w:t xml:space="preserve">têm substancialmente como ponto inicial </w:t>
      </w:r>
      <w:r w:rsidR="008D295B" w:rsidRPr="00176A25">
        <w:rPr>
          <w:rFonts w:ascii="Times New Roman" w:hAnsi="Times New Roman" w:cs="Times New Roman"/>
          <w:sz w:val="24"/>
          <w:szCs w:val="24"/>
        </w:rPr>
        <w:t>Foucault</w:t>
      </w:r>
      <w:r w:rsidR="00052596" w:rsidRPr="00176A25">
        <w:rPr>
          <w:rFonts w:ascii="Times New Roman" w:hAnsi="Times New Roman" w:cs="Times New Roman"/>
          <w:sz w:val="24"/>
          <w:szCs w:val="24"/>
        </w:rPr>
        <w:t xml:space="preserve">, na medida em que </w:t>
      </w:r>
      <w:r w:rsidR="00B84EFD" w:rsidRPr="00176A25">
        <w:rPr>
          <w:rFonts w:ascii="Times New Roman" w:hAnsi="Times New Roman" w:cs="Times New Roman"/>
          <w:sz w:val="24"/>
          <w:szCs w:val="24"/>
        </w:rPr>
        <w:t>esse filósofo</w:t>
      </w:r>
      <w:r w:rsidR="00052596" w:rsidRPr="00176A25">
        <w:rPr>
          <w:rFonts w:ascii="Times New Roman" w:hAnsi="Times New Roman" w:cs="Times New Roman"/>
          <w:sz w:val="24"/>
          <w:szCs w:val="24"/>
        </w:rPr>
        <w:t xml:space="preserve"> </w:t>
      </w:r>
      <w:r w:rsidR="000B34AD" w:rsidRPr="00176A25">
        <w:rPr>
          <w:rFonts w:ascii="Times New Roman" w:hAnsi="Times New Roman" w:cs="Times New Roman"/>
          <w:sz w:val="24"/>
          <w:szCs w:val="24"/>
        </w:rPr>
        <w:t>sustenta</w:t>
      </w:r>
      <w:r w:rsidR="008D295B" w:rsidRPr="00176A25">
        <w:rPr>
          <w:rFonts w:ascii="Times New Roman" w:hAnsi="Times New Roman" w:cs="Times New Roman"/>
          <w:sz w:val="24"/>
          <w:szCs w:val="24"/>
        </w:rPr>
        <w:t xml:space="preserve"> que o poder é mais proficuamente </w:t>
      </w:r>
      <w:r w:rsidR="00696042" w:rsidRPr="00176A25">
        <w:rPr>
          <w:rFonts w:ascii="Times New Roman" w:hAnsi="Times New Roman" w:cs="Times New Roman"/>
          <w:sz w:val="24"/>
          <w:szCs w:val="24"/>
        </w:rPr>
        <w:t>compreendido</w:t>
      </w:r>
      <w:r w:rsidR="008D295B" w:rsidRPr="00176A25">
        <w:rPr>
          <w:rFonts w:ascii="Times New Roman" w:hAnsi="Times New Roman" w:cs="Times New Roman"/>
          <w:sz w:val="24"/>
          <w:szCs w:val="24"/>
        </w:rPr>
        <w:t xml:space="preserve"> se for estudado não p</w:t>
      </w:r>
      <w:r w:rsidR="00B42C6F" w:rsidRPr="00176A25">
        <w:rPr>
          <w:rFonts w:ascii="Times New Roman" w:hAnsi="Times New Roman" w:cs="Times New Roman"/>
          <w:sz w:val="24"/>
          <w:szCs w:val="24"/>
        </w:rPr>
        <w:t>artindo “</w:t>
      </w:r>
      <w:r w:rsidR="008D295B" w:rsidRPr="00176A25">
        <w:rPr>
          <w:rFonts w:ascii="Times New Roman" w:hAnsi="Times New Roman" w:cs="Times New Roman"/>
          <w:sz w:val="24"/>
          <w:szCs w:val="24"/>
        </w:rPr>
        <w:t>cabeça</w:t>
      </w:r>
      <w:r w:rsidR="00B42C6F" w:rsidRPr="00176A25">
        <w:rPr>
          <w:rFonts w:ascii="Times New Roman" w:hAnsi="Times New Roman" w:cs="Times New Roman"/>
          <w:sz w:val="24"/>
          <w:szCs w:val="24"/>
        </w:rPr>
        <w:t>”</w:t>
      </w:r>
      <w:r w:rsidR="008D295B" w:rsidRPr="00176A25">
        <w:rPr>
          <w:rFonts w:ascii="Times New Roman" w:hAnsi="Times New Roman" w:cs="Times New Roman"/>
          <w:sz w:val="24"/>
          <w:szCs w:val="24"/>
        </w:rPr>
        <w:t xml:space="preserve"> ou </w:t>
      </w:r>
      <w:r w:rsidR="0022135E" w:rsidRPr="00176A25">
        <w:rPr>
          <w:rFonts w:ascii="Times New Roman" w:hAnsi="Times New Roman" w:cs="Times New Roman"/>
          <w:sz w:val="24"/>
          <w:szCs w:val="24"/>
        </w:rPr>
        <w:t>do</w:t>
      </w:r>
      <w:r w:rsidR="008D295B" w:rsidRPr="00176A25">
        <w:rPr>
          <w:rFonts w:ascii="Times New Roman" w:hAnsi="Times New Roman" w:cs="Times New Roman"/>
          <w:sz w:val="24"/>
          <w:szCs w:val="24"/>
        </w:rPr>
        <w:t xml:space="preserve"> </w:t>
      </w:r>
      <w:r w:rsidR="00B42C6F" w:rsidRPr="00176A25">
        <w:rPr>
          <w:rFonts w:ascii="Times New Roman" w:hAnsi="Times New Roman" w:cs="Times New Roman"/>
          <w:sz w:val="24"/>
          <w:szCs w:val="24"/>
        </w:rPr>
        <w:t>“</w:t>
      </w:r>
      <w:r w:rsidR="008D295B" w:rsidRPr="00176A25">
        <w:rPr>
          <w:rFonts w:ascii="Times New Roman" w:hAnsi="Times New Roman" w:cs="Times New Roman"/>
          <w:sz w:val="24"/>
          <w:szCs w:val="24"/>
        </w:rPr>
        <w:t>corpo</w:t>
      </w:r>
      <w:r w:rsidR="00B42C6F" w:rsidRPr="00176A25">
        <w:rPr>
          <w:rFonts w:ascii="Times New Roman" w:hAnsi="Times New Roman" w:cs="Times New Roman"/>
          <w:sz w:val="24"/>
          <w:szCs w:val="24"/>
        </w:rPr>
        <w:t>” do Estado</w:t>
      </w:r>
      <w:r w:rsidR="008D295B" w:rsidRPr="00176A25">
        <w:rPr>
          <w:rFonts w:ascii="Times New Roman" w:hAnsi="Times New Roman" w:cs="Times New Roman"/>
          <w:sz w:val="24"/>
          <w:szCs w:val="24"/>
        </w:rPr>
        <w:t xml:space="preserve">, mas </w:t>
      </w:r>
      <w:r w:rsidR="006339DC" w:rsidRPr="00176A25">
        <w:rPr>
          <w:rFonts w:ascii="Times New Roman" w:hAnsi="Times New Roman" w:cs="Times New Roman"/>
          <w:sz w:val="24"/>
          <w:szCs w:val="24"/>
        </w:rPr>
        <w:t xml:space="preserve">a partir de </w:t>
      </w:r>
      <w:r w:rsidR="008D295B" w:rsidRPr="00176A25">
        <w:rPr>
          <w:rFonts w:ascii="Times New Roman" w:hAnsi="Times New Roman" w:cs="Times New Roman"/>
          <w:sz w:val="24"/>
          <w:szCs w:val="24"/>
        </w:rPr>
        <w:t>suas margens</w:t>
      </w:r>
      <w:r w:rsidR="003C2ED7" w:rsidRPr="00176A25">
        <w:rPr>
          <w:rFonts w:ascii="Times New Roman" w:hAnsi="Times New Roman" w:cs="Times New Roman"/>
          <w:sz w:val="24"/>
          <w:szCs w:val="24"/>
        </w:rPr>
        <w:t>, dos</w:t>
      </w:r>
      <w:r w:rsidR="008D295B" w:rsidRPr="00176A25">
        <w:rPr>
          <w:rFonts w:ascii="Times New Roman" w:hAnsi="Times New Roman" w:cs="Times New Roman"/>
          <w:sz w:val="24"/>
          <w:szCs w:val="24"/>
        </w:rPr>
        <w:t xml:space="preserve"> seus efeitos</w:t>
      </w:r>
      <w:r w:rsidR="00A24DE9" w:rsidRPr="00176A25">
        <w:rPr>
          <w:rFonts w:ascii="Times New Roman" w:hAnsi="Times New Roman" w:cs="Times New Roman"/>
          <w:sz w:val="24"/>
          <w:szCs w:val="24"/>
        </w:rPr>
        <w:t xml:space="preserve"> (FOUCAULT, 1999, p. 32)</w:t>
      </w:r>
      <w:r w:rsidR="008D295B" w:rsidRPr="00176A25">
        <w:rPr>
          <w:rFonts w:ascii="Times New Roman" w:hAnsi="Times New Roman" w:cs="Times New Roman"/>
          <w:sz w:val="24"/>
          <w:szCs w:val="24"/>
        </w:rPr>
        <w:t xml:space="preserve">. </w:t>
      </w:r>
    </w:p>
    <w:p w:rsidR="0086209C" w:rsidRPr="00176A25" w:rsidRDefault="00544B12" w:rsidP="006E5750">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E</w:t>
      </w:r>
      <w:r w:rsidR="0058502E" w:rsidRPr="00176A25">
        <w:rPr>
          <w:rFonts w:ascii="Times New Roman" w:hAnsi="Times New Roman" w:cs="Times New Roman"/>
          <w:sz w:val="24"/>
          <w:szCs w:val="24"/>
        </w:rPr>
        <w:t>ntre normatividade e facticidade (HABERMAS, 20</w:t>
      </w:r>
      <w:r w:rsidR="001747C5" w:rsidRPr="00176A25">
        <w:rPr>
          <w:rFonts w:ascii="Times New Roman" w:hAnsi="Times New Roman" w:cs="Times New Roman"/>
          <w:sz w:val="24"/>
          <w:szCs w:val="24"/>
        </w:rPr>
        <w:t>11</w:t>
      </w:r>
      <w:r w:rsidR="002E0F81" w:rsidRPr="00176A25">
        <w:rPr>
          <w:rFonts w:ascii="Times New Roman" w:hAnsi="Times New Roman" w:cs="Times New Roman"/>
          <w:sz w:val="24"/>
          <w:szCs w:val="24"/>
        </w:rPr>
        <w:t>a, 2011b</w:t>
      </w:r>
      <w:r w:rsidR="0058502E" w:rsidRPr="00176A25">
        <w:rPr>
          <w:rFonts w:ascii="Times New Roman" w:hAnsi="Times New Roman" w:cs="Times New Roman"/>
          <w:sz w:val="24"/>
          <w:szCs w:val="24"/>
        </w:rPr>
        <w:t xml:space="preserve">), a coletânea de artigos </w:t>
      </w:r>
      <w:r w:rsidR="00AD767D" w:rsidRPr="00176A25">
        <w:rPr>
          <w:rFonts w:ascii="Times New Roman" w:hAnsi="Times New Roman" w:cs="Times New Roman"/>
          <w:sz w:val="24"/>
          <w:szCs w:val="24"/>
        </w:rPr>
        <w:t>explora</w:t>
      </w:r>
      <w:r w:rsidR="00052596" w:rsidRPr="00176A25">
        <w:rPr>
          <w:rFonts w:ascii="Times New Roman" w:hAnsi="Times New Roman" w:cs="Times New Roman"/>
          <w:sz w:val="24"/>
          <w:szCs w:val="24"/>
        </w:rPr>
        <w:t xml:space="preserve"> não a primeira nem a segunda </w:t>
      </w:r>
      <w:r w:rsidR="00324AF5" w:rsidRPr="00176A25">
        <w:rPr>
          <w:rFonts w:ascii="Times New Roman" w:hAnsi="Times New Roman" w:cs="Times New Roman"/>
          <w:sz w:val="24"/>
          <w:szCs w:val="24"/>
        </w:rPr>
        <w:t xml:space="preserve">como </w:t>
      </w:r>
      <w:r w:rsidR="00EF69DB" w:rsidRPr="00176A25">
        <w:rPr>
          <w:rFonts w:ascii="Times New Roman" w:hAnsi="Times New Roman" w:cs="Times New Roman"/>
          <w:sz w:val="24"/>
          <w:szCs w:val="24"/>
        </w:rPr>
        <w:t>domínios</w:t>
      </w:r>
      <w:r w:rsidR="00324AF5" w:rsidRPr="00176A25">
        <w:rPr>
          <w:rFonts w:ascii="Times New Roman" w:hAnsi="Times New Roman" w:cs="Times New Roman"/>
          <w:sz w:val="24"/>
          <w:szCs w:val="24"/>
        </w:rPr>
        <w:t xml:space="preserve"> dissociad</w:t>
      </w:r>
      <w:r w:rsidR="00EF69DB" w:rsidRPr="00176A25">
        <w:rPr>
          <w:rFonts w:ascii="Times New Roman" w:hAnsi="Times New Roman" w:cs="Times New Roman"/>
          <w:sz w:val="24"/>
          <w:szCs w:val="24"/>
        </w:rPr>
        <w:t>o</w:t>
      </w:r>
      <w:r w:rsidR="00324AF5" w:rsidRPr="00176A25">
        <w:rPr>
          <w:rFonts w:ascii="Times New Roman" w:hAnsi="Times New Roman" w:cs="Times New Roman"/>
          <w:sz w:val="24"/>
          <w:szCs w:val="24"/>
        </w:rPr>
        <w:t>s</w:t>
      </w:r>
      <w:r w:rsidR="00B04FD1" w:rsidRPr="00176A25">
        <w:rPr>
          <w:rFonts w:ascii="Times New Roman" w:hAnsi="Times New Roman" w:cs="Times New Roman"/>
          <w:sz w:val="24"/>
          <w:szCs w:val="24"/>
        </w:rPr>
        <w:t xml:space="preserve">, mas </w:t>
      </w:r>
      <w:r w:rsidR="006339DC" w:rsidRPr="00176A25">
        <w:rPr>
          <w:rFonts w:ascii="Times New Roman" w:hAnsi="Times New Roman" w:cs="Times New Roman"/>
          <w:sz w:val="24"/>
          <w:szCs w:val="24"/>
        </w:rPr>
        <w:t xml:space="preserve">precisamente </w:t>
      </w:r>
      <w:r w:rsidR="00336625" w:rsidRPr="00176A25">
        <w:rPr>
          <w:rFonts w:ascii="Times New Roman" w:hAnsi="Times New Roman" w:cs="Times New Roman"/>
          <w:sz w:val="24"/>
          <w:szCs w:val="24"/>
        </w:rPr>
        <w:t xml:space="preserve">a tensão </w:t>
      </w:r>
      <w:r w:rsidR="001551C6" w:rsidRPr="00176A25">
        <w:rPr>
          <w:rFonts w:ascii="Times New Roman" w:hAnsi="Times New Roman" w:cs="Times New Roman"/>
          <w:sz w:val="24"/>
          <w:szCs w:val="24"/>
        </w:rPr>
        <w:t xml:space="preserve">que se estabelece </w:t>
      </w:r>
      <w:r w:rsidR="00336625" w:rsidRPr="00176A25">
        <w:rPr>
          <w:rFonts w:ascii="Times New Roman" w:hAnsi="Times New Roman" w:cs="Times New Roman"/>
          <w:sz w:val="24"/>
          <w:szCs w:val="24"/>
        </w:rPr>
        <w:t xml:space="preserve">entre </w:t>
      </w:r>
      <w:r w:rsidR="004D187C" w:rsidRPr="00176A25">
        <w:rPr>
          <w:rFonts w:ascii="Times New Roman" w:hAnsi="Times New Roman" w:cs="Times New Roman"/>
          <w:sz w:val="24"/>
          <w:szCs w:val="24"/>
        </w:rPr>
        <w:t>procedimentos/</w:t>
      </w:r>
      <w:r w:rsidR="00336625" w:rsidRPr="00176A25">
        <w:rPr>
          <w:rFonts w:ascii="Times New Roman" w:hAnsi="Times New Roman" w:cs="Times New Roman"/>
          <w:sz w:val="24"/>
          <w:szCs w:val="24"/>
        </w:rPr>
        <w:t xml:space="preserve">objetivos normativos e </w:t>
      </w:r>
      <w:r w:rsidR="00B848D2" w:rsidRPr="00176A25">
        <w:rPr>
          <w:rFonts w:ascii="Times New Roman" w:hAnsi="Times New Roman" w:cs="Times New Roman"/>
          <w:sz w:val="24"/>
          <w:szCs w:val="24"/>
        </w:rPr>
        <w:t>s</w:t>
      </w:r>
      <w:r w:rsidR="0054410D" w:rsidRPr="00176A25">
        <w:rPr>
          <w:rFonts w:ascii="Times New Roman" w:hAnsi="Times New Roman" w:cs="Times New Roman"/>
          <w:sz w:val="24"/>
          <w:szCs w:val="24"/>
        </w:rPr>
        <w:t>ua configuração</w:t>
      </w:r>
      <w:r w:rsidR="00B848D2" w:rsidRPr="00176A25">
        <w:rPr>
          <w:rFonts w:ascii="Times New Roman" w:hAnsi="Times New Roman" w:cs="Times New Roman"/>
          <w:sz w:val="24"/>
          <w:szCs w:val="24"/>
        </w:rPr>
        <w:t xml:space="preserve"> </w:t>
      </w:r>
      <w:r w:rsidR="00B848D2" w:rsidRPr="00176A25">
        <w:rPr>
          <w:rFonts w:ascii="Times New Roman" w:hAnsi="Times New Roman" w:cs="Times New Roman"/>
          <w:sz w:val="24"/>
          <w:szCs w:val="24"/>
        </w:rPr>
        <w:lastRenderedPageBreak/>
        <w:t>prátic</w:t>
      </w:r>
      <w:r w:rsidR="0054410D" w:rsidRPr="00176A25">
        <w:rPr>
          <w:rFonts w:ascii="Times New Roman" w:hAnsi="Times New Roman" w:cs="Times New Roman"/>
          <w:sz w:val="24"/>
          <w:szCs w:val="24"/>
        </w:rPr>
        <w:t>a</w:t>
      </w:r>
      <w:r w:rsidR="00760878" w:rsidRPr="00176A25">
        <w:rPr>
          <w:rFonts w:ascii="Times New Roman" w:hAnsi="Times New Roman" w:cs="Times New Roman"/>
          <w:sz w:val="24"/>
          <w:szCs w:val="24"/>
        </w:rPr>
        <w:t>, tensão essa que é engendrada no cotidiano da vida social</w:t>
      </w:r>
      <w:r w:rsidR="00AA2C4F" w:rsidRPr="00176A25">
        <w:rPr>
          <w:rFonts w:ascii="Times New Roman" w:hAnsi="Times New Roman" w:cs="Times New Roman"/>
          <w:sz w:val="24"/>
          <w:szCs w:val="24"/>
        </w:rPr>
        <w:t>.</w:t>
      </w:r>
      <w:r w:rsidR="00A12289" w:rsidRPr="00176A25">
        <w:rPr>
          <w:rFonts w:ascii="Times New Roman" w:hAnsi="Times New Roman" w:cs="Times New Roman"/>
          <w:sz w:val="24"/>
          <w:szCs w:val="24"/>
        </w:rPr>
        <w:t xml:space="preserve"> </w:t>
      </w:r>
      <w:r w:rsidR="00915B3C" w:rsidRPr="00176A25">
        <w:rPr>
          <w:rFonts w:ascii="Times New Roman" w:hAnsi="Times New Roman" w:cs="Times New Roman"/>
          <w:sz w:val="24"/>
          <w:szCs w:val="24"/>
        </w:rPr>
        <w:t>Desse modo</w:t>
      </w:r>
      <w:r w:rsidR="00AA2C4F" w:rsidRPr="00176A25">
        <w:rPr>
          <w:rFonts w:ascii="Times New Roman" w:hAnsi="Times New Roman" w:cs="Times New Roman"/>
          <w:sz w:val="24"/>
          <w:szCs w:val="24"/>
        </w:rPr>
        <w:t xml:space="preserve">, </w:t>
      </w:r>
      <w:r w:rsidR="00922443" w:rsidRPr="00176A25">
        <w:rPr>
          <w:rFonts w:ascii="Times New Roman" w:hAnsi="Times New Roman" w:cs="Times New Roman"/>
          <w:sz w:val="24"/>
          <w:szCs w:val="24"/>
        </w:rPr>
        <w:t>essa</w:t>
      </w:r>
      <w:r w:rsidR="00AA2C4F" w:rsidRPr="00176A25">
        <w:rPr>
          <w:rFonts w:ascii="Times New Roman" w:hAnsi="Times New Roman" w:cs="Times New Roman"/>
          <w:sz w:val="24"/>
          <w:szCs w:val="24"/>
        </w:rPr>
        <w:t xml:space="preserve"> tensão é investigada </w:t>
      </w:r>
      <w:r w:rsidR="00B04FD1" w:rsidRPr="00176A25">
        <w:rPr>
          <w:rFonts w:ascii="Times New Roman" w:hAnsi="Times New Roman" w:cs="Times New Roman"/>
          <w:sz w:val="24"/>
          <w:szCs w:val="24"/>
        </w:rPr>
        <w:t>a partir das margens do Estado</w:t>
      </w:r>
      <w:r w:rsidR="00D4119D" w:rsidRPr="00176A25">
        <w:rPr>
          <w:rFonts w:ascii="Times New Roman" w:hAnsi="Times New Roman" w:cs="Times New Roman"/>
          <w:sz w:val="24"/>
          <w:szCs w:val="24"/>
        </w:rPr>
        <w:t xml:space="preserve"> (MACHADO DA SILVA</w:t>
      </w:r>
      <w:r w:rsidR="0045122E" w:rsidRPr="00176A25">
        <w:rPr>
          <w:rFonts w:ascii="Times New Roman" w:hAnsi="Times New Roman" w:cs="Times New Roman"/>
          <w:sz w:val="24"/>
          <w:szCs w:val="24"/>
        </w:rPr>
        <w:t>; LEITE, 2008, p. 53</w:t>
      </w:r>
      <w:r w:rsidR="00D4119D" w:rsidRPr="00176A25">
        <w:rPr>
          <w:rFonts w:ascii="Times New Roman" w:hAnsi="Times New Roman" w:cs="Times New Roman"/>
          <w:sz w:val="24"/>
          <w:szCs w:val="24"/>
        </w:rPr>
        <w:t>)</w:t>
      </w:r>
      <w:r w:rsidR="00B848D2" w:rsidRPr="00176A25">
        <w:rPr>
          <w:rFonts w:ascii="Times New Roman" w:hAnsi="Times New Roman" w:cs="Times New Roman"/>
          <w:sz w:val="24"/>
          <w:szCs w:val="24"/>
        </w:rPr>
        <w:t xml:space="preserve">. </w:t>
      </w:r>
    </w:p>
    <w:p w:rsidR="00AD767D" w:rsidRPr="00176A25" w:rsidRDefault="00B848D2" w:rsidP="006E5750">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 xml:space="preserve">São esses efeitos do poder que permitem </w:t>
      </w:r>
      <w:r w:rsidR="007B2C1B" w:rsidRPr="00176A25">
        <w:rPr>
          <w:rFonts w:ascii="Times New Roman" w:hAnsi="Times New Roman" w:cs="Times New Roman"/>
          <w:sz w:val="24"/>
          <w:szCs w:val="24"/>
        </w:rPr>
        <w:t xml:space="preserve">com </w:t>
      </w:r>
      <w:r w:rsidR="00622468" w:rsidRPr="00176A25">
        <w:rPr>
          <w:rFonts w:ascii="Times New Roman" w:hAnsi="Times New Roman" w:cs="Times New Roman"/>
          <w:sz w:val="24"/>
          <w:szCs w:val="24"/>
        </w:rPr>
        <w:t xml:space="preserve">que os </w:t>
      </w:r>
      <w:r w:rsidR="007612C5" w:rsidRPr="00176A25">
        <w:rPr>
          <w:rFonts w:ascii="Times New Roman" w:hAnsi="Times New Roman" w:cs="Times New Roman"/>
          <w:sz w:val="24"/>
          <w:szCs w:val="24"/>
        </w:rPr>
        <w:t>autores enxerg</w:t>
      </w:r>
      <w:r w:rsidR="00622468" w:rsidRPr="00176A25">
        <w:rPr>
          <w:rFonts w:ascii="Times New Roman" w:hAnsi="Times New Roman" w:cs="Times New Roman"/>
          <w:sz w:val="24"/>
          <w:szCs w:val="24"/>
        </w:rPr>
        <w:t>uem</w:t>
      </w:r>
      <w:r w:rsidR="007612C5" w:rsidRPr="00176A25">
        <w:rPr>
          <w:rFonts w:ascii="Times New Roman" w:hAnsi="Times New Roman" w:cs="Times New Roman"/>
          <w:sz w:val="24"/>
          <w:szCs w:val="24"/>
        </w:rPr>
        <w:t xml:space="preserve"> </w:t>
      </w:r>
      <w:r w:rsidRPr="00176A25">
        <w:rPr>
          <w:rFonts w:ascii="Times New Roman" w:hAnsi="Times New Roman" w:cs="Times New Roman"/>
          <w:sz w:val="24"/>
          <w:szCs w:val="24"/>
        </w:rPr>
        <w:t xml:space="preserve">a constituição do Estado em sua vertente </w:t>
      </w:r>
      <w:r w:rsidR="00E61F76" w:rsidRPr="00176A25">
        <w:rPr>
          <w:rFonts w:ascii="Times New Roman" w:hAnsi="Times New Roman" w:cs="Times New Roman"/>
          <w:sz w:val="24"/>
          <w:szCs w:val="24"/>
        </w:rPr>
        <w:t>empírica</w:t>
      </w:r>
      <w:r w:rsidR="00FA4045" w:rsidRPr="00176A25">
        <w:rPr>
          <w:rFonts w:ascii="Times New Roman" w:hAnsi="Times New Roman" w:cs="Times New Roman"/>
          <w:sz w:val="24"/>
          <w:szCs w:val="24"/>
        </w:rPr>
        <w:t xml:space="preserve">, </w:t>
      </w:r>
      <w:r w:rsidR="009C26E1" w:rsidRPr="00176A25">
        <w:rPr>
          <w:rFonts w:ascii="Times New Roman" w:hAnsi="Times New Roman" w:cs="Times New Roman"/>
          <w:sz w:val="24"/>
          <w:szCs w:val="24"/>
        </w:rPr>
        <w:t>oferecendo</w:t>
      </w:r>
      <w:r w:rsidR="003B657B" w:rsidRPr="00176A25">
        <w:rPr>
          <w:rFonts w:ascii="Times New Roman" w:hAnsi="Times New Roman" w:cs="Times New Roman"/>
          <w:sz w:val="24"/>
          <w:szCs w:val="24"/>
        </w:rPr>
        <w:t xml:space="preserve"> uma visão de como as diretrizes </w:t>
      </w:r>
      <w:r w:rsidR="009556A3" w:rsidRPr="00176A25">
        <w:rPr>
          <w:rFonts w:ascii="Times New Roman" w:hAnsi="Times New Roman" w:cs="Times New Roman"/>
          <w:sz w:val="24"/>
          <w:szCs w:val="24"/>
        </w:rPr>
        <w:t xml:space="preserve">normativas </w:t>
      </w:r>
      <w:r w:rsidR="00544C7A" w:rsidRPr="00176A25">
        <w:rPr>
          <w:rFonts w:ascii="Times New Roman" w:hAnsi="Times New Roman" w:cs="Times New Roman"/>
          <w:sz w:val="24"/>
          <w:szCs w:val="24"/>
        </w:rPr>
        <w:t xml:space="preserve">podem ser </w:t>
      </w:r>
      <w:r w:rsidR="00FA125B" w:rsidRPr="00176A25">
        <w:rPr>
          <w:rFonts w:ascii="Times New Roman" w:hAnsi="Times New Roman" w:cs="Times New Roman"/>
          <w:sz w:val="24"/>
          <w:szCs w:val="24"/>
        </w:rPr>
        <w:t>moldadas</w:t>
      </w:r>
      <w:r w:rsidR="00611DB7" w:rsidRPr="00176A25">
        <w:rPr>
          <w:rFonts w:ascii="Times New Roman" w:hAnsi="Times New Roman" w:cs="Times New Roman"/>
          <w:sz w:val="24"/>
          <w:szCs w:val="24"/>
        </w:rPr>
        <w:t>, re</w:t>
      </w:r>
      <w:r w:rsidR="008B2B22" w:rsidRPr="00176A25">
        <w:rPr>
          <w:rFonts w:ascii="Times New Roman" w:hAnsi="Times New Roman" w:cs="Times New Roman"/>
          <w:sz w:val="24"/>
          <w:szCs w:val="24"/>
        </w:rPr>
        <w:t xml:space="preserve">estruturadas </w:t>
      </w:r>
      <w:r w:rsidR="00611DB7" w:rsidRPr="00176A25">
        <w:rPr>
          <w:rFonts w:ascii="Times New Roman" w:hAnsi="Times New Roman" w:cs="Times New Roman"/>
          <w:sz w:val="24"/>
          <w:szCs w:val="24"/>
        </w:rPr>
        <w:t>ou, até mesmo, conformadas</w:t>
      </w:r>
      <w:r w:rsidR="00FA125B" w:rsidRPr="00176A25">
        <w:rPr>
          <w:rFonts w:ascii="Times New Roman" w:hAnsi="Times New Roman" w:cs="Times New Roman"/>
          <w:sz w:val="24"/>
          <w:szCs w:val="24"/>
        </w:rPr>
        <w:t xml:space="preserve"> pelas situações do </w:t>
      </w:r>
      <w:r w:rsidR="0076465C" w:rsidRPr="00176A25">
        <w:rPr>
          <w:rFonts w:ascii="Times New Roman" w:hAnsi="Times New Roman" w:cs="Times New Roman"/>
          <w:sz w:val="24"/>
          <w:szCs w:val="24"/>
        </w:rPr>
        <w:t>dia a dia</w:t>
      </w:r>
      <w:r w:rsidR="00FA125B" w:rsidRPr="00176A25">
        <w:rPr>
          <w:rFonts w:ascii="Times New Roman" w:hAnsi="Times New Roman" w:cs="Times New Roman"/>
          <w:sz w:val="24"/>
          <w:szCs w:val="24"/>
        </w:rPr>
        <w:t xml:space="preserve">. </w:t>
      </w:r>
      <w:r w:rsidR="0050175A" w:rsidRPr="00176A25">
        <w:rPr>
          <w:rFonts w:ascii="Times New Roman" w:hAnsi="Times New Roman" w:cs="Times New Roman"/>
          <w:sz w:val="24"/>
          <w:szCs w:val="24"/>
        </w:rPr>
        <w:t xml:space="preserve">É nesse nó que se </w:t>
      </w:r>
      <w:r w:rsidR="00B86F34" w:rsidRPr="00176A25">
        <w:rPr>
          <w:rFonts w:ascii="Times New Roman" w:hAnsi="Times New Roman" w:cs="Times New Roman"/>
          <w:sz w:val="24"/>
          <w:szCs w:val="24"/>
        </w:rPr>
        <w:t>situa</w:t>
      </w:r>
      <w:r w:rsidR="0050175A" w:rsidRPr="00176A25">
        <w:rPr>
          <w:rFonts w:ascii="Times New Roman" w:hAnsi="Times New Roman" w:cs="Times New Roman"/>
          <w:sz w:val="24"/>
          <w:szCs w:val="24"/>
        </w:rPr>
        <w:t xml:space="preserve"> o </w:t>
      </w:r>
      <w:r w:rsidR="00576259" w:rsidRPr="00176A25">
        <w:rPr>
          <w:rFonts w:ascii="Times New Roman" w:hAnsi="Times New Roman" w:cs="Times New Roman"/>
          <w:sz w:val="24"/>
          <w:szCs w:val="24"/>
        </w:rPr>
        <w:t>foco</w:t>
      </w:r>
      <w:r w:rsidR="0050175A" w:rsidRPr="00176A25">
        <w:rPr>
          <w:rFonts w:ascii="Times New Roman" w:hAnsi="Times New Roman" w:cs="Times New Roman"/>
          <w:sz w:val="24"/>
          <w:szCs w:val="24"/>
        </w:rPr>
        <w:t xml:space="preserve"> teórico proposto pelos autores</w:t>
      </w:r>
      <w:r w:rsidR="00976CB4" w:rsidRPr="00176A25">
        <w:rPr>
          <w:rFonts w:ascii="Times New Roman" w:hAnsi="Times New Roman" w:cs="Times New Roman"/>
          <w:sz w:val="24"/>
          <w:szCs w:val="24"/>
        </w:rPr>
        <w:t>. É</w:t>
      </w:r>
      <w:r w:rsidR="00B65258" w:rsidRPr="00176A25">
        <w:rPr>
          <w:rFonts w:ascii="Times New Roman" w:hAnsi="Times New Roman" w:cs="Times New Roman"/>
          <w:sz w:val="24"/>
          <w:szCs w:val="24"/>
        </w:rPr>
        <w:t xml:space="preserve"> para esse ponto que os pesquisadores nos sugerem que olhemos com acuidade</w:t>
      </w:r>
      <w:r w:rsidR="0050175A" w:rsidRPr="00176A25">
        <w:rPr>
          <w:rFonts w:ascii="Times New Roman" w:hAnsi="Times New Roman" w:cs="Times New Roman"/>
          <w:sz w:val="24"/>
          <w:szCs w:val="24"/>
        </w:rPr>
        <w:t>.</w:t>
      </w:r>
    </w:p>
    <w:p w:rsidR="006007DA" w:rsidRPr="00176A25" w:rsidRDefault="00AA2F14" w:rsidP="006007DA">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Portanto</w:t>
      </w:r>
      <w:r w:rsidR="00C2049B" w:rsidRPr="00176A25">
        <w:rPr>
          <w:rFonts w:ascii="Times New Roman" w:hAnsi="Times New Roman" w:cs="Times New Roman"/>
          <w:sz w:val="24"/>
          <w:szCs w:val="24"/>
        </w:rPr>
        <w:t xml:space="preserve">, se, por um lado, pode-se afirmar que a coletânea em voga explora como a tentativa de gestão soberana do governo se configura na vida dos indivíduos ou grupos </w:t>
      </w:r>
      <w:r w:rsidR="00D91F24" w:rsidRPr="00176A25">
        <w:rPr>
          <w:rFonts w:ascii="Times New Roman" w:hAnsi="Times New Roman" w:cs="Times New Roman"/>
          <w:sz w:val="24"/>
          <w:szCs w:val="24"/>
        </w:rPr>
        <w:t>marginalizados pelo poder central</w:t>
      </w:r>
      <w:r w:rsidR="00C2049B" w:rsidRPr="00176A25">
        <w:rPr>
          <w:rFonts w:ascii="Times New Roman" w:hAnsi="Times New Roman" w:cs="Times New Roman"/>
          <w:sz w:val="24"/>
          <w:szCs w:val="24"/>
        </w:rPr>
        <w:t>, por outro, o conjunto de artigos parte primordialmente das práticas do dia a dia, não prioritariamente da investigação d</w:t>
      </w:r>
      <w:r w:rsidR="0030160B" w:rsidRPr="00176A25">
        <w:rPr>
          <w:rFonts w:ascii="Times New Roman" w:hAnsi="Times New Roman" w:cs="Times New Roman"/>
          <w:sz w:val="24"/>
          <w:szCs w:val="24"/>
        </w:rPr>
        <w:t>os procedimentos</w:t>
      </w:r>
      <w:r w:rsidR="00C2049B" w:rsidRPr="00176A25">
        <w:rPr>
          <w:rFonts w:ascii="Times New Roman" w:hAnsi="Times New Roman" w:cs="Times New Roman"/>
          <w:sz w:val="24"/>
          <w:szCs w:val="24"/>
        </w:rPr>
        <w:t xml:space="preserve"> normativ</w:t>
      </w:r>
      <w:r w:rsidR="0030160B" w:rsidRPr="00176A25">
        <w:rPr>
          <w:rFonts w:ascii="Times New Roman" w:hAnsi="Times New Roman" w:cs="Times New Roman"/>
          <w:sz w:val="24"/>
          <w:szCs w:val="24"/>
        </w:rPr>
        <w:t>o</w:t>
      </w:r>
      <w:r w:rsidR="00C2049B" w:rsidRPr="00176A25">
        <w:rPr>
          <w:rFonts w:ascii="Times New Roman" w:hAnsi="Times New Roman" w:cs="Times New Roman"/>
          <w:sz w:val="24"/>
          <w:szCs w:val="24"/>
        </w:rPr>
        <w:t xml:space="preserve">s. </w:t>
      </w:r>
      <w:r w:rsidR="00A1552A" w:rsidRPr="00176A25">
        <w:rPr>
          <w:rFonts w:ascii="Times New Roman" w:hAnsi="Times New Roman" w:cs="Times New Roman"/>
          <w:sz w:val="24"/>
          <w:szCs w:val="24"/>
        </w:rPr>
        <w:t>P</w:t>
      </w:r>
      <w:r w:rsidR="00C2049B" w:rsidRPr="00176A25">
        <w:rPr>
          <w:rFonts w:ascii="Times New Roman" w:hAnsi="Times New Roman" w:cs="Times New Roman"/>
          <w:sz w:val="24"/>
          <w:szCs w:val="24"/>
        </w:rPr>
        <w:t>artindo desse ponto de vista, a proposta que orienta teoricamente os trabalhos expostos na obra em referência visa dar luz mais à exploração analítica do que acontece nas margens do Estado do que meramente enfocar nos procedimentos abstratos invocados pel</w:t>
      </w:r>
      <w:r w:rsidR="0030160B" w:rsidRPr="00176A25">
        <w:rPr>
          <w:rFonts w:ascii="Times New Roman" w:hAnsi="Times New Roman" w:cs="Times New Roman"/>
          <w:sz w:val="24"/>
          <w:szCs w:val="24"/>
        </w:rPr>
        <w:t>o poder soberano</w:t>
      </w:r>
      <w:r w:rsidR="00C2049B" w:rsidRPr="00176A25">
        <w:rPr>
          <w:rFonts w:ascii="Times New Roman" w:hAnsi="Times New Roman" w:cs="Times New Roman"/>
          <w:sz w:val="24"/>
          <w:szCs w:val="24"/>
        </w:rPr>
        <w:t xml:space="preserve">. </w:t>
      </w:r>
      <w:r w:rsidR="008B2B22" w:rsidRPr="00176A25">
        <w:rPr>
          <w:rFonts w:ascii="Times New Roman" w:hAnsi="Times New Roman" w:cs="Times New Roman"/>
          <w:sz w:val="24"/>
          <w:szCs w:val="24"/>
        </w:rPr>
        <w:t>Logo</w:t>
      </w:r>
      <w:r w:rsidR="00C2049B" w:rsidRPr="00176A25">
        <w:rPr>
          <w:rFonts w:ascii="Times New Roman" w:hAnsi="Times New Roman" w:cs="Times New Roman"/>
          <w:sz w:val="24"/>
          <w:szCs w:val="24"/>
        </w:rPr>
        <w:t xml:space="preserve">, os artigos não </w:t>
      </w:r>
      <w:r w:rsidR="006534CC" w:rsidRPr="00176A25">
        <w:rPr>
          <w:rFonts w:ascii="Times New Roman" w:hAnsi="Times New Roman" w:cs="Times New Roman"/>
          <w:sz w:val="24"/>
          <w:szCs w:val="24"/>
        </w:rPr>
        <w:t>se deteem</w:t>
      </w:r>
      <w:r w:rsidR="00C2049B" w:rsidRPr="00176A25">
        <w:rPr>
          <w:rFonts w:ascii="Times New Roman" w:hAnsi="Times New Roman" w:cs="Times New Roman"/>
          <w:sz w:val="24"/>
          <w:szCs w:val="24"/>
        </w:rPr>
        <w:t xml:space="preserve"> meramente nas estratégias de gestão de governo. </w:t>
      </w:r>
      <w:r w:rsidR="00AE7A94" w:rsidRPr="00176A25">
        <w:rPr>
          <w:rFonts w:ascii="Times New Roman" w:hAnsi="Times New Roman" w:cs="Times New Roman"/>
          <w:sz w:val="24"/>
          <w:szCs w:val="24"/>
        </w:rPr>
        <w:t xml:space="preserve">Esse quadro permite com que o pesquisador se mova </w:t>
      </w:r>
      <w:r w:rsidR="00FB2720" w:rsidRPr="00176A25">
        <w:rPr>
          <w:rFonts w:ascii="Times New Roman" w:hAnsi="Times New Roman" w:cs="Times New Roman"/>
          <w:sz w:val="24"/>
          <w:szCs w:val="24"/>
        </w:rPr>
        <w:t>n</w:t>
      </w:r>
      <w:r w:rsidR="00AE7A94" w:rsidRPr="00176A25">
        <w:rPr>
          <w:rFonts w:ascii="Times New Roman" w:hAnsi="Times New Roman" w:cs="Times New Roman"/>
          <w:sz w:val="24"/>
          <w:szCs w:val="24"/>
        </w:rPr>
        <w:t xml:space="preserve">as </w:t>
      </w:r>
      <w:r w:rsidR="00FE54CE" w:rsidRPr="00176A25">
        <w:rPr>
          <w:rFonts w:ascii="Times New Roman" w:hAnsi="Times New Roman" w:cs="Times New Roman"/>
          <w:sz w:val="24"/>
          <w:szCs w:val="24"/>
        </w:rPr>
        <w:t>inúmeras</w:t>
      </w:r>
      <w:r w:rsidR="00AE7A94" w:rsidRPr="00176A25">
        <w:rPr>
          <w:rFonts w:ascii="Times New Roman" w:hAnsi="Times New Roman" w:cs="Times New Roman"/>
          <w:sz w:val="24"/>
          <w:szCs w:val="24"/>
        </w:rPr>
        <w:t xml:space="preserve"> margens de um </w:t>
      </w:r>
      <w:r w:rsidR="006037B8" w:rsidRPr="00176A25">
        <w:rPr>
          <w:rFonts w:ascii="Times New Roman" w:hAnsi="Times New Roman" w:cs="Times New Roman"/>
          <w:sz w:val="24"/>
          <w:szCs w:val="24"/>
        </w:rPr>
        <w:t>determinado</w:t>
      </w:r>
      <w:r w:rsidR="006A72F5" w:rsidRPr="00176A25">
        <w:rPr>
          <w:rFonts w:ascii="Times New Roman" w:hAnsi="Times New Roman" w:cs="Times New Roman"/>
          <w:sz w:val="24"/>
          <w:szCs w:val="24"/>
        </w:rPr>
        <w:t xml:space="preserve"> Estado</w:t>
      </w:r>
      <w:r w:rsidR="00FB2720" w:rsidRPr="00176A25">
        <w:rPr>
          <w:rFonts w:ascii="Times New Roman" w:hAnsi="Times New Roman" w:cs="Times New Roman"/>
          <w:sz w:val="24"/>
          <w:szCs w:val="24"/>
        </w:rPr>
        <w:t>,</w:t>
      </w:r>
      <w:r w:rsidR="00AE7A94" w:rsidRPr="00176A25">
        <w:rPr>
          <w:rFonts w:ascii="Times New Roman" w:hAnsi="Times New Roman" w:cs="Times New Roman"/>
          <w:sz w:val="24"/>
          <w:szCs w:val="24"/>
        </w:rPr>
        <w:t xml:space="preserve"> p</w:t>
      </w:r>
      <w:r w:rsidR="00FB2720" w:rsidRPr="00176A25">
        <w:rPr>
          <w:rFonts w:ascii="Times New Roman" w:hAnsi="Times New Roman" w:cs="Times New Roman"/>
          <w:sz w:val="24"/>
          <w:szCs w:val="24"/>
        </w:rPr>
        <w:t>or</w:t>
      </w:r>
      <w:r w:rsidR="00AE7A94" w:rsidRPr="00176A25">
        <w:rPr>
          <w:rFonts w:ascii="Times New Roman" w:hAnsi="Times New Roman" w:cs="Times New Roman"/>
          <w:sz w:val="24"/>
          <w:szCs w:val="24"/>
        </w:rPr>
        <w:t xml:space="preserve"> meio do reconhecimento da nação como um espaço de contestação no qual a cidadania e a soberania do estado são “</w:t>
      </w:r>
      <w:r w:rsidR="00AE7A94" w:rsidRPr="00176A25">
        <w:rPr>
          <w:rFonts w:ascii="Times New Roman" w:hAnsi="Times New Roman" w:cs="Times New Roman"/>
          <w:i/>
          <w:sz w:val="24"/>
          <w:szCs w:val="24"/>
        </w:rPr>
        <w:t>reconstituided at the margins</w:t>
      </w:r>
      <w:r w:rsidR="00AE7A94" w:rsidRPr="00176A25">
        <w:rPr>
          <w:rFonts w:ascii="Times New Roman" w:hAnsi="Times New Roman" w:cs="Times New Roman"/>
          <w:sz w:val="24"/>
          <w:szCs w:val="24"/>
        </w:rPr>
        <w:t xml:space="preserve">” </w:t>
      </w:r>
      <w:r w:rsidR="006007DA" w:rsidRPr="00176A25">
        <w:rPr>
          <w:rFonts w:ascii="Times New Roman" w:hAnsi="Times New Roman" w:cs="Times New Roman"/>
          <w:sz w:val="24"/>
          <w:szCs w:val="24"/>
        </w:rPr>
        <w:t>(SANFORD, 2004, p. 257).</w:t>
      </w:r>
    </w:p>
    <w:p w:rsidR="00A23420" w:rsidRPr="00176A25" w:rsidRDefault="00A23420" w:rsidP="006E5750">
      <w:pPr>
        <w:spacing w:after="0" w:line="360" w:lineRule="auto"/>
        <w:jc w:val="both"/>
        <w:rPr>
          <w:rFonts w:ascii="Times New Roman" w:hAnsi="Times New Roman" w:cs="Times New Roman"/>
          <w:sz w:val="24"/>
          <w:szCs w:val="24"/>
        </w:rPr>
      </w:pPr>
    </w:p>
    <w:p w:rsidR="00A23420" w:rsidRPr="00176A25" w:rsidRDefault="00EE4089" w:rsidP="006E5750">
      <w:pPr>
        <w:spacing w:after="0" w:line="360" w:lineRule="auto"/>
        <w:jc w:val="both"/>
        <w:rPr>
          <w:rFonts w:ascii="Times New Roman" w:hAnsi="Times New Roman" w:cs="Times New Roman"/>
          <w:b/>
          <w:sz w:val="24"/>
          <w:szCs w:val="24"/>
        </w:rPr>
      </w:pPr>
      <w:r w:rsidRPr="00176A25">
        <w:rPr>
          <w:rFonts w:ascii="Times New Roman" w:hAnsi="Times New Roman" w:cs="Times New Roman"/>
          <w:b/>
          <w:sz w:val="24"/>
          <w:szCs w:val="24"/>
        </w:rPr>
        <w:t xml:space="preserve">4. </w:t>
      </w:r>
      <w:r w:rsidR="00946579" w:rsidRPr="00176A25">
        <w:rPr>
          <w:rFonts w:ascii="Times New Roman" w:hAnsi="Times New Roman" w:cs="Times New Roman"/>
          <w:b/>
          <w:sz w:val="24"/>
          <w:szCs w:val="24"/>
        </w:rPr>
        <w:t>Explorando as margens do Estado: o</w:t>
      </w:r>
      <w:r w:rsidR="00A23420" w:rsidRPr="00176A25">
        <w:rPr>
          <w:rFonts w:ascii="Times New Roman" w:hAnsi="Times New Roman" w:cs="Times New Roman"/>
          <w:b/>
          <w:sz w:val="24"/>
          <w:szCs w:val="24"/>
        </w:rPr>
        <w:t xml:space="preserve"> poder de agência dos </w:t>
      </w:r>
      <w:r w:rsidR="00182485" w:rsidRPr="00176A25">
        <w:rPr>
          <w:rFonts w:ascii="Times New Roman" w:hAnsi="Times New Roman" w:cs="Times New Roman"/>
          <w:b/>
          <w:sz w:val="24"/>
          <w:szCs w:val="24"/>
        </w:rPr>
        <w:t>atores</w:t>
      </w:r>
      <w:r w:rsidR="00A23420" w:rsidRPr="00176A25">
        <w:rPr>
          <w:rFonts w:ascii="Times New Roman" w:hAnsi="Times New Roman" w:cs="Times New Roman"/>
          <w:b/>
          <w:sz w:val="24"/>
          <w:szCs w:val="24"/>
        </w:rPr>
        <w:t xml:space="preserve"> sociais</w:t>
      </w:r>
      <w:r w:rsidR="00BF0153" w:rsidRPr="00176A25">
        <w:rPr>
          <w:rFonts w:ascii="Times New Roman" w:hAnsi="Times New Roman" w:cs="Times New Roman"/>
          <w:b/>
          <w:sz w:val="24"/>
          <w:szCs w:val="24"/>
        </w:rPr>
        <w:t xml:space="preserve"> </w:t>
      </w:r>
      <w:r w:rsidR="00D82FD1" w:rsidRPr="00176A25">
        <w:rPr>
          <w:rFonts w:ascii="Times New Roman" w:hAnsi="Times New Roman" w:cs="Times New Roman"/>
          <w:b/>
          <w:sz w:val="24"/>
          <w:szCs w:val="24"/>
        </w:rPr>
        <w:t xml:space="preserve">que </w:t>
      </w:r>
      <w:r w:rsidR="001F5EE5" w:rsidRPr="00176A25">
        <w:rPr>
          <w:rFonts w:ascii="Times New Roman" w:hAnsi="Times New Roman" w:cs="Times New Roman"/>
          <w:b/>
          <w:sz w:val="24"/>
          <w:szCs w:val="24"/>
        </w:rPr>
        <w:t>emerge</w:t>
      </w:r>
      <w:r w:rsidR="00BF0153" w:rsidRPr="00176A25">
        <w:rPr>
          <w:rFonts w:ascii="Times New Roman" w:hAnsi="Times New Roman" w:cs="Times New Roman"/>
          <w:b/>
          <w:sz w:val="24"/>
          <w:szCs w:val="24"/>
        </w:rPr>
        <w:t xml:space="preserve"> </w:t>
      </w:r>
      <w:r w:rsidR="00FF2E06" w:rsidRPr="00176A25">
        <w:rPr>
          <w:rFonts w:ascii="Times New Roman" w:hAnsi="Times New Roman" w:cs="Times New Roman"/>
          <w:b/>
          <w:sz w:val="24"/>
          <w:szCs w:val="24"/>
        </w:rPr>
        <w:t>d</w:t>
      </w:r>
      <w:r w:rsidR="00BF0153" w:rsidRPr="00176A25">
        <w:rPr>
          <w:rFonts w:ascii="Times New Roman" w:hAnsi="Times New Roman" w:cs="Times New Roman"/>
          <w:b/>
          <w:sz w:val="24"/>
          <w:szCs w:val="24"/>
        </w:rPr>
        <w:t>a tensão entre</w:t>
      </w:r>
      <w:r w:rsidR="001C2DDB" w:rsidRPr="00176A25">
        <w:rPr>
          <w:rFonts w:ascii="Times New Roman" w:hAnsi="Times New Roman" w:cs="Times New Roman"/>
          <w:b/>
          <w:sz w:val="24"/>
          <w:szCs w:val="24"/>
        </w:rPr>
        <w:t xml:space="preserve"> normatividade e facticidade</w:t>
      </w:r>
    </w:p>
    <w:p w:rsidR="007273FF" w:rsidRPr="00176A25" w:rsidRDefault="003E6409" w:rsidP="006E5750">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Cumpre</w:t>
      </w:r>
      <w:r w:rsidR="00CF5ECC" w:rsidRPr="00176A25">
        <w:rPr>
          <w:rFonts w:ascii="Times New Roman" w:hAnsi="Times New Roman" w:cs="Times New Roman"/>
          <w:sz w:val="24"/>
          <w:szCs w:val="24"/>
        </w:rPr>
        <w:t xml:space="preserve"> ressaltar que es</w:t>
      </w:r>
      <w:r w:rsidR="00F013B3" w:rsidRPr="00176A25">
        <w:rPr>
          <w:rFonts w:ascii="Times New Roman" w:hAnsi="Times New Roman" w:cs="Times New Roman"/>
          <w:sz w:val="24"/>
          <w:szCs w:val="24"/>
        </w:rPr>
        <w:t xml:space="preserve">se </w:t>
      </w:r>
      <w:r w:rsidR="0009417C" w:rsidRPr="00176A25">
        <w:rPr>
          <w:rFonts w:ascii="Times New Roman" w:hAnsi="Times New Roman" w:cs="Times New Roman"/>
          <w:sz w:val="24"/>
          <w:szCs w:val="24"/>
        </w:rPr>
        <w:t>direcionamento</w:t>
      </w:r>
      <w:r w:rsidR="00F013B3" w:rsidRPr="00176A25">
        <w:rPr>
          <w:rFonts w:ascii="Times New Roman" w:hAnsi="Times New Roman" w:cs="Times New Roman"/>
          <w:sz w:val="24"/>
          <w:szCs w:val="24"/>
        </w:rPr>
        <w:t xml:space="preserve"> </w:t>
      </w:r>
      <w:r w:rsidR="00C262D0" w:rsidRPr="00176A25">
        <w:rPr>
          <w:rFonts w:ascii="Times New Roman" w:hAnsi="Times New Roman" w:cs="Times New Roman"/>
          <w:sz w:val="24"/>
          <w:szCs w:val="24"/>
        </w:rPr>
        <w:t>teórico</w:t>
      </w:r>
      <w:r w:rsidR="00994F30" w:rsidRPr="00176A25">
        <w:rPr>
          <w:rFonts w:ascii="Times New Roman" w:hAnsi="Times New Roman" w:cs="Times New Roman"/>
          <w:sz w:val="24"/>
          <w:szCs w:val="24"/>
        </w:rPr>
        <w:t xml:space="preserve"> (e metodológico)</w:t>
      </w:r>
      <w:r w:rsidR="00C262D0" w:rsidRPr="00176A25">
        <w:rPr>
          <w:rFonts w:ascii="Times New Roman" w:hAnsi="Times New Roman" w:cs="Times New Roman"/>
          <w:sz w:val="24"/>
          <w:szCs w:val="24"/>
        </w:rPr>
        <w:t xml:space="preserve"> </w:t>
      </w:r>
      <w:r w:rsidR="00D54531" w:rsidRPr="00176A25">
        <w:rPr>
          <w:rFonts w:ascii="Times New Roman" w:hAnsi="Times New Roman" w:cs="Times New Roman"/>
          <w:sz w:val="24"/>
          <w:szCs w:val="24"/>
        </w:rPr>
        <w:t xml:space="preserve">construído ao longo do livro </w:t>
      </w:r>
      <w:r w:rsidR="00C262D0" w:rsidRPr="00176A25">
        <w:rPr>
          <w:rFonts w:ascii="Times New Roman" w:hAnsi="Times New Roman" w:cs="Times New Roman"/>
          <w:sz w:val="24"/>
          <w:szCs w:val="24"/>
        </w:rPr>
        <w:t xml:space="preserve">contribui para orientar o olhar do </w:t>
      </w:r>
      <w:r w:rsidR="00585F43" w:rsidRPr="00176A25">
        <w:rPr>
          <w:rFonts w:ascii="Times New Roman" w:hAnsi="Times New Roman" w:cs="Times New Roman"/>
          <w:sz w:val="24"/>
          <w:szCs w:val="24"/>
        </w:rPr>
        <w:t>leitor/</w:t>
      </w:r>
      <w:r w:rsidR="00C262D0" w:rsidRPr="00176A25">
        <w:rPr>
          <w:rFonts w:ascii="Times New Roman" w:hAnsi="Times New Roman" w:cs="Times New Roman"/>
          <w:sz w:val="24"/>
          <w:szCs w:val="24"/>
        </w:rPr>
        <w:t>pesquisador, alertando-o para outras possibilidades analíticas.</w:t>
      </w:r>
      <w:r w:rsidR="0093652F" w:rsidRPr="00176A25">
        <w:rPr>
          <w:rFonts w:ascii="Times New Roman" w:hAnsi="Times New Roman" w:cs="Times New Roman"/>
          <w:sz w:val="24"/>
          <w:szCs w:val="24"/>
        </w:rPr>
        <w:t xml:space="preserve"> O</w:t>
      </w:r>
      <w:r w:rsidR="00C262D0" w:rsidRPr="00176A25">
        <w:rPr>
          <w:rFonts w:ascii="Times New Roman" w:hAnsi="Times New Roman" w:cs="Times New Roman"/>
          <w:sz w:val="24"/>
          <w:szCs w:val="24"/>
        </w:rPr>
        <w:t>ferece</w:t>
      </w:r>
      <w:r w:rsidR="0093652F" w:rsidRPr="00176A25">
        <w:rPr>
          <w:rFonts w:ascii="Times New Roman" w:hAnsi="Times New Roman" w:cs="Times New Roman"/>
          <w:sz w:val="24"/>
          <w:szCs w:val="24"/>
        </w:rPr>
        <w:t>, a</w:t>
      </w:r>
      <w:r w:rsidR="00821320" w:rsidRPr="00176A25">
        <w:rPr>
          <w:rFonts w:ascii="Times New Roman" w:hAnsi="Times New Roman" w:cs="Times New Roman"/>
          <w:sz w:val="24"/>
          <w:szCs w:val="24"/>
        </w:rPr>
        <w:t>s</w:t>
      </w:r>
      <w:r w:rsidR="0093652F" w:rsidRPr="00176A25">
        <w:rPr>
          <w:rFonts w:ascii="Times New Roman" w:hAnsi="Times New Roman" w:cs="Times New Roman"/>
          <w:sz w:val="24"/>
          <w:szCs w:val="24"/>
        </w:rPr>
        <w:t>sim,</w:t>
      </w:r>
      <w:r w:rsidR="00C262D0" w:rsidRPr="00176A25">
        <w:rPr>
          <w:rFonts w:ascii="Times New Roman" w:hAnsi="Times New Roman" w:cs="Times New Roman"/>
          <w:sz w:val="24"/>
          <w:szCs w:val="24"/>
        </w:rPr>
        <w:t xml:space="preserve"> condições para que se mire </w:t>
      </w:r>
      <w:r w:rsidR="0091730E" w:rsidRPr="00176A25">
        <w:rPr>
          <w:rFonts w:ascii="Times New Roman" w:hAnsi="Times New Roman" w:cs="Times New Roman"/>
          <w:sz w:val="24"/>
          <w:szCs w:val="24"/>
        </w:rPr>
        <w:t xml:space="preserve">não </w:t>
      </w:r>
      <w:r w:rsidR="00C262D0" w:rsidRPr="00176A25">
        <w:rPr>
          <w:rFonts w:ascii="Times New Roman" w:hAnsi="Times New Roman" w:cs="Times New Roman"/>
          <w:sz w:val="24"/>
          <w:szCs w:val="24"/>
        </w:rPr>
        <w:t xml:space="preserve">em </w:t>
      </w:r>
      <w:r w:rsidR="0091730E" w:rsidRPr="00176A25">
        <w:rPr>
          <w:rFonts w:ascii="Times New Roman" w:hAnsi="Times New Roman" w:cs="Times New Roman"/>
          <w:sz w:val="24"/>
          <w:szCs w:val="24"/>
        </w:rPr>
        <w:t xml:space="preserve">como as práticas dos </w:t>
      </w:r>
      <w:r w:rsidR="007A3DAA" w:rsidRPr="00176A25">
        <w:rPr>
          <w:rFonts w:ascii="Times New Roman" w:hAnsi="Times New Roman" w:cs="Times New Roman"/>
          <w:sz w:val="24"/>
          <w:szCs w:val="24"/>
        </w:rPr>
        <w:t>E</w:t>
      </w:r>
      <w:r w:rsidR="0091730E" w:rsidRPr="00176A25">
        <w:rPr>
          <w:rFonts w:ascii="Times New Roman" w:hAnsi="Times New Roman" w:cs="Times New Roman"/>
          <w:sz w:val="24"/>
          <w:szCs w:val="24"/>
        </w:rPr>
        <w:t>stados são con</w:t>
      </w:r>
      <w:r w:rsidR="00C262D0" w:rsidRPr="00176A25">
        <w:rPr>
          <w:rFonts w:ascii="Times New Roman" w:hAnsi="Times New Roman" w:cs="Times New Roman"/>
          <w:sz w:val="24"/>
          <w:szCs w:val="24"/>
        </w:rPr>
        <w:t>stituídas</w:t>
      </w:r>
      <w:r w:rsidR="0091730E" w:rsidRPr="00176A25">
        <w:rPr>
          <w:rFonts w:ascii="Times New Roman" w:hAnsi="Times New Roman" w:cs="Times New Roman"/>
          <w:sz w:val="24"/>
          <w:szCs w:val="24"/>
        </w:rPr>
        <w:t xml:space="preserve"> nas suas margens, mas </w:t>
      </w:r>
      <w:r w:rsidR="00F013B3" w:rsidRPr="00176A25">
        <w:rPr>
          <w:rFonts w:ascii="Times New Roman" w:hAnsi="Times New Roman" w:cs="Times New Roman"/>
          <w:sz w:val="24"/>
          <w:szCs w:val="24"/>
        </w:rPr>
        <w:t>mostra sua serventia</w:t>
      </w:r>
      <w:r w:rsidR="00022AFB" w:rsidRPr="00176A25">
        <w:rPr>
          <w:rFonts w:ascii="Times New Roman" w:hAnsi="Times New Roman" w:cs="Times New Roman"/>
          <w:sz w:val="24"/>
          <w:szCs w:val="24"/>
        </w:rPr>
        <w:t xml:space="preserve"> </w:t>
      </w:r>
      <w:r w:rsidR="00B435DD" w:rsidRPr="00176A25">
        <w:rPr>
          <w:rFonts w:ascii="Times New Roman" w:hAnsi="Times New Roman" w:cs="Times New Roman"/>
          <w:sz w:val="24"/>
          <w:szCs w:val="24"/>
        </w:rPr>
        <w:t>principalmente</w:t>
      </w:r>
      <w:r w:rsidR="00F013B3" w:rsidRPr="00176A25">
        <w:rPr>
          <w:rFonts w:ascii="Times New Roman" w:hAnsi="Times New Roman" w:cs="Times New Roman"/>
          <w:sz w:val="24"/>
          <w:szCs w:val="24"/>
        </w:rPr>
        <w:t xml:space="preserve"> ao </w:t>
      </w:r>
      <w:r w:rsidR="00E54C5C" w:rsidRPr="00176A25">
        <w:rPr>
          <w:rFonts w:ascii="Times New Roman" w:hAnsi="Times New Roman" w:cs="Times New Roman"/>
          <w:sz w:val="24"/>
          <w:szCs w:val="24"/>
        </w:rPr>
        <w:t xml:space="preserve">iluminar as ações dos </w:t>
      </w:r>
      <w:r w:rsidR="004C13A5" w:rsidRPr="00176A25">
        <w:rPr>
          <w:rFonts w:ascii="Times New Roman" w:hAnsi="Times New Roman" w:cs="Times New Roman"/>
          <w:sz w:val="24"/>
          <w:szCs w:val="24"/>
        </w:rPr>
        <w:t>atores</w:t>
      </w:r>
      <w:r w:rsidR="00673314" w:rsidRPr="00176A25">
        <w:rPr>
          <w:rFonts w:ascii="Times New Roman" w:hAnsi="Times New Roman" w:cs="Times New Roman"/>
          <w:sz w:val="24"/>
          <w:szCs w:val="24"/>
        </w:rPr>
        <w:t xml:space="preserve"> sociais</w:t>
      </w:r>
      <w:r w:rsidR="00F013B3" w:rsidRPr="00176A25">
        <w:rPr>
          <w:rFonts w:ascii="Times New Roman" w:hAnsi="Times New Roman" w:cs="Times New Roman"/>
          <w:sz w:val="24"/>
          <w:szCs w:val="24"/>
        </w:rPr>
        <w:t>, suas resistências,</w:t>
      </w:r>
      <w:r w:rsidR="00E54C5C" w:rsidRPr="00176A25">
        <w:rPr>
          <w:rFonts w:ascii="Times New Roman" w:hAnsi="Times New Roman" w:cs="Times New Roman"/>
          <w:sz w:val="24"/>
          <w:szCs w:val="24"/>
        </w:rPr>
        <w:t xml:space="preserve"> suas responsabilidades</w:t>
      </w:r>
      <w:r w:rsidR="003F0EFD" w:rsidRPr="00176A25">
        <w:rPr>
          <w:rFonts w:ascii="Times New Roman" w:hAnsi="Times New Roman" w:cs="Times New Roman"/>
          <w:sz w:val="24"/>
          <w:szCs w:val="24"/>
        </w:rPr>
        <w:t>, enfim</w:t>
      </w:r>
      <w:r w:rsidR="00F013B3" w:rsidRPr="00176A25">
        <w:rPr>
          <w:rFonts w:ascii="Times New Roman" w:hAnsi="Times New Roman" w:cs="Times New Roman"/>
          <w:sz w:val="24"/>
          <w:szCs w:val="24"/>
        </w:rPr>
        <w:t xml:space="preserve"> </w:t>
      </w:r>
      <w:r w:rsidR="00793C66" w:rsidRPr="00176A25">
        <w:rPr>
          <w:rFonts w:ascii="Times New Roman" w:hAnsi="Times New Roman" w:cs="Times New Roman"/>
          <w:sz w:val="24"/>
          <w:szCs w:val="24"/>
        </w:rPr>
        <w:t>seu poder de agência</w:t>
      </w:r>
      <w:r w:rsidR="007A3DAA" w:rsidRPr="00176A25">
        <w:rPr>
          <w:rFonts w:ascii="Times New Roman" w:hAnsi="Times New Roman" w:cs="Times New Roman"/>
          <w:sz w:val="24"/>
          <w:szCs w:val="24"/>
        </w:rPr>
        <w:t xml:space="preserve">. </w:t>
      </w:r>
      <w:r w:rsidR="00F013B3" w:rsidRPr="00176A25">
        <w:rPr>
          <w:rFonts w:ascii="Times New Roman" w:hAnsi="Times New Roman" w:cs="Times New Roman"/>
          <w:sz w:val="24"/>
          <w:szCs w:val="24"/>
        </w:rPr>
        <w:t xml:space="preserve">Como </w:t>
      </w:r>
      <w:r w:rsidR="00393715" w:rsidRPr="00176A25">
        <w:rPr>
          <w:rFonts w:ascii="Times New Roman" w:hAnsi="Times New Roman" w:cs="Times New Roman"/>
          <w:sz w:val="24"/>
          <w:szCs w:val="24"/>
        </w:rPr>
        <w:t>desdobramento</w:t>
      </w:r>
      <w:r w:rsidR="00F013B3" w:rsidRPr="00176A25">
        <w:rPr>
          <w:rFonts w:ascii="Times New Roman" w:hAnsi="Times New Roman" w:cs="Times New Roman"/>
          <w:sz w:val="24"/>
          <w:szCs w:val="24"/>
        </w:rPr>
        <w:t>, o</w:t>
      </w:r>
      <w:r w:rsidR="006F4CE5" w:rsidRPr="00176A25">
        <w:rPr>
          <w:rFonts w:ascii="Times New Roman" w:hAnsi="Times New Roman" w:cs="Times New Roman"/>
          <w:sz w:val="24"/>
          <w:szCs w:val="24"/>
        </w:rPr>
        <w:t xml:space="preserve">s artigos estimulam </w:t>
      </w:r>
      <w:r w:rsidR="00F013B3" w:rsidRPr="00176A25">
        <w:rPr>
          <w:rFonts w:ascii="Times New Roman" w:hAnsi="Times New Roman" w:cs="Times New Roman"/>
          <w:sz w:val="24"/>
          <w:szCs w:val="24"/>
        </w:rPr>
        <w:t xml:space="preserve">a investigar o </w:t>
      </w:r>
      <w:r w:rsidR="000E2268" w:rsidRPr="00176A25">
        <w:rPr>
          <w:rFonts w:ascii="Times New Roman" w:hAnsi="Times New Roman" w:cs="Times New Roman"/>
          <w:sz w:val="24"/>
          <w:szCs w:val="24"/>
        </w:rPr>
        <w:t xml:space="preserve">nível </w:t>
      </w:r>
      <w:r w:rsidR="00F013B3" w:rsidRPr="00176A25">
        <w:rPr>
          <w:rFonts w:ascii="Times New Roman" w:hAnsi="Times New Roman" w:cs="Times New Roman"/>
          <w:sz w:val="24"/>
          <w:szCs w:val="24"/>
        </w:rPr>
        <w:t xml:space="preserve">empoderamento </w:t>
      </w:r>
      <w:r w:rsidR="00E54C5C" w:rsidRPr="00176A25">
        <w:rPr>
          <w:rFonts w:ascii="Times New Roman" w:hAnsi="Times New Roman" w:cs="Times New Roman"/>
          <w:sz w:val="24"/>
          <w:szCs w:val="24"/>
        </w:rPr>
        <w:t xml:space="preserve">desses </w:t>
      </w:r>
      <w:r w:rsidR="00B9637A" w:rsidRPr="00176A25">
        <w:rPr>
          <w:rFonts w:ascii="Times New Roman" w:hAnsi="Times New Roman" w:cs="Times New Roman"/>
          <w:sz w:val="24"/>
          <w:szCs w:val="24"/>
        </w:rPr>
        <w:t>atores</w:t>
      </w:r>
      <w:r w:rsidR="007E2D22" w:rsidRPr="00176A25">
        <w:rPr>
          <w:rFonts w:ascii="Times New Roman" w:hAnsi="Times New Roman" w:cs="Times New Roman"/>
          <w:sz w:val="24"/>
          <w:szCs w:val="24"/>
        </w:rPr>
        <w:t xml:space="preserve"> </w:t>
      </w:r>
      <w:r w:rsidR="00125E21" w:rsidRPr="00176A25">
        <w:rPr>
          <w:rFonts w:ascii="Times New Roman" w:hAnsi="Times New Roman" w:cs="Times New Roman"/>
          <w:sz w:val="24"/>
          <w:szCs w:val="24"/>
        </w:rPr>
        <w:t>marginalizados</w:t>
      </w:r>
      <w:r w:rsidR="00E54C5C" w:rsidRPr="00176A25">
        <w:rPr>
          <w:rFonts w:ascii="Times New Roman" w:hAnsi="Times New Roman" w:cs="Times New Roman"/>
          <w:sz w:val="24"/>
          <w:szCs w:val="24"/>
        </w:rPr>
        <w:t xml:space="preserve">. </w:t>
      </w:r>
      <w:r w:rsidR="001021B0" w:rsidRPr="00176A25">
        <w:rPr>
          <w:rFonts w:ascii="Times New Roman" w:hAnsi="Times New Roman" w:cs="Times New Roman"/>
          <w:sz w:val="24"/>
          <w:szCs w:val="24"/>
        </w:rPr>
        <w:t xml:space="preserve">Essa proposta marca </w:t>
      </w:r>
      <w:r w:rsidR="0053426F" w:rsidRPr="00176A25">
        <w:rPr>
          <w:rFonts w:ascii="Times New Roman" w:hAnsi="Times New Roman" w:cs="Times New Roman"/>
          <w:sz w:val="24"/>
          <w:szCs w:val="24"/>
        </w:rPr>
        <w:t>uma das</w:t>
      </w:r>
      <w:r w:rsidR="001021B0" w:rsidRPr="00176A25">
        <w:rPr>
          <w:rFonts w:ascii="Times New Roman" w:hAnsi="Times New Roman" w:cs="Times New Roman"/>
          <w:sz w:val="24"/>
          <w:szCs w:val="24"/>
        </w:rPr>
        <w:t xml:space="preserve"> característica</w:t>
      </w:r>
      <w:r w:rsidR="0053426F" w:rsidRPr="00176A25">
        <w:rPr>
          <w:rFonts w:ascii="Times New Roman" w:hAnsi="Times New Roman" w:cs="Times New Roman"/>
          <w:sz w:val="24"/>
          <w:szCs w:val="24"/>
        </w:rPr>
        <w:t>s</w:t>
      </w:r>
      <w:r w:rsidR="001021B0" w:rsidRPr="00176A25">
        <w:rPr>
          <w:rFonts w:ascii="Times New Roman" w:hAnsi="Times New Roman" w:cs="Times New Roman"/>
          <w:sz w:val="24"/>
          <w:szCs w:val="24"/>
        </w:rPr>
        <w:t xml:space="preserve"> teóric</w:t>
      </w:r>
      <w:r w:rsidR="0053426F" w:rsidRPr="00176A25">
        <w:rPr>
          <w:rFonts w:ascii="Times New Roman" w:hAnsi="Times New Roman" w:cs="Times New Roman"/>
          <w:sz w:val="24"/>
          <w:szCs w:val="24"/>
        </w:rPr>
        <w:t>o-</w:t>
      </w:r>
      <w:r w:rsidR="000C2D3A" w:rsidRPr="00176A25">
        <w:rPr>
          <w:rFonts w:ascii="Times New Roman" w:hAnsi="Times New Roman" w:cs="Times New Roman"/>
          <w:sz w:val="24"/>
          <w:szCs w:val="24"/>
        </w:rPr>
        <w:t>metodológicas nucleares</w:t>
      </w:r>
      <w:r w:rsidR="00330D6A" w:rsidRPr="00176A25">
        <w:rPr>
          <w:rFonts w:ascii="Times New Roman" w:hAnsi="Times New Roman" w:cs="Times New Roman"/>
          <w:sz w:val="24"/>
          <w:szCs w:val="24"/>
        </w:rPr>
        <w:t xml:space="preserve"> e singular</w:t>
      </w:r>
      <w:r w:rsidR="0053426F" w:rsidRPr="00176A25">
        <w:rPr>
          <w:rFonts w:ascii="Times New Roman" w:hAnsi="Times New Roman" w:cs="Times New Roman"/>
          <w:sz w:val="24"/>
          <w:szCs w:val="24"/>
        </w:rPr>
        <w:t>es</w:t>
      </w:r>
      <w:r w:rsidR="001021B0" w:rsidRPr="00176A25">
        <w:rPr>
          <w:rFonts w:ascii="Times New Roman" w:hAnsi="Times New Roman" w:cs="Times New Roman"/>
          <w:sz w:val="24"/>
          <w:szCs w:val="24"/>
        </w:rPr>
        <w:t xml:space="preserve"> do livro</w:t>
      </w:r>
      <w:r w:rsidR="00087A45" w:rsidRPr="00176A25">
        <w:rPr>
          <w:rFonts w:ascii="Times New Roman" w:hAnsi="Times New Roman" w:cs="Times New Roman"/>
          <w:sz w:val="24"/>
          <w:szCs w:val="24"/>
        </w:rPr>
        <w:t>.</w:t>
      </w:r>
    </w:p>
    <w:p w:rsidR="0081107D" w:rsidRPr="00176A25" w:rsidRDefault="00E95F13" w:rsidP="006E5750">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A</w:t>
      </w:r>
      <w:r w:rsidR="00E54C5C" w:rsidRPr="00176A25">
        <w:rPr>
          <w:rFonts w:ascii="Times New Roman" w:hAnsi="Times New Roman" w:cs="Times New Roman"/>
          <w:sz w:val="24"/>
          <w:szCs w:val="24"/>
        </w:rPr>
        <w:t xml:space="preserve">o destacarem </w:t>
      </w:r>
      <w:r w:rsidR="008D295B" w:rsidRPr="00176A25">
        <w:rPr>
          <w:rFonts w:ascii="Times New Roman" w:hAnsi="Times New Roman" w:cs="Times New Roman"/>
          <w:sz w:val="24"/>
          <w:szCs w:val="24"/>
        </w:rPr>
        <w:t xml:space="preserve">as ações de indivíduos ou </w:t>
      </w:r>
      <w:r w:rsidR="00B7530D" w:rsidRPr="00176A25">
        <w:rPr>
          <w:rFonts w:ascii="Times New Roman" w:hAnsi="Times New Roman" w:cs="Times New Roman"/>
          <w:sz w:val="24"/>
          <w:szCs w:val="24"/>
        </w:rPr>
        <w:t>grupos</w:t>
      </w:r>
      <w:r w:rsidR="008D295B" w:rsidRPr="00176A25">
        <w:rPr>
          <w:rFonts w:ascii="Times New Roman" w:hAnsi="Times New Roman" w:cs="Times New Roman"/>
          <w:sz w:val="24"/>
          <w:szCs w:val="24"/>
        </w:rPr>
        <w:t xml:space="preserve"> sociais, com vistas a compreender </w:t>
      </w:r>
      <w:r w:rsidR="00991A7B" w:rsidRPr="00176A25">
        <w:rPr>
          <w:rFonts w:ascii="Times New Roman" w:hAnsi="Times New Roman" w:cs="Times New Roman"/>
          <w:sz w:val="24"/>
          <w:szCs w:val="24"/>
        </w:rPr>
        <w:t xml:space="preserve">como o poder </w:t>
      </w:r>
      <w:r w:rsidR="00E54C5C" w:rsidRPr="00176A25">
        <w:rPr>
          <w:rFonts w:ascii="Times New Roman" w:hAnsi="Times New Roman" w:cs="Times New Roman"/>
          <w:sz w:val="24"/>
          <w:szCs w:val="24"/>
        </w:rPr>
        <w:t xml:space="preserve">soberano </w:t>
      </w:r>
      <w:r w:rsidR="00991A7B" w:rsidRPr="00176A25">
        <w:rPr>
          <w:rFonts w:ascii="Times New Roman" w:hAnsi="Times New Roman" w:cs="Times New Roman"/>
          <w:sz w:val="24"/>
          <w:szCs w:val="24"/>
        </w:rPr>
        <w:t xml:space="preserve">se </w:t>
      </w:r>
      <w:r w:rsidR="00E00E78" w:rsidRPr="00176A25">
        <w:rPr>
          <w:rFonts w:ascii="Times New Roman" w:hAnsi="Times New Roman" w:cs="Times New Roman"/>
          <w:sz w:val="24"/>
          <w:szCs w:val="24"/>
        </w:rPr>
        <w:t>(re)</w:t>
      </w:r>
      <w:r w:rsidR="00991A7B" w:rsidRPr="00176A25">
        <w:rPr>
          <w:rFonts w:ascii="Times New Roman" w:hAnsi="Times New Roman" w:cs="Times New Roman"/>
          <w:sz w:val="24"/>
          <w:szCs w:val="24"/>
        </w:rPr>
        <w:t>const</w:t>
      </w:r>
      <w:r w:rsidR="00CA2473" w:rsidRPr="00176A25">
        <w:rPr>
          <w:rFonts w:ascii="Times New Roman" w:hAnsi="Times New Roman" w:cs="Times New Roman"/>
          <w:sz w:val="24"/>
          <w:szCs w:val="24"/>
        </w:rPr>
        <w:t>rói</w:t>
      </w:r>
      <w:r w:rsidR="00991A7B" w:rsidRPr="00176A25">
        <w:rPr>
          <w:rFonts w:ascii="Times New Roman" w:hAnsi="Times New Roman" w:cs="Times New Roman"/>
          <w:sz w:val="24"/>
          <w:szCs w:val="24"/>
        </w:rPr>
        <w:t xml:space="preserve"> nas margens</w:t>
      </w:r>
      <w:r w:rsidR="001042A3" w:rsidRPr="00176A25">
        <w:rPr>
          <w:rFonts w:ascii="Times New Roman" w:hAnsi="Times New Roman" w:cs="Times New Roman"/>
          <w:sz w:val="24"/>
          <w:szCs w:val="24"/>
        </w:rPr>
        <w:t xml:space="preserve">, </w:t>
      </w:r>
      <w:r w:rsidR="007042AC" w:rsidRPr="00176A25">
        <w:rPr>
          <w:rFonts w:ascii="Times New Roman" w:hAnsi="Times New Roman" w:cs="Times New Roman"/>
          <w:sz w:val="24"/>
          <w:szCs w:val="24"/>
        </w:rPr>
        <w:t xml:space="preserve">os autores abrem </w:t>
      </w:r>
      <w:r w:rsidR="00430719" w:rsidRPr="00176A25">
        <w:rPr>
          <w:rFonts w:ascii="Times New Roman" w:hAnsi="Times New Roman" w:cs="Times New Roman"/>
          <w:sz w:val="24"/>
          <w:szCs w:val="24"/>
        </w:rPr>
        <w:t xml:space="preserve">um amplo </w:t>
      </w:r>
      <w:r w:rsidR="007042AC" w:rsidRPr="00176A25">
        <w:rPr>
          <w:rFonts w:ascii="Times New Roman" w:hAnsi="Times New Roman" w:cs="Times New Roman"/>
          <w:sz w:val="24"/>
          <w:szCs w:val="24"/>
        </w:rPr>
        <w:t xml:space="preserve">caminho </w:t>
      </w:r>
      <w:r w:rsidR="008A2FE0" w:rsidRPr="00176A25">
        <w:rPr>
          <w:rFonts w:ascii="Times New Roman" w:hAnsi="Times New Roman" w:cs="Times New Roman"/>
          <w:sz w:val="24"/>
          <w:szCs w:val="24"/>
        </w:rPr>
        <w:t xml:space="preserve">para que se compreenda não a soberania </w:t>
      </w:r>
      <w:r w:rsidR="00493B5B" w:rsidRPr="00176A25">
        <w:rPr>
          <w:rFonts w:ascii="Times New Roman" w:hAnsi="Times New Roman" w:cs="Times New Roman"/>
          <w:sz w:val="24"/>
          <w:szCs w:val="24"/>
        </w:rPr>
        <w:t xml:space="preserve">estatal de cima para baixo, mas, sim, </w:t>
      </w:r>
      <w:r w:rsidR="00DB780E" w:rsidRPr="00176A25">
        <w:rPr>
          <w:rFonts w:ascii="Times New Roman" w:hAnsi="Times New Roman" w:cs="Times New Roman"/>
          <w:sz w:val="24"/>
          <w:szCs w:val="24"/>
        </w:rPr>
        <w:t xml:space="preserve">sua </w:t>
      </w:r>
      <w:r w:rsidR="009D6CCC" w:rsidRPr="00176A25">
        <w:rPr>
          <w:rFonts w:ascii="Times New Roman" w:hAnsi="Times New Roman" w:cs="Times New Roman"/>
          <w:sz w:val="24"/>
          <w:szCs w:val="24"/>
        </w:rPr>
        <w:t>(</w:t>
      </w:r>
      <w:r w:rsidR="00DB780E" w:rsidRPr="00176A25">
        <w:rPr>
          <w:rFonts w:ascii="Times New Roman" w:hAnsi="Times New Roman" w:cs="Times New Roman"/>
          <w:sz w:val="24"/>
          <w:szCs w:val="24"/>
        </w:rPr>
        <w:t>re</w:t>
      </w:r>
      <w:r w:rsidR="009D6CCC" w:rsidRPr="00176A25">
        <w:rPr>
          <w:rFonts w:ascii="Times New Roman" w:hAnsi="Times New Roman" w:cs="Times New Roman"/>
          <w:sz w:val="24"/>
          <w:szCs w:val="24"/>
        </w:rPr>
        <w:t>)</w:t>
      </w:r>
      <w:r w:rsidR="00DB780E" w:rsidRPr="00176A25">
        <w:rPr>
          <w:rFonts w:ascii="Times New Roman" w:hAnsi="Times New Roman" w:cs="Times New Roman"/>
          <w:sz w:val="24"/>
          <w:szCs w:val="24"/>
        </w:rPr>
        <w:t xml:space="preserve">construção numa teia de acontecimentos que enfoca </w:t>
      </w:r>
      <w:r w:rsidR="00EC3F1D" w:rsidRPr="00176A25">
        <w:rPr>
          <w:rFonts w:ascii="Times New Roman" w:hAnsi="Times New Roman" w:cs="Times New Roman"/>
          <w:sz w:val="24"/>
          <w:szCs w:val="24"/>
        </w:rPr>
        <w:t>também</w:t>
      </w:r>
      <w:r w:rsidR="00DB780E" w:rsidRPr="00176A25">
        <w:rPr>
          <w:rFonts w:ascii="Times New Roman" w:hAnsi="Times New Roman" w:cs="Times New Roman"/>
          <w:sz w:val="24"/>
          <w:szCs w:val="24"/>
        </w:rPr>
        <w:t xml:space="preserve"> na resistência dos de “baixo” e no seu papel </w:t>
      </w:r>
      <w:r w:rsidR="00DB780E" w:rsidRPr="00176A25">
        <w:rPr>
          <w:rFonts w:ascii="Times New Roman" w:hAnsi="Times New Roman" w:cs="Times New Roman"/>
          <w:sz w:val="24"/>
          <w:szCs w:val="24"/>
        </w:rPr>
        <w:lastRenderedPageBreak/>
        <w:t xml:space="preserve">constitutivo </w:t>
      </w:r>
      <w:r w:rsidR="0017738E" w:rsidRPr="00176A25">
        <w:rPr>
          <w:rFonts w:ascii="Times New Roman" w:hAnsi="Times New Roman" w:cs="Times New Roman"/>
          <w:sz w:val="24"/>
          <w:szCs w:val="24"/>
        </w:rPr>
        <w:t xml:space="preserve">da vida política desses </w:t>
      </w:r>
      <w:r w:rsidR="00FC5F93" w:rsidRPr="00176A25">
        <w:rPr>
          <w:rFonts w:ascii="Times New Roman" w:hAnsi="Times New Roman" w:cs="Times New Roman"/>
          <w:sz w:val="24"/>
          <w:szCs w:val="24"/>
        </w:rPr>
        <w:t>Es</w:t>
      </w:r>
      <w:r w:rsidR="0017738E" w:rsidRPr="00176A25">
        <w:rPr>
          <w:rFonts w:ascii="Times New Roman" w:hAnsi="Times New Roman" w:cs="Times New Roman"/>
          <w:sz w:val="24"/>
          <w:szCs w:val="24"/>
        </w:rPr>
        <w:t xml:space="preserve">tados. </w:t>
      </w:r>
      <w:r w:rsidR="00DD6AC5" w:rsidRPr="00176A25">
        <w:rPr>
          <w:rFonts w:ascii="Times New Roman" w:hAnsi="Times New Roman" w:cs="Times New Roman"/>
          <w:sz w:val="24"/>
          <w:szCs w:val="24"/>
        </w:rPr>
        <w:t xml:space="preserve">Assim, em vez de </w:t>
      </w:r>
      <w:r w:rsidR="00810660" w:rsidRPr="00176A25">
        <w:rPr>
          <w:rFonts w:ascii="Times New Roman" w:hAnsi="Times New Roman" w:cs="Times New Roman"/>
          <w:sz w:val="24"/>
          <w:szCs w:val="24"/>
        </w:rPr>
        <w:t xml:space="preserve">meramente </w:t>
      </w:r>
      <w:r w:rsidR="00DD6AC5" w:rsidRPr="00176A25">
        <w:rPr>
          <w:rFonts w:ascii="Times New Roman" w:hAnsi="Times New Roman" w:cs="Times New Roman"/>
          <w:sz w:val="24"/>
          <w:szCs w:val="24"/>
        </w:rPr>
        <w:t xml:space="preserve">mapear os efeitos da presença do estado na vida das localidades marginais, procurando sinais </w:t>
      </w:r>
      <w:r w:rsidR="00C41A9E" w:rsidRPr="00176A25">
        <w:rPr>
          <w:rFonts w:ascii="Times New Roman" w:hAnsi="Times New Roman" w:cs="Times New Roman"/>
          <w:sz w:val="24"/>
          <w:szCs w:val="24"/>
        </w:rPr>
        <w:t xml:space="preserve">da administração e </w:t>
      </w:r>
      <w:r w:rsidR="00EC2DA4" w:rsidRPr="00176A25">
        <w:rPr>
          <w:rFonts w:ascii="Times New Roman" w:hAnsi="Times New Roman" w:cs="Times New Roman"/>
          <w:sz w:val="24"/>
          <w:szCs w:val="24"/>
        </w:rPr>
        <w:t xml:space="preserve">a </w:t>
      </w:r>
      <w:r w:rsidR="00C41A9E" w:rsidRPr="00176A25">
        <w:rPr>
          <w:rFonts w:ascii="Times New Roman" w:hAnsi="Times New Roman" w:cs="Times New Roman"/>
          <w:sz w:val="24"/>
          <w:szCs w:val="24"/>
        </w:rPr>
        <w:t xml:space="preserve">hierarquia racionalizada do </w:t>
      </w:r>
      <w:r w:rsidR="00663FD8" w:rsidRPr="00176A25">
        <w:rPr>
          <w:rFonts w:ascii="Times New Roman" w:hAnsi="Times New Roman" w:cs="Times New Roman"/>
          <w:sz w:val="24"/>
          <w:szCs w:val="24"/>
        </w:rPr>
        <w:t>E</w:t>
      </w:r>
      <w:r w:rsidR="00C41A9E" w:rsidRPr="00176A25">
        <w:rPr>
          <w:rFonts w:ascii="Times New Roman" w:hAnsi="Times New Roman" w:cs="Times New Roman"/>
          <w:sz w:val="24"/>
          <w:szCs w:val="24"/>
        </w:rPr>
        <w:t xml:space="preserve">stado, o conjunto de artigos propõe, fundamentalmente, </w:t>
      </w:r>
      <w:r w:rsidR="00090D7A" w:rsidRPr="00176A25">
        <w:rPr>
          <w:rFonts w:ascii="Times New Roman" w:hAnsi="Times New Roman" w:cs="Times New Roman"/>
          <w:sz w:val="24"/>
          <w:szCs w:val="24"/>
        </w:rPr>
        <w:t xml:space="preserve">a </w:t>
      </w:r>
      <w:r w:rsidR="00C41A9E" w:rsidRPr="00176A25">
        <w:rPr>
          <w:rFonts w:ascii="Times New Roman" w:hAnsi="Times New Roman" w:cs="Times New Roman"/>
          <w:sz w:val="24"/>
          <w:szCs w:val="24"/>
        </w:rPr>
        <w:t xml:space="preserve">investigar e </w:t>
      </w:r>
      <w:r w:rsidR="003C6CEA" w:rsidRPr="00176A25">
        <w:rPr>
          <w:rFonts w:ascii="Times New Roman" w:hAnsi="Times New Roman" w:cs="Times New Roman"/>
          <w:sz w:val="24"/>
          <w:szCs w:val="24"/>
        </w:rPr>
        <w:t>qualificar</w:t>
      </w:r>
      <w:r w:rsidR="00B56DA7" w:rsidRPr="00176A25">
        <w:rPr>
          <w:rFonts w:ascii="Times New Roman" w:hAnsi="Times New Roman" w:cs="Times New Roman"/>
          <w:sz w:val="24"/>
          <w:szCs w:val="24"/>
        </w:rPr>
        <w:t xml:space="preserve"> </w:t>
      </w:r>
      <w:r w:rsidR="008670C2" w:rsidRPr="00176A25">
        <w:rPr>
          <w:rFonts w:ascii="Times New Roman" w:hAnsi="Times New Roman" w:cs="Times New Roman"/>
          <w:sz w:val="24"/>
          <w:szCs w:val="24"/>
        </w:rPr>
        <w:t>como o poder se manifesta</w:t>
      </w:r>
      <w:r w:rsidR="00087917" w:rsidRPr="00176A25">
        <w:rPr>
          <w:rFonts w:ascii="Times New Roman" w:hAnsi="Times New Roman" w:cs="Times New Roman"/>
          <w:sz w:val="24"/>
          <w:szCs w:val="24"/>
        </w:rPr>
        <w:t xml:space="preserve"> e </w:t>
      </w:r>
      <w:r w:rsidR="008A503A" w:rsidRPr="00176A25">
        <w:rPr>
          <w:rFonts w:ascii="Times New Roman" w:hAnsi="Times New Roman" w:cs="Times New Roman"/>
          <w:sz w:val="24"/>
          <w:szCs w:val="24"/>
        </w:rPr>
        <w:t>se reconfigura</w:t>
      </w:r>
      <w:r w:rsidR="000B18FC" w:rsidRPr="00176A25">
        <w:rPr>
          <w:rFonts w:ascii="Times New Roman" w:hAnsi="Times New Roman" w:cs="Times New Roman"/>
          <w:sz w:val="24"/>
          <w:szCs w:val="24"/>
        </w:rPr>
        <w:t xml:space="preserve"> nas localidades,</w:t>
      </w:r>
      <w:r w:rsidR="00172D22" w:rsidRPr="00176A25">
        <w:rPr>
          <w:rFonts w:ascii="Times New Roman" w:hAnsi="Times New Roman" w:cs="Times New Roman"/>
          <w:sz w:val="24"/>
          <w:szCs w:val="24"/>
        </w:rPr>
        <w:t xml:space="preserve"> em termos práticos</w:t>
      </w:r>
      <w:r w:rsidR="006B12D5" w:rsidRPr="00176A25">
        <w:rPr>
          <w:rFonts w:ascii="Times New Roman" w:hAnsi="Times New Roman" w:cs="Times New Roman"/>
          <w:sz w:val="24"/>
          <w:szCs w:val="24"/>
        </w:rPr>
        <w:t xml:space="preserve"> (DAS; POOLE, 2004, pp. 5-6)</w:t>
      </w:r>
      <w:r w:rsidR="008670C2" w:rsidRPr="00176A25">
        <w:rPr>
          <w:rFonts w:ascii="Times New Roman" w:hAnsi="Times New Roman" w:cs="Times New Roman"/>
          <w:sz w:val="24"/>
          <w:szCs w:val="24"/>
        </w:rPr>
        <w:t xml:space="preserve">. </w:t>
      </w:r>
      <w:r w:rsidR="00876A85" w:rsidRPr="00176A25">
        <w:rPr>
          <w:rFonts w:ascii="Times New Roman" w:hAnsi="Times New Roman" w:cs="Times New Roman"/>
          <w:sz w:val="24"/>
          <w:szCs w:val="24"/>
        </w:rPr>
        <w:t>“Desse ponto de vis</w:t>
      </w:r>
      <w:r w:rsidR="00096704" w:rsidRPr="00176A25">
        <w:rPr>
          <w:rFonts w:ascii="Times New Roman" w:hAnsi="Times New Roman" w:cs="Times New Roman"/>
          <w:sz w:val="24"/>
          <w:szCs w:val="24"/>
        </w:rPr>
        <w:t>ta, seria preciso reconhece</w:t>
      </w:r>
      <w:r w:rsidR="00D03DAC" w:rsidRPr="00176A25">
        <w:rPr>
          <w:rFonts w:ascii="Times New Roman" w:hAnsi="Times New Roman" w:cs="Times New Roman"/>
          <w:sz w:val="24"/>
          <w:szCs w:val="24"/>
        </w:rPr>
        <w:t>r</w:t>
      </w:r>
      <w:r w:rsidR="00096704" w:rsidRPr="00176A25">
        <w:rPr>
          <w:rFonts w:ascii="Times New Roman" w:hAnsi="Times New Roman" w:cs="Times New Roman"/>
          <w:sz w:val="24"/>
          <w:szCs w:val="24"/>
        </w:rPr>
        <w:t xml:space="preserve"> o caráter contexto-dependente das formas de coordenação das ações entre os diferentes atores” (MACHADO DA SILVA; LEITE, 2008, p. 54)</w:t>
      </w:r>
      <w:r w:rsidR="00330A5A" w:rsidRPr="00176A25">
        <w:rPr>
          <w:rFonts w:ascii="Times New Roman" w:hAnsi="Times New Roman" w:cs="Times New Roman"/>
          <w:sz w:val="24"/>
          <w:szCs w:val="24"/>
        </w:rPr>
        <w:t>.</w:t>
      </w:r>
    </w:p>
    <w:p w:rsidR="006D0A77" w:rsidRPr="00176A25" w:rsidRDefault="0071254E" w:rsidP="006E5750">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A</w:t>
      </w:r>
      <w:r w:rsidR="008126E0" w:rsidRPr="00176A25">
        <w:rPr>
          <w:rFonts w:ascii="Times New Roman" w:hAnsi="Times New Roman" w:cs="Times New Roman"/>
          <w:sz w:val="24"/>
          <w:szCs w:val="24"/>
        </w:rPr>
        <w:t>s discussões presentes nos</w:t>
      </w:r>
      <w:r w:rsidR="00E82FE3" w:rsidRPr="00176A25">
        <w:rPr>
          <w:rFonts w:ascii="Times New Roman" w:hAnsi="Times New Roman" w:cs="Times New Roman"/>
          <w:sz w:val="24"/>
          <w:szCs w:val="24"/>
        </w:rPr>
        <w:t xml:space="preserve"> artigos</w:t>
      </w:r>
      <w:r w:rsidRPr="00176A25">
        <w:rPr>
          <w:rFonts w:ascii="Times New Roman" w:hAnsi="Times New Roman" w:cs="Times New Roman"/>
          <w:sz w:val="24"/>
          <w:szCs w:val="24"/>
        </w:rPr>
        <w:t xml:space="preserve"> se </w:t>
      </w:r>
      <w:r w:rsidR="00F56984" w:rsidRPr="00176A25">
        <w:rPr>
          <w:rFonts w:ascii="Times New Roman" w:hAnsi="Times New Roman" w:cs="Times New Roman"/>
          <w:sz w:val="24"/>
          <w:szCs w:val="24"/>
        </w:rPr>
        <w:t>preocupam</w:t>
      </w:r>
      <w:r w:rsidR="006577F1" w:rsidRPr="00176A25">
        <w:rPr>
          <w:rFonts w:ascii="Times New Roman" w:hAnsi="Times New Roman" w:cs="Times New Roman"/>
          <w:sz w:val="24"/>
          <w:szCs w:val="24"/>
        </w:rPr>
        <w:t>, vale reiterar,</w:t>
      </w:r>
      <w:r w:rsidR="00F56984" w:rsidRPr="00176A25">
        <w:rPr>
          <w:rFonts w:ascii="Times New Roman" w:hAnsi="Times New Roman" w:cs="Times New Roman"/>
          <w:sz w:val="24"/>
          <w:szCs w:val="24"/>
        </w:rPr>
        <w:t xml:space="preserve"> com </w:t>
      </w:r>
      <w:r w:rsidRPr="00176A25">
        <w:rPr>
          <w:rFonts w:ascii="Times New Roman" w:hAnsi="Times New Roman" w:cs="Times New Roman"/>
          <w:sz w:val="24"/>
          <w:szCs w:val="24"/>
        </w:rPr>
        <w:t>entrecruzamento</w:t>
      </w:r>
      <w:r w:rsidR="0020731D" w:rsidRPr="00176A25">
        <w:rPr>
          <w:rFonts w:ascii="Times New Roman" w:hAnsi="Times New Roman" w:cs="Times New Roman"/>
          <w:sz w:val="24"/>
          <w:szCs w:val="24"/>
        </w:rPr>
        <w:t xml:space="preserve"> da</w:t>
      </w:r>
      <w:r w:rsidR="005F7204" w:rsidRPr="00176A25">
        <w:rPr>
          <w:rFonts w:ascii="Times New Roman" w:hAnsi="Times New Roman" w:cs="Times New Roman"/>
          <w:sz w:val="24"/>
          <w:szCs w:val="24"/>
        </w:rPr>
        <w:t>s diretrizes</w:t>
      </w:r>
      <w:r w:rsidR="0020731D" w:rsidRPr="00176A25">
        <w:rPr>
          <w:rFonts w:ascii="Times New Roman" w:hAnsi="Times New Roman" w:cs="Times New Roman"/>
          <w:sz w:val="24"/>
          <w:szCs w:val="24"/>
        </w:rPr>
        <w:t xml:space="preserve"> soberana</w:t>
      </w:r>
      <w:r w:rsidR="00D43FD9" w:rsidRPr="00176A25">
        <w:rPr>
          <w:rFonts w:ascii="Times New Roman" w:hAnsi="Times New Roman" w:cs="Times New Roman"/>
          <w:sz w:val="24"/>
          <w:szCs w:val="24"/>
        </w:rPr>
        <w:t>s</w:t>
      </w:r>
      <w:r w:rsidR="0020731D" w:rsidRPr="00176A25">
        <w:rPr>
          <w:rFonts w:ascii="Times New Roman" w:hAnsi="Times New Roman" w:cs="Times New Roman"/>
          <w:sz w:val="24"/>
          <w:szCs w:val="24"/>
        </w:rPr>
        <w:t xml:space="preserve"> e ações dos </w:t>
      </w:r>
      <w:r w:rsidR="003D5EC0" w:rsidRPr="00176A25">
        <w:rPr>
          <w:rFonts w:ascii="Times New Roman" w:hAnsi="Times New Roman" w:cs="Times New Roman"/>
          <w:sz w:val="24"/>
          <w:szCs w:val="24"/>
        </w:rPr>
        <w:t>atores</w:t>
      </w:r>
      <w:r w:rsidR="00AD7385" w:rsidRPr="00176A25">
        <w:rPr>
          <w:rFonts w:ascii="Times New Roman" w:hAnsi="Times New Roman" w:cs="Times New Roman"/>
          <w:sz w:val="24"/>
          <w:szCs w:val="24"/>
        </w:rPr>
        <w:t xml:space="preserve">, partindo </w:t>
      </w:r>
      <w:r w:rsidR="009907C5" w:rsidRPr="00176A25">
        <w:rPr>
          <w:rFonts w:ascii="Times New Roman" w:hAnsi="Times New Roman" w:cs="Times New Roman"/>
          <w:sz w:val="24"/>
          <w:szCs w:val="24"/>
        </w:rPr>
        <w:t xml:space="preserve">primordialmente </w:t>
      </w:r>
      <w:r w:rsidR="00AD7385" w:rsidRPr="00176A25">
        <w:rPr>
          <w:rFonts w:ascii="Times New Roman" w:hAnsi="Times New Roman" w:cs="Times New Roman"/>
          <w:sz w:val="24"/>
          <w:szCs w:val="24"/>
        </w:rPr>
        <w:t xml:space="preserve">das situações </w:t>
      </w:r>
      <w:r w:rsidR="007E7FCD" w:rsidRPr="00176A25">
        <w:rPr>
          <w:rFonts w:ascii="Times New Roman" w:hAnsi="Times New Roman" w:cs="Times New Roman"/>
          <w:sz w:val="24"/>
          <w:szCs w:val="24"/>
        </w:rPr>
        <w:t xml:space="preserve">empíricas </w:t>
      </w:r>
      <w:r w:rsidR="009907C5" w:rsidRPr="00176A25">
        <w:rPr>
          <w:rFonts w:ascii="Times New Roman" w:hAnsi="Times New Roman" w:cs="Times New Roman"/>
          <w:sz w:val="24"/>
          <w:szCs w:val="24"/>
        </w:rPr>
        <w:t>cotidianas que ocorrem nas margens</w:t>
      </w:r>
      <w:r w:rsidR="008126E0" w:rsidRPr="00176A25">
        <w:rPr>
          <w:rFonts w:ascii="Times New Roman" w:hAnsi="Times New Roman" w:cs="Times New Roman"/>
          <w:sz w:val="24"/>
          <w:szCs w:val="24"/>
        </w:rPr>
        <w:t>.</w:t>
      </w:r>
      <w:r w:rsidR="00621497" w:rsidRPr="00176A25">
        <w:rPr>
          <w:rFonts w:ascii="Times New Roman" w:hAnsi="Times New Roman" w:cs="Times New Roman"/>
          <w:sz w:val="24"/>
          <w:szCs w:val="24"/>
        </w:rPr>
        <w:t xml:space="preserve"> </w:t>
      </w:r>
      <w:r w:rsidR="008A503A" w:rsidRPr="00176A25">
        <w:rPr>
          <w:rFonts w:ascii="Times New Roman" w:hAnsi="Times New Roman" w:cs="Times New Roman"/>
          <w:sz w:val="24"/>
          <w:szCs w:val="24"/>
        </w:rPr>
        <w:t>É</w:t>
      </w:r>
      <w:r w:rsidR="00621497" w:rsidRPr="00176A25">
        <w:rPr>
          <w:rFonts w:ascii="Times New Roman" w:hAnsi="Times New Roman" w:cs="Times New Roman"/>
          <w:sz w:val="24"/>
          <w:szCs w:val="24"/>
        </w:rPr>
        <w:t xml:space="preserve"> por essa linha teóric</w:t>
      </w:r>
      <w:r w:rsidR="00E42B40" w:rsidRPr="00176A25">
        <w:rPr>
          <w:rFonts w:ascii="Times New Roman" w:hAnsi="Times New Roman" w:cs="Times New Roman"/>
          <w:sz w:val="24"/>
          <w:szCs w:val="24"/>
        </w:rPr>
        <w:t>o-metodológica</w:t>
      </w:r>
      <w:r w:rsidR="00621497" w:rsidRPr="00176A25">
        <w:rPr>
          <w:rFonts w:ascii="Times New Roman" w:hAnsi="Times New Roman" w:cs="Times New Roman"/>
          <w:sz w:val="24"/>
          <w:szCs w:val="24"/>
        </w:rPr>
        <w:t xml:space="preserve"> que </w:t>
      </w:r>
      <w:r w:rsidR="00A21965" w:rsidRPr="00176A25">
        <w:rPr>
          <w:rFonts w:ascii="Times New Roman" w:hAnsi="Times New Roman" w:cs="Times New Roman"/>
          <w:sz w:val="24"/>
          <w:szCs w:val="24"/>
        </w:rPr>
        <w:t>tais</w:t>
      </w:r>
      <w:r w:rsidR="00011C71" w:rsidRPr="00176A25">
        <w:rPr>
          <w:rFonts w:ascii="Times New Roman" w:hAnsi="Times New Roman" w:cs="Times New Roman"/>
          <w:sz w:val="24"/>
          <w:szCs w:val="24"/>
        </w:rPr>
        <w:t xml:space="preserve"> pesquisas</w:t>
      </w:r>
      <w:r w:rsidR="00621497" w:rsidRPr="00176A25">
        <w:rPr>
          <w:rFonts w:ascii="Times New Roman" w:hAnsi="Times New Roman" w:cs="Times New Roman"/>
          <w:sz w:val="24"/>
          <w:szCs w:val="24"/>
        </w:rPr>
        <w:t xml:space="preserve"> nos instigam a perscrutar a vida social e política, mostrando como a tensão </w:t>
      </w:r>
      <w:r w:rsidR="00C079D5" w:rsidRPr="00176A25">
        <w:rPr>
          <w:rFonts w:ascii="Times New Roman" w:hAnsi="Times New Roman" w:cs="Times New Roman"/>
          <w:sz w:val="24"/>
          <w:szCs w:val="24"/>
        </w:rPr>
        <w:t xml:space="preserve">presente na vida </w:t>
      </w:r>
      <w:r w:rsidR="0006068A" w:rsidRPr="00176A25">
        <w:rPr>
          <w:rFonts w:ascii="Times New Roman" w:hAnsi="Times New Roman" w:cs="Times New Roman"/>
          <w:sz w:val="24"/>
          <w:szCs w:val="24"/>
        </w:rPr>
        <w:t>“real”</w:t>
      </w:r>
      <w:r w:rsidR="00621497" w:rsidRPr="00176A25">
        <w:rPr>
          <w:rFonts w:ascii="Times New Roman" w:hAnsi="Times New Roman" w:cs="Times New Roman"/>
          <w:sz w:val="24"/>
          <w:szCs w:val="24"/>
        </w:rPr>
        <w:t xml:space="preserve"> pode</w:t>
      </w:r>
      <w:r w:rsidR="00B73F89" w:rsidRPr="00176A25">
        <w:rPr>
          <w:rFonts w:ascii="Times New Roman" w:hAnsi="Times New Roman" w:cs="Times New Roman"/>
          <w:sz w:val="24"/>
          <w:szCs w:val="24"/>
        </w:rPr>
        <w:t xml:space="preserve"> </w:t>
      </w:r>
      <w:r w:rsidR="00621497" w:rsidRPr="00176A25">
        <w:rPr>
          <w:rFonts w:ascii="Times New Roman" w:hAnsi="Times New Roman" w:cs="Times New Roman"/>
          <w:sz w:val="24"/>
          <w:szCs w:val="24"/>
        </w:rPr>
        <w:t xml:space="preserve">ser </w:t>
      </w:r>
      <w:r w:rsidR="00B73F89" w:rsidRPr="00176A25">
        <w:rPr>
          <w:rFonts w:ascii="Times New Roman" w:hAnsi="Times New Roman" w:cs="Times New Roman"/>
          <w:sz w:val="24"/>
          <w:szCs w:val="24"/>
        </w:rPr>
        <w:t>mais rica do que muitas vezes nós</w:t>
      </w:r>
      <w:r w:rsidR="00EC3C5F" w:rsidRPr="00176A25">
        <w:rPr>
          <w:rFonts w:ascii="Times New Roman" w:hAnsi="Times New Roman" w:cs="Times New Roman"/>
          <w:sz w:val="24"/>
          <w:szCs w:val="24"/>
        </w:rPr>
        <w:t>,</w:t>
      </w:r>
      <w:r w:rsidR="00B73F89" w:rsidRPr="00176A25">
        <w:rPr>
          <w:rFonts w:ascii="Times New Roman" w:hAnsi="Times New Roman" w:cs="Times New Roman"/>
          <w:sz w:val="24"/>
          <w:szCs w:val="24"/>
        </w:rPr>
        <w:t xml:space="preserve"> </w:t>
      </w:r>
      <w:r w:rsidR="00EC3C5F" w:rsidRPr="00176A25">
        <w:rPr>
          <w:rFonts w:ascii="Times New Roman" w:hAnsi="Times New Roman" w:cs="Times New Roman"/>
          <w:sz w:val="24"/>
          <w:szCs w:val="24"/>
        </w:rPr>
        <w:t xml:space="preserve">na qualidade de </w:t>
      </w:r>
      <w:r w:rsidR="00B73F89" w:rsidRPr="00176A25">
        <w:rPr>
          <w:rFonts w:ascii="Times New Roman" w:hAnsi="Times New Roman" w:cs="Times New Roman"/>
          <w:sz w:val="24"/>
          <w:szCs w:val="24"/>
        </w:rPr>
        <w:t>pesquisadores</w:t>
      </w:r>
      <w:r w:rsidR="00EC3C5F" w:rsidRPr="00176A25">
        <w:rPr>
          <w:rFonts w:ascii="Times New Roman" w:hAnsi="Times New Roman" w:cs="Times New Roman"/>
          <w:sz w:val="24"/>
          <w:szCs w:val="24"/>
        </w:rPr>
        <w:t>,</w:t>
      </w:r>
      <w:r w:rsidR="00B73F89" w:rsidRPr="00176A25">
        <w:rPr>
          <w:rFonts w:ascii="Times New Roman" w:hAnsi="Times New Roman" w:cs="Times New Roman"/>
          <w:sz w:val="24"/>
          <w:szCs w:val="24"/>
        </w:rPr>
        <w:t xml:space="preserve"> </w:t>
      </w:r>
      <w:r w:rsidR="00AE036B" w:rsidRPr="00176A25">
        <w:rPr>
          <w:rFonts w:ascii="Times New Roman" w:hAnsi="Times New Roman" w:cs="Times New Roman"/>
          <w:sz w:val="24"/>
          <w:szCs w:val="24"/>
        </w:rPr>
        <w:t>levamos em conta</w:t>
      </w:r>
      <w:r w:rsidR="00FF452F" w:rsidRPr="00176A25">
        <w:rPr>
          <w:rFonts w:ascii="Times New Roman" w:hAnsi="Times New Roman" w:cs="Times New Roman"/>
          <w:sz w:val="24"/>
          <w:szCs w:val="24"/>
        </w:rPr>
        <w:t xml:space="preserve"> ou exploramos</w:t>
      </w:r>
      <w:r w:rsidR="00AE036B" w:rsidRPr="00176A25">
        <w:rPr>
          <w:rFonts w:ascii="Times New Roman" w:hAnsi="Times New Roman" w:cs="Times New Roman"/>
          <w:sz w:val="24"/>
          <w:szCs w:val="24"/>
        </w:rPr>
        <w:t>.</w:t>
      </w:r>
      <w:r w:rsidR="00E82FE3" w:rsidRPr="00176A25">
        <w:rPr>
          <w:rFonts w:ascii="Times New Roman" w:hAnsi="Times New Roman" w:cs="Times New Roman"/>
          <w:sz w:val="24"/>
          <w:szCs w:val="24"/>
        </w:rPr>
        <w:t xml:space="preserve"> </w:t>
      </w:r>
      <w:r w:rsidR="00931C71" w:rsidRPr="00176A25">
        <w:rPr>
          <w:rFonts w:ascii="Times New Roman" w:hAnsi="Times New Roman" w:cs="Times New Roman"/>
          <w:sz w:val="24"/>
          <w:szCs w:val="24"/>
        </w:rPr>
        <w:t>Em razão disso</w:t>
      </w:r>
      <w:r w:rsidR="00142535" w:rsidRPr="00176A25">
        <w:rPr>
          <w:rFonts w:ascii="Times New Roman" w:hAnsi="Times New Roman" w:cs="Times New Roman"/>
          <w:sz w:val="24"/>
          <w:szCs w:val="24"/>
        </w:rPr>
        <w:t>, é importante atentar para as variantes analíticas qu</w:t>
      </w:r>
      <w:r w:rsidR="006A6239" w:rsidRPr="00176A25">
        <w:rPr>
          <w:rFonts w:ascii="Times New Roman" w:hAnsi="Times New Roman" w:cs="Times New Roman"/>
          <w:sz w:val="24"/>
          <w:szCs w:val="24"/>
        </w:rPr>
        <w:t xml:space="preserve">e os artigos </w:t>
      </w:r>
      <w:r w:rsidR="00CC1950" w:rsidRPr="00176A25">
        <w:rPr>
          <w:rFonts w:ascii="Times New Roman" w:hAnsi="Times New Roman" w:cs="Times New Roman"/>
          <w:sz w:val="24"/>
          <w:szCs w:val="24"/>
        </w:rPr>
        <w:t xml:space="preserve">sugerem e </w:t>
      </w:r>
      <w:r w:rsidR="006A6239" w:rsidRPr="00176A25">
        <w:rPr>
          <w:rFonts w:ascii="Times New Roman" w:hAnsi="Times New Roman" w:cs="Times New Roman"/>
          <w:sz w:val="24"/>
          <w:szCs w:val="24"/>
        </w:rPr>
        <w:t xml:space="preserve">exploram. </w:t>
      </w:r>
      <w:r w:rsidR="00F709DC" w:rsidRPr="00176A25">
        <w:rPr>
          <w:rFonts w:ascii="Times New Roman" w:hAnsi="Times New Roman" w:cs="Times New Roman"/>
          <w:sz w:val="24"/>
          <w:szCs w:val="24"/>
        </w:rPr>
        <w:t>O</w:t>
      </w:r>
      <w:r w:rsidR="006B4171" w:rsidRPr="00176A25">
        <w:rPr>
          <w:rFonts w:ascii="Times New Roman" w:hAnsi="Times New Roman" w:cs="Times New Roman"/>
          <w:sz w:val="24"/>
          <w:szCs w:val="24"/>
        </w:rPr>
        <w:t xml:space="preserve"> conjunto de trabalhos</w:t>
      </w:r>
      <w:r w:rsidR="00B159E1" w:rsidRPr="00176A25">
        <w:rPr>
          <w:rFonts w:ascii="Times New Roman" w:hAnsi="Times New Roman" w:cs="Times New Roman"/>
          <w:sz w:val="24"/>
          <w:szCs w:val="24"/>
        </w:rPr>
        <w:t xml:space="preserve"> que compõe o livro em apreço </w:t>
      </w:r>
      <w:r w:rsidR="007038F3" w:rsidRPr="00176A25">
        <w:rPr>
          <w:rFonts w:ascii="Times New Roman" w:hAnsi="Times New Roman" w:cs="Times New Roman"/>
          <w:sz w:val="24"/>
          <w:szCs w:val="24"/>
        </w:rPr>
        <w:t>nos mostra</w:t>
      </w:r>
      <w:r w:rsidR="000D1A2B" w:rsidRPr="00176A25">
        <w:rPr>
          <w:rFonts w:ascii="Times New Roman" w:hAnsi="Times New Roman" w:cs="Times New Roman"/>
          <w:sz w:val="24"/>
          <w:szCs w:val="24"/>
        </w:rPr>
        <w:t xml:space="preserve">, ao menos, duas linhas </w:t>
      </w:r>
      <w:r w:rsidR="00E10873" w:rsidRPr="00176A25">
        <w:rPr>
          <w:rFonts w:ascii="Times New Roman" w:hAnsi="Times New Roman" w:cs="Times New Roman"/>
          <w:sz w:val="24"/>
          <w:szCs w:val="24"/>
        </w:rPr>
        <w:t xml:space="preserve">com características </w:t>
      </w:r>
      <w:r w:rsidR="00EA7216" w:rsidRPr="00176A25">
        <w:rPr>
          <w:rFonts w:ascii="Times New Roman" w:hAnsi="Times New Roman" w:cs="Times New Roman"/>
          <w:sz w:val="24"/>
          <w:szCs w:val="24"/>
        </w:rPr>
        <w:t xml:space="preserve">empíricas </w:t>
      </w:r>
      <w:r w:rsidR="00991A17" w:rsidRPr="00176A25">
        <w:rPr>
          <w:rFonts w:ascii="Times New Roman" w:hAnsi="Times New Roman" w:cs="Times New Roman"/>
          <w:sz w:val="24"/>
          <w:szCs w:val="24"/>
        </w:rPr>
        <w:t xml:space="preserve">que apresentam </w:t>
      </w:r>
      <w:r w:rsidR="000D1A2B" w:rsidRPr="00176A25">
        <w:rPr>
          <w:rFonts w:ascii="Times New Roman" w:hAnsi="Times New Roman" w:cs="Times New Roman"/>
          <w:sz w:val="24"/>
          <w:szCs w:val="24"/>
        </w:rPr>
        <w:t>simila</w:t>
      </w:r>
      <w:r w:rsidR="007D6A4E" w:rsidRPr="00176A25">
        <w:rPr>
          <w:rFonts w:ascii="Times New Roman" w:hAnsi="Times New Roman" w:cs="Times New Roman"/>
          <w:sz w:val="24"/>
          <w:szCs w:val="24"/>
        </w:rPr>
        <w:t>ridades</w:t>
      </w:r>
      <w:r w:rsidR="00E10873" w:rsidRPr="00176A25">
        <w:rPr>
          <w:rFonts w:ascii="Times New Roman" w:hAnsi="Times New Roman" w:cs="Times New Roman"/>
          <w:sz w:val="24"/>
          <w:szCs w:val="24"/>
        </w:rPr>
        <w:t xml:space="preserve"> que valem ser elucidadas</w:t>
      </w:r>
      <w:r w:rsidR="00597C2A" w:rsidRPr="00176A25">
        <w:rPr>
          <w:rFonts w:ascii="Times New Roman" w:hAnsi="Times New Roman" w:cs="Times New Roman"/>
          <w:sz w:val="24"/>
          <w:szCs w:val="24"/>
        </w:rPr>
        <w:t xml:space="preserve">, de </w:t>
      </w:r>
      <w:r w:rsidR="00EA1D77" w:rsidRPr="00176A25">
        <w:rPr>
          <w:rFonts w:ascii="Times New Roman" w:hAnsi="Times New Roman" w:cs="Times New Roman"/>
          <w:sz w:val="24"/>
          <w:szCs w:val="24"/>
        </w:rPr>
        <w:t xml:space="preserve">forma </w:t>
      </w:r>
      <w:r w:rsidR="00DC39C3" w:rsidRPr="00176A25">
        <w:rPr>
          <w:rFonts w:ascii="Times New Roman" w:hAnsi="Times New Roman" w:cs="Times New Roman"/>
          <w:sz w:val="24"/>
          <w:szCs w:val="24"/>
        </w:rPr>
        <w:t xml:space="preserve">a </w:t>
      </w:r>
      <w:r w:rsidR="00EA1D77" w:rsidRPr="00176A25">
        <w:rPr>
          <w:rFonts w:ascii="Times New Roman" w:hAnsi="Times New Roman" w:cs="Times New Roman"/>
          <w:sz w:val="24"/>
          <w:szCs w:val="24"/>
        </w:rPr>
        <w:t>que sejam identificadas</w:t>
      </w:r>
      <w:r w:rsidR="00027594" w:rsidRPr="00176A25">
        <w:rPr>
          <w:rFonts w:ascii="Times New Roman" w:hAnsi="Times New Roman" w:cs="Times New Roman"/>
          <w:sz w:val="24"/>
          <w:szCs w:val="24"/>
        </w:rPr>
        <w:t xml:space="preserve"> e pensadas</w:t>
      </w:r>
      <w:r w:rsidR="00EA1D77" w:rsidRPr="00176A25">
        <w:rPr>
          <w:rFonts w:ascii="Times New Roman" w:hAnsi="Times New Roman" w:cs="Times New Roman"/>
          <w:sz w:val="24"/>
          <w:szCs w:val="24"/>
        </w:rPr>
        <w:t>, nessas linhas, a</w:t>
      </w:r>
      <w:r w:rsidR="00374CD4" w:rsidRPr="00176A25">
        <w:rPr>
          <w:rFonts w:ascii="Times New Roman" w:hAnsi="Times New Roman" w:cs="Times New Roman"/>
          <w:sz w:val="24"/>
          <w:szCs w:val="24"/>
        </w:rPr>
        <w:t xml:space="preserve"> participação dos</w:t>
      </w:r>
      <w:r w:rsidR="00EA1D77" w:rsidRPr="00176A25">
        <w:rPr>
          <w:rFonts w:ascii="Times New Roman" w:hAnsi="Times New Roman" w:cs="Times New Roman"/>
          <w:sz w:val="24"/>
          <w:szCs w:val="24"/>
        </w:rPr>
        <w:t xml:space="preserve"> atores</w:t>
      </w:r>
      <w:r w:rsidR="000D1A2B" w:rsidRPr="00176A25">
        <w:rPr>
          <w:rFonts w:ascii="Times New Roman" w:hAnsi="Times New Roman" w:cs="Times New Roman"/>
          <w:sz w:val="24"/>
          <w:szCs w:val="24"/>
        </w:rPr>
        <w:t xml:space="preserve">. </w:t>
      </w:r>
    </w:p>
    <w:p w:rsidR="00EA5458" w:rsidRPr="00176A25" w:rsidRDefault="002B2A8F" w:rsidP="006E5750">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 xml:space="preserve">A primeira </w:t>
      </w:r>
      <w:r w:rsidR="00C224B4" w:rsidRPr="00176A25">
        <w:rPr>
          <w:rFonts w:ascii="Times New Roman" w:hAnsi="Times New Roman" w:cs="Times New Roman"/>
          <w:sz w:val="24"/>
          <w:szCs w:val="24"/>
        </w:rPr>
        <w:t>se refere</w:t>
      </w:r>
      <w:r w:rsidR="000E61BC" w:rsidRPr="00176A25">
        <w:rPr>
          <w:rFonts w:ascii="Times New Roman" w:hAnsi="Times New Roman" w:cs="Times New Roman"/>
          <w:sz w:val="24"/>
          <w:szCs w:val="24"/>
        </w:rPr>
        <w:t xml:space="preserve">, em sentido geral, à força de interferência dos poderes </w:t>
      </w:r>
      <w:r w:rsidR="00996C90" w:rsidRPr="00176A25">
        <w:rPr>
          <w:rFonts w:ascii="Times New Roman" w:hAnsi="Times New Roman" w:cs="Times New Roman"/>
          <w:sz w:val="24"/>
          <w:szCs w:val="24"/>
        </w:rPr>
        <w:t xml:space="preserve">locais </w:t>
      </w:r>
      <w:r w:rsidR="000E61BC" w:rsidRPr="00176A25">
        <w:rPr>
          <w:rFonts w:ascii="Times New Roman" w:hAnsi="Times New Roman" w:cs="Times New Roman"/>
          <w:sz w:val="24"/>
          <w:szCs w:val="24"/>
        </w:rPr>
        <w:t xml:space="preserve">nas leis e na justiça </w:t>
      </w:r>
      <w:r w:rsidR="00A86FE8" w:rsidRPr="00176A25">
        <w:rPr>
          <w:rFonts w:ascii="Times New Roman" w:hAnsi="Times New Roman" w:cs="Times New Roman"/>
          <w:sz w:val="24"/>
          <w:szCs w:val="24"/>
        </w:rPr>
        <w:t>d</w:t>
      </w:r>
      <w:r w:rsidR="000E61BC" w:rsidRPr="00176A25">
        <w:rPr>
          <w:rFonts w:ascii="Times New Roman" w:hAnsi="Times New Roman" w:cs="Times New Roman"/>
          <w:sz w:val="24"/>
          <w:szCs w:val="24"/>
        </w:rPr>
        <w:t xml:space="preserve">os Estados </w:t>
      </w:r>
      <w:r w:rsidR="008004FE" w:rsidRPr="00176A25">
        <w:rPr>
          <w:rFonts w:ascii="Times New Roman" w:hAnsi="Times New Roman" w:cs="Times New Roman"/>
          <w:sz w:val="24"/>
          <w:szCs w:val="24"/>
        </w:rPr>
        <w:t>investigados</w:t>
      </w:r>
      <w:r w:rsidR="00AA148B" w:rsidRPr="00176A25">
        <w:rPr>
          <w:rFonts w:ascii="Times New Roman" w:hAnsi="Times New Roman" w:cs="Times New Roman"/>
          <w:sz w:val="24"/>
          <w:szCs w:val="24"/>
        </w:rPr>
        <w:t xml:space="preserve">, o que permite ao leitor/pesquisador </w:t>
      </w:r>
      <w:r w:rsidR="00A3702C" w:rsidRPr="00176A25">
        <w:rPr>
          <w:rFonts w:ascii="Times New Roman" w:hAnsi="Times New Roman" w:cs="Times New Roman"/>
          <w:sz w:val="24"/>
          <w:szCs w:val="24"/>
        </w:rPr>
        <w:t xml:space="preserve">compreender </w:t>
      </w:r>
      <w:r w:rsidR="00EA5458" w:rsidRPr="00176A25">
        <w:rPr>
          <w:rFonts w:ascii="Times New Roman" w:hAnsi="Times New Roman" w:cs="Times New Roman"/>
          <w:sz w:val="24"/>
          <w:szCs w:val="24"/>
        </w:rPr>
        <w:t xml:space="preserve">em que medida as diretrizes normativas </w:t>
      </w:r>
      <w:r w:rsidR="003B7743" w:rsidRPr="00176A25">
        <w:rPr>
          <w:rFonts w:ascii="Times New Roman" w:hAnsi="Times New Roman" w:cs="Times New Roman"/>
          <w:sz w:val="24"/>
          <w:szCs w:val="24"/>
        </w:rPr>
        <w:t>do poder soberano são moldadas e/ou</w:t>
      </w:r>
      <w:r w:rsidR="00EA5458" w:rsidRPr="00176A25">
        <w:rPr>
          <w:rFonts w:ascii="Times New Roman" w:hAnsi="Times New Roman" w:cs="Times New Roman"/>
          <w:sz w:val="24"/>
          <w:szCs w:val="24"/>
        </w:rPr>
        <w:t xml:space="preserve"> reconfiguradas nos interstícios da vida prática, nem sempre correspondendo à aplicação “fria” e “calculista</w:t>
      </w:r>
      <w:r w:rsidR="00442187" w:rsidRPr="00176A25">
        <w:rPr>
          <w:rFonts w:ascii="Times New Roman" w:hAnsi="Times New Roman" w:cs="Times New Roman"/>
          <w:sz w:val="24"/>
          <w:szCs w:val="24"/>
        </w:rPr>
        <w:t>”</w:t>
      </w:r>
      <w:r w:rsidR="00EA5458" w:rsidRPr="00176A25">
        <w:rPr>
          <w:rFonts w:ascii="Times New Roman" w:hAnsi="Times New Roman" w:cs="Times New Roman"/>
          <w:sz w:val="24"/>
          <w:szCs w:val="24"/>
        </w:rPr>
        <w:t xml:space="preserve"> da lei</w:t>
      </w:r>
      <w:r w:rsidR="00A95101" w:rsidRPr="00176A25">
        <w:rPr>
          <w:rFonts w:ascii="Times New Roman" w:hAnsi="Times New Roman" w:cs="Times New Roman"/>
          <w:sz w:val="24"/>
          <w:szCs w:val="24"/>
        </w:rPr>
        <w:t>, nem à</w:t>
      </w:r>
      <w:r w:rsidR="00332909" w:rsidRPr="00176A25">
        <w:rPr>
          <w:rFonts w:ascii="Times New Roman" w:hAnsi="Times New Roman" w:cs="Times New Roman"/>
          <w:sz w:val="24"/>
          <w:szCs w:val="24"/>
        </w:rPr>
        <w:t>s determinações</w:t>
      </w:r>
      <w:r w:rsidR="00A95101" w:rsidRPr="00176A25">
        <w:rPr>
          <w:rFonts w:ascii="Times New Roman" w:hAnsi="Times New Roman" w:cs="Times New Roman"/>
          <w:sz w:val="24"/>
          <w:szCs w:val="24"/>
        </w:rPr>
        <w:t xml:space="preserve"> </w:t>
      </w:r>
      <w:r w:rsidR="003F1E71" w:rsidRPr="00176A25">
        <w:rPr>
          <w:rFonts w:ascii="Times New Roman" w:hAnsi="Times New Roman" w:cs="Times New Roman"/>
          <w:sz w:val="24"/>
          <w:szCs w:val="24"/>
        </w:rPr>
        <w:t>proposta</w:t>
      </w:r>
      <w:r w:rsidR="00332909" w:rsidRPr="00176A25">
        <w:rPr>
          <w:rFonts w:ascii="Times New Roman" w:hAnsi="Times New Roman" w:cs="Times New Roman"/>
          <w:sz w:val="24"/>
          <w:szCs w:val="24"/>
        </w:rPr>
        <w:t>s</w:t>
      </w:r>
      <w:r w:rsidR="003F1E71" w:rsidRPr="00176A25">
        <w:rPr>
          <w:rFonts w:ascii="Times New Roman" w:hAnsi="Times New Roman" w:cs="Times New Roman"/>
          <w:sz w:val="24"/>
          <w:szCs w:val="24"/>
        </w:rPr>
        <w:t xml:space="preserve"> pela </w:t>
      </w:r>
      <w:r w:rsidR="00A95101" w:rsidRPr="00176A25">
        <w:rPr>
          <w:rFonts w:ascii="Times New Roman" w:hAnsi="Times New Roman" w:cs="Times New Roman"/>
          <w:sz w:val="24"/>
          <w:szCs w:val="24"/>
        </w:rPr>
        <w:t>racionalidade burocrática</w:t>
      </w:r>
      <w:r w:rsidR="000E61BC" w:rsidRPr="00176A25">
        <w:rPr>
          <w:rFonts w:ascii="Times New Roman" w:hAnsi="Times New Roman" w:cs="Times New Roman"/>
          <w:sz w:val="24"/>
          <w:szCs w:val="24"/>
        </w:rPr>
        <w:t xml:space="preserve">. </w:t>
      </w:r>
      <w:r w:rsidR="004F66EF" w:rsidRPr="00176A25">
        <w:rPr>
          <w:rFonts w:ascii="Times New Roman" w:hAnsi="Times New Roman" w:cs="Times New Roman"/>
          <w:sz w:val="24"/>
          <w:szCs w:val="24"/>
        </w:rPr>
        <w:t>Isso pode ser visto</w:t>
      </w:r>
      <w:r w:rsidR="00EA5458" w:rsidRPr="00176A25">
        <w:rPr>
          <w:rFonts w:ascii="Times New Roman" w:hAnsi="Times New Roman" w:cs="Times New Roman"/>
          <w:sz w:val="24"/>
          <w:szCs w:val="24"/>
        </w:rPr>
        <w:t>, pelo menos, em três d</w:t>
      </w:r>
      <w:r w:rsidR="00027594" w:rsidRPr="00176A25">
        <w:rPr>
          <w:rFonts w:ascii="Times New Roman" w:hAnsi="Times New Roman" w:cs="Times New Roman"/>
          <w:sz w:val="24"/>
          <w:szCs w:val="24"/>
        </w:rPr>
        <w:t>a</w:t>
      </w:r>
      <w:r w:rsidR="00AE3A8E" w:rsidRPr="00176A25">
        <w:rPr>
          <w:rFonts w:ascii="Times New Roman" w:hAnsi="Times New Roman" w:cs="Times New Roman"/>
          <w:sz w:val="24"/>
          <w:szCs w:val="24"/>
        </w:rPr>
        <w:t>s</w:t>
      </w:r>
      <w:r w:rsidR="00EA5458" w:rsidRPr="00176A25">
        <w:rPr>
          <w:rFonts w:ascii="Times New Roman" w:hAnsi="Times New Roman" w:cs="Times New Roman"/>
          <w:sz w:val="24"/>
          <w:szCs w:val="24"/>
        </w:rPr>
        <w:t xml:space="preserve"> </w:t>
      </w:r>
      <w:r w:rsidR="00332909" w:rsidRPr="00176A25">
        <w:rPr>
          <w:rFonts w:ascii="Times New Roman" w:hAnsi="Times New Roman" w:cs="Times New Roman"/>
          <w:sz w:val="24"/>
          <w:szCs w:val="24"/>
        </w:rPr>
        <w:t>nove</w:t>
      </w:r>
      <w:r w:rsidR="00EA5458" w:rsidRPr="00176A25">
        <w:rPr>
          <w:rFonts w:ascii="Times New Roman" w:hAnsi="Times New Roman" w:cs="Times New Roman"/>
          <w:sz w:val="24"/>
          <w:szCs w:val="24"/>
        </w:rPr>
        <w:t xml:space="preserve"> </w:t>
      </w:r>
      <w:r w:rsidR="00027594" w:rsidRPr="00176A25">
        <w:rPr>
          <w:rFonts w:ascii="Times New Roman" w:hAnsi="Times New Roman" w:cs="Times New Roman"/>
          <w:sz w:val="24"/>
          <w:szCs w:val="24"/>
        </w:rPr>
        <w:t>etnografias</w:t>
      </w:r>
      <w:r w:rsidR="00EA5458" w:rsidRPr="00176A25">
        <w:rPr>
          <w:rFonts w:ascii="Times New Roman" w:hAnsi="Times New Roman" w:cs="Times New Roman"/>
          <w:sz w:val="24"/>
          <w:szCs w:val="24"/>
        </w:rPr>
        <w:t xml:space="preserve"> que compõem a coletânea, conforme </w:t>
      </w:r>
      <w:r w:rsidR="00B35269" w:rsidRPr="00176A25">
        <w:rPr>
          <w:rFonts w:ascii="Times New Roman" w:hAnsi="Times New Roman" w:cs="Times New Roman"/>
          <w:sz w:val="24"/>
          <w:szCs w:val="24"/>
        </w:rPr>
        <w:t xml:space="preserve">sumarizado </w:t>
      </w:r>
      <w:r w:rsidR="0068561C" w:rsidRPr="00176A25">
        <w:rPr>
          <w:rFonts w:ascii="Times New Roman" w:hAnsi="Times New Roman" w:cs="Times New Roman"/>
          <w:sz w:val="24"/>
          <w:szCs w:val="24"/>
        </w:rPr>
        <w:t xml:space="preserve">nos exemplos que se </w:t>
      </w:r>
      <w:r w:rsidR="007545F3" w:rsidRPr="00176A25">
        <w:rPr>
          <w:rFonts w:ascii="Times New Roman" w:hAnsi="Times New Roman" w:cs="Times New Roman"/>
          <w:sz w:val="24"/>
          <w:szCs w:val="24"/>
        </w:rPr>
        <w:t>são ilustrados a seguir:</w:t>
      </w:r>
    </w:p>
    <w:p w:rsidR="0068561C" w:rsidRPr="00176A25" w:rsidRDefault="0068561C" w:rsidP="0068561C">
      <w:pPr>
        <w:spacing w:after="0" w:line="360" w:lineRule="auto"/>
        <w:jc w:val="both"/>
        <w:rPr>
          <w:rFonts w:ascii="Times New Roman" w:hAnsi="Times New Roman" w:cs="Times New Roman"/>
          <w:sz w:val="24"/>
          <w:szCs w:val="24"/>
        </w:rPr>
      </w:pPr>
    </w:p>
    <w:p w:rsidR="0068561C" w:rsidRPr="00176A25" w:rsidRDefault="00225E1E" w:rsidP="00B011CC">
      <w:pPr>
        <w:pStyle w:val="ListParagraph"/>
        <w:numPr>
          <w:ilvl w:val="0"/>
          <w:numId w:val="7"/>
        </w:numPr>
        <w:spacing w:after="0" w:line="360" w:lineRule="auto"/>
        <w:jc w:val="both"/>
        <w:rPr>
          <w:rFonts w:ascii="Times New Roman" w:hAnsi="Times New Roman" w:cs="Times New Roman"/>
          <w:i/>
          <w:sz w:val="24"/>
          <w:szCs w:val="24"/>
        </w:rPr>
      </w:pPr>
      <w:r w:rsidRPr="00176A25">
        <w:rPr>
          <w:rFonts w:ascii="Times New Roman" w:hAnsi="Times New Roman" w:cs="Times New Roman"/>
          <w:sz w:val="24"/>
          <w:szCs w:val="24"/>
        </w:rPr>
        <w:t>Autora</w:t>
      </w:r>
      <w:r w:rsidRPr="00176A25">
        <w:rPr>
          <w:rFonts w:ascii="Times New Roman" w:hAnsi="Times New Roman" w:cs="Times New Roman"/>
          <w:i/>
          <w:sz w:val="24"/>
          <w:szCs w:val="24"/>
        </w:rPr>
        <w:t xml:space="preserve">: </w:t>
      </w:r>
      <w:r w:rsidR="004F66EF" w:rsidRPr="00176A25">
        <w:rPr>
          <w:rFonts w:ascii="Times New Roman" w:hAnsi="Times New Roman" w:cs="Times New Roman"/>
          <w:i/>
          <w:sz w:val="24"/>
          <w:szCs w:val="24"/>
        </w:rPr>
        <w:t>Deborah Poole</w:t>
      </w:r>
      <w:r w:rsidRPr="00176A25">
        <w:rPr>
          <w:rFonts w:ascii="Times New Roman" w:hAnsi="Times New Roman" w:cs="Times New Roman"/>
          <w:i/>
          <w:sz w:val="24"/>
          <w:szCs w:val="24"/>
        </w:rPr>
        <w:t xml:space="preserve">. </w:t>
      </w:r>
      <w:r w:rsidRPr="00176A25">
        <w:rPr>
          <w:rFonts w:ascii="Times New Roman" w:hAnsi="Times New Roman" w:cs="Times New Roman"/>
          <w:sz w:val="24"/>
          <w:szCs w:val="24"/>
        </w:rPr>
        <w:t>Artigo</w:t>
      </w:r>
      <w:r w:rsidRPr="00176A25">
        <w:rPr>
          <w:rFonts w:ascii="Times New Roman" w:hAnsi="Times New Roman" w:cs="Times New Roman"/>
          <w:i/>
          <w:sz w:val="24"/>
          <w:szCs w:val="24"/>
        </w:rPr>
        <w:t>:</w:t>
      </w:r>
      <w:r w:rsidR="00BE193E" w:rsidRPr="00176A25">
        <w:rPr>
          <w:rFonts w:ascii="Times New Roman" w:hAnsi="Times New Roman" w:cs="Times New Roman"/>
          <w:i/>
          <w:sz w:val="24"/>
          <w:szCs w:val="24"/>
        </w:rPr>
        <w:t xml:space="preserve"> </w:t>
      </w:r>
      <w:r w:rsidR="00F17C80" w:rsidRPr="00176A25">
        <w:rPr>
          <w:rFonts w:ascii="Times New Roman" w:hAnsi="Times New Roman" w:cs="Times New Roman"/>
          <w:i/>
          <w:sz w:val="24"/>
          <w:szCs w:val="24"/>
        </w:rPr>
        <w:t>“</w:t>
      </w:r>
      <w:r w:rsidR="00322EE7" w:rsidRPr="00176A25">
        <w:rPr>
          <w:rFonts w:ascii="Times New Roman" w:hAnsi="Times New Roman" w:cs="Times New Roman"/>
          <w:i/>
          <w:sz w:val="24"/>
          <w:szCs w:val="24"/>
        </w:rPr>
        <w:t>Between Threat and Guarantee Justice and Community in the Margins of Peruvian State</w:t>
      </w:r>
      <w:r w:rsidR="00F17C80" w:rsidRPr="00176A25">
        <w:rPr>
          <w:rFonts w:ascii="Times New Roman" w:hAnsi="Times New Roman" w:cs="Times New Roman"/>
          <w:i/>
          <w:sz w:val="24"/>
          <w:szCs w:val="24"/>
        </w:rPr>
        <w:t>”</w:t>
      </w:r>
      <w:r w:rsidRPr="00176A25">
        <w:rPr>
          <w:rFonts w:ascii="Times New Roman" w:hAnsi="Times New Roman" w:cs="Times New Roman"/>
          <w:i/>
          <w:sz w:val="24"/>
          <w:szCs w:val="24"/>
        </w:rPr>
        <w:t>.</w:t>
      </w:r>
    </w:p>
    <w:p w:rsidR="00224CD5" w:rsidRPr="00176A25" w:rsidRDefault="00282B88" w:rsidP="00BE193E">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A</w:t>
      </w:r>
      <w:r w:rsidR="0068561C" w:rsidRPr="00176A25">
        <w:rPr>
          <w:rFonts w:ascii="Times New Roman" w:hAnsi="Times New Roman" w:cs="Times New Roman"/>
          <w:sz w:val="24"/>
          <w:szCs w:val="24"/>
        </w:rPr>
        <w:t xml:space="preserve"> pesquisa</w:t>
      </w:r>
      <w:r w:rsidRPr="00176A25">
        <w:rPr>
          <w:rFonts w:ascii="Times New Roman" w:hAnsi="Times New Roman" w:cs="Times New Roman"/>
          <w:sz w:val="24"/>
          <w:szCs w:val="24"/>
        </w:rPr>
        <w:t xml:space="preserve"> de Poole</w:t>
      </w:r>
      <w:r w:rsidR="002C3F41" w:rsidRPr="00176A25">
        <w:rPr>
          <w:rFonts w:ascii="Times New Roman" w:hAnsi="Times New Roman" w:cs="Times New Roman"/>
          <w:sz w:val="24"/>
          <w:szCs w:val="24"/>
        </w:rPr>
        <w:t>, que</w:t>
      </w:r>
      <w:r w:rsidRPr="00176A25">
        <w:rPr>
          <w:rFonts w:ascii="Times New Roman" w:hAnsi="Times New Roman" w:cs="Times New Roman"/>
          <w:sz w:val="24"/>
          <w:szCs w:val="24"/>
        </w:rPr>
        <w:t xml:space="preserve"> foi</w:t>
      </w:r>
      <w:r w:rsidR="0068561C" w:rsidRPr="00176A25">
        <w:rPr>
          <w:rFonts w:ascii="Times New Roman" w:hAnsi="Times New Roman" w:cs="Times New Roman"/>
          <w:sz w:val="24"/>
          <w:szCs w:val="24"/>
        </w:rPr>
        <w:t xml:space="preserve"> realizada n</w:t>
      </w:r>
      <w:r w:rsidR="004F66EF" w:rsidRPr="00176A25">
        <w:rPr>
          <w:rFonts w:ascii="Times New Roman" w:hAnsi="Times New Roman" w:cs="Times New Roman"/>
          <w:sz w:val="24"/>
          <w:szCs w:val="24"/>
        </w:rPr>
        <w:t>o Peru</w:t>
      </w:r>
      <w:r w:rsidR="002C3F41" w:rsidRPr="00176A25">
        <w:rPr>
          <w:rFonts w:ascii="Times New Roman" w:hAnsi="Times New Roman" w:cs="Times New Roman"/>
          <w:sz w:val="24"/>
          <w:szCs w:val="24"/>
        </w:rPr>
        <w:t>,</w:t>
      </w:r>
      <w:r w:rsidR="004F66EF" w:rsidRPr="00176A25">
        <w:rPr>
          <w:rFonts w:ascii="Times New Roman" w:hAnsi="Times New Roman" w:cs="Times New Roman"/>
          <w:sz w:val="24"/>
          <w:szCs w:val="24"/>
        </w:rPr>
        <w:t xml:space="preserve"> </w:t>
      </w:r>
      <w:r w:rsidR="0014206F" w:rsidRPr="00176A25">
        <w:rPr>
          <w:rFonts w:ascii="Times New Roman" w:hAnsi="Times New Roman" w:cs="Times New Roman"/>
          <w:sz w:val="24"/>
          <w:szCs w:val="24"/>
        </w:rPr>
        <w:t>mostra</w:t>
      </w:r>
      <w:r w:rsidRPr="00176A25">
        <w:rPr>
          <w:rFonts w:ascii="Times New Roman" w:hAnsi="Times New Roman" w:cs="Times New Roman"/>
          <w:sz w:val="24"/>
          <w:szCs w:val="24"/>
        </w:rPr>
        <w:t>, em linhas gerais,</w:t>
      </w:r>
      <w:r w:rsidR="0014206F" w:rsidRPr="00176A25">
        <w:rPr>
          <w:rFonts w:ascii="Times New Roman" w:hAnsi="Times New Roman" w:cs="Times New Roman"/>
          <w:sz w:val="24"/>
          <w:szCs w:val="24"/>
        </w:rPr>
        <w:t xml:space="preserve"> </w:t>
      </w:r>
      <w:r w:rsidR="00FD5722" w:rsidRPr="00176A25">
        <w:rPr>
          <w:rFonts w:ascii="Times New Roman" w:hAnsi="Times New Roman" w:cs="Times New Roman"/>
          <w:sz w:val="24"/>
          <w:szCs w:val="24"/>
        </w:rPr>
        <w:t>em que medida</w:t>
      </w:r>
      <w:r w:rsidR="0014206F" w:rsidRPr="00176A25">
        <w:rPr>
          <w:rFonts w:ascii="Times New Roman" w:hAnsi="Times New Roman" w:cs="Times New Roman"/>
          <w:sz w:val="24"/>
          <w:szCs w:val="24"/>
        </w:rPr>
        <w:t xml:space="preserve"> </w:t>
      </w:r>
      <w:r w:rsidR="004F66EF" w:rsidRPr="00176A25">
        <w:rPr>
          <w:rFonts w:ascii="Times New Roman" w:hAnsi="Times New Roman" w:cs="Times New Roman"/>
          <w:sz w:val="24"/>
          <w:szCs w:val="24"/>
        </w:rPr>
        <w:t xml:space="preserve">o poder dos </w:t>
      </w:r>
      <w:r w:rsidR="004F66EF" w:rsidRPr="00176A25">
        <w:rPr>
          <w:rFonts w:ascii="Times New Roman" w:hAnsi="Times New Roman" w:cs="Times New Roman"/>
          <w:i/>
          <w:sz w:val="24"/>
          <w:szCs w:val="24"/>
        </w:rPr>
        <w:t>gamonais</w:t>
      </w:r>
      <w:r w:rsidR="00CF7217" w:rsidRPr="00176A25">
        <w:rPr>
          <w:rStyle w:val="FootnoteReference"/>
          <w:rFonts w:ascii="Times New Roman" w:hAnsi="Times New Roman" w:cs="Times New Roman"/>
          <w:i/>
          <w:sz w:val="24"/>
          <w:szCs w:val="24"/>
        </w:rPr>
        <w:footnoteReference w:id="1"/>
      </w:r>
      <w:r w:rsidR="00063BC5" w:rsidRPr="00176A25">
        <w:rPr>
          <w:rFonts w:ascii="Times New Roman" w:hAnsi="Times New Roman" w:cs="Times New Roman"/>
          <w:i/>
          <w:sz w:val="24"/>
          <w:szCs w:val="24"/>
        </w:rPr>
        <w:t xml:space="preserve"> </w:t>
      </w:r>
      <w:r w:rsidR="00486413" w:rsidRPr="00176A25">
        <w:rPr>
          <w:rFonts w:ascii="Times New Roman" w:hAnsi="Times New Roman" w:cs="Times New Roman"/>
          <w:sz w:val="24"/>
          <w:szCs w:val="24"/>
        </w:rPr>
        <w:t xml:space="preserve">exerceu, no início do século XX, </w:t>
      </w:r>
      <w:r w:rsidR="00CA71C6" w:rsidRPr="00176A25">
        <w:rPr>
          <w:rFonts w:ascii="Times New Roman" w:hAnsi="Times New Roman" w:cs="Times New Roman"/>
          <w:sz w:val="24"/>
          <w:szCs w:val="24"/>
        </w:rPr>
        <w:t>influência</w:t>
      </w:r>
      <w:r w:rsidR="00F80BDD" w:rsidRPr="00176A25">
        <w:rPr>
          <w:rFonts w:ascii="Times New Roman" w:hAnsi="Times New Roman" w:cs="Times New Roman"/>
          <w:sz w:val="24"/>
          <w:szCs w:val="24"/>
        </w:rPr>
        <w:t xml:space="preserve"> </w:t>
      </w:r>
      <w:r w:rsidR="00CA71C6" w:rsidRPr="00176A25">
        <w:rPr>
          <w:rFonts w:ascii="Times New Roman" w:hAnsi="Times New Roman" w:cs="Times New Roman"/>
          <w:sz w:val="24"/>
          <w:szCs w:val="24"/>
        </w:rPr>
        <w:t>n</w:t>
      </w:r>
      <w:r w:rsidR="00F80BDD" w:rsidRPr="00176A25">
        <w:rPr>
          <w:rFonts w:ascii="Times New Roman" w:hAnsi="Times New Roman" w:cs="Times New Roman"/>
          <w:sz w:val="24"/>
          <w:szCs w:val="24"/>
        </w:rPr>
        <w:t>a incorporação</w:t>
      </w:r>
      <w:r w:rsidR="004E1D49" w:rsidRPr="00176A25">
        <w:rPr>
          <w:rFonts w:ascii="Times New Roman" w:hAnsi="Times New Roman" w:cs="Times New Roman"/>
          <w:sz w:val="24"/>
          <w:szCs w:val="24"/>
        </w:rPr>
        <w:t>,</w:t>
      </w:r>
      <w:r w:rsidR="00F80BDD" w:rsidRPr="00176A25">
        <w:rPr>
          <w:rFonts w:ascii="Times New Roman" w:hAnsi="Times New Roman" w:cs="Times New Roman"/>
          <w:sz w:val="24"/>
          <w:szCs w:val="24"/>
        </w:rPr>
        <w:t xml:space="preserve"> </w:t>
      </w:r>
      <w:r w:rsidR="006E7AEE" w:rsidRPr="00176A25">
        <w:rPr>
          <w:rFonts w:ascii="Times New Roman" w:hAnsi="Times New Roman" w:cs="Times New Roman"/>
          <w:sz w:val="24"/>
          <w:szCs w:val="24"/>
        </w:rPr>
        <w:t>por parte do Estado</w:t>
      </w:r>
      <w:r w:rsidR="004E1D49" w:rsidRPr="00176A25">
        <w:rPr>
          <w:rFonts w:ascii="Times New Roman" w:hAnsi="Times New Roman" w:cs="Times New Roman"/>
          <w:sz w:val="24"/>
          <w:szCs w:val="24"/>
        </w:rPr>
        <w:t>,</w:t>
      </w:r>
      <w:r w:rsidR="006E7AEE" w:rsidRPr="00176A25">
        <w:rPr>
          <w:rFonts w:ascii="Times New Roman" w:hAnsi="Times New Roman" w:cs="Times New Roman"/>
          <w:sz w:val="24"/>
          <w:szCs w:val="24"/>
        </w:rPr>
        <w:t xml:space="preserve"> </w:t>
      </w:r>
      <w:r w:rsidR="00F80BDD" w:rsidRPr="00176A25">
        <w:rPr>
          <w:rFonts w:ascii="Times New Roman" w:hAnsi="Times New Roman" w:cs="Times New Roman"/>
          <w:sz w:val="24"/>
          <w:szCs w:val="24"/>
        </w:rPr>
        <w:t xml:space="preserve">de práticas privadas que </w:t>
      </w:r>
      <w:r w:rsidR="00081C55" w:rsidRPr="00176A25">
        <w:rPr>
          <w:rFonts w:ascii="Times New Roman" w:hAnsi="Times New Roman" w:cs="Times New Roman"/>
          <w:sz w:val="24"/>
          <w:szCs w:val="24"/>
        </w:rPr>
        <w:t>eram capazes de</w:t>
      </w:r>
      <w:r w:rsidR="00A5781C" w:rsidRPr="00176A25">
        <w:rPr>
          <w:rFonts w:ascii="Times New Roman" w:hAnsi="Times New Roman" w:cs="Times New Roman"/>
          <w:sz w:val="24"/>
          <w:szCs w:val="24"/>
        </w:rPr>
        <w:t>, em alguma medida,</w:t>
      </w:r>
      <w:r w:rsidR="00F80BDD" w:rsidRPr="00176A25">
        <w:rPr>
          <w:rFonts w:ascii="Times New Roman" w:hAnsi="Times New Roman" w:cs="Times New Roman"/>
          <w:sz w:val="24"/>
          <w:szCs w:val="24"/>
        </w:rPr>
        <w:t xml:space="preserve"> controlar negócios e decisões pública</w:t>
      </w:r>
      <w:r w:rsidR="002C2E16" w:rsidRPr="00176A25">
        <w:rPr>
          <w:rFonts w:ascii="Times New Roman" w:hAnsi="Times New Roman" w:cs="Times New Roman"/>
          <w:sz w:val="24"/>
          <w:szCs w:val="24"/>
        </w:rPr>
        <w:t>s</w:t>
      </w:r>
      <w:r w:rsidR="00F80BDD" w:rsidRPr="00176A25">
        <w:rPr>
          <w:rFonts w:ascii="Times New Roman" w:hAnsi="Times New Roman" w:cs="Times New Roman"/>
          <w:sz w:val="24"/>
          <w:szCs w:val="24"/>
        </w:rPr>
        <w:t xml:space="preserve">. </w:t>
      </w:r>
    </w:p>
    <w:p w:rsidR="00BA5C90" w:rsidRPr="00176A25" w:rsidRDefault="00C9270C" w:rsidP="00BE193E">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lastRenderedPageBreak/>
        <w:t xml:space="preserve">Mesmo levando em conta </w:t>
      </w:r>
      <w:r w:rsidR="002804B1" w:rsidRPr="00176A25">
        <w:rPr>
          <w:rFonts w:ascii="Times New Roman" w:hAnsi="Times New Roman" w:cs="Times New Roman"/>
          <w:sz w:val="24"/>
          <w:szCs w:val="24"/>
        </w:rPr>
        <w:t>o aumento do</w:t>
      </w:r>
      <w:r w:rsidRPr="00176A25">
        <w:rPr>
          <w:rFonts w:ascii="Times New Roman" w:hAnsi="Times New Roman" w:cs="Times New Roman"/>
          <w:sz w:val="24"/>
          <w:szCs w:val="24"/>
        </w:rPr>
        <w:t xml:space="preserve"> acesso à justiça</w:t>
      </w:r>
      <w:r w:rsidR="002C3F41" w:rsidRPr="00176A25">
        <w:rPr>
          <w:rFonts w:ascii="Times New Roman" w:hAnsi="Times New Roman" w:cs="Times New Roman"/>
          <w:sz w:val="24"/>
          <w:szCs w:val="24"/>
        </w:rPr>
        <w:t xml:space="preserve"> </w:t>
      </w:r>
      <w:r w:rsidR="00515404" w:rsidRPr="00176A25">
        <w:rPr>
          <w:rFonts w:ascii="Times New Roman" w:hAnsi="Times New Roman" w:cs="Times New Roman"/>
          <w:sz w:val="24"/>
          <w:szCs w:val="24"/>
        </w:rPr>
        <w:t xml:space="preserve">que </w:t>
      </w:r>
      <w:r w:rsidR="002804B1" w:rsidRPr="00176A25">
        <w:rPr>
          <w:rFonts w:ascii="Times New Roman" w:hAnsi="Times New Roman" w:cs="Times New Roman"/>
          <w:sz w:val="24"/>
          <w:szCs w:val="24"/>
        </w:rPr>
        <w:t xml:space="preserve">foi realizado </w:t>
      </w:r>
      <w:r w:rsidR="00B14584" w:rsidRPr="00176A25">
        <w:rPr>
          <w:rFonts w:ascii="Times New Roman" w:hAnsi="Times New Roman" w:cs="Times New Roman"/>
          <w:sz w:val="24"/>
          <w:szCs w:val="24"/>
        </w:rPr>
        <w:t>em fins do século XX</w:t>
      </w:r>
      <w:r w:rsidR="004854A4" w:rsidRPr="00176A25">
        <w:rPr>
          <w:rFonts w:ascii="Times New Roman" w:hAnsi="Times New Roman" w:cs="Times New Roman"/>
          <w:sz w:val="24"/>
          <w:szCs w:val="24"/>
        </w:rPr>
        <w:t>,</w:t>
      </w:r>
      <w:r w:rsidR="002804B1" w:rsidRPr="00176A25">
        <w:rPr>
          <w:rFonts w:ascii="Times New Roman" w:hAnsi="Times New Roman" w:cs="Times New Roman"/>
          <w:sz w:val="24"/>
          <w:szCs w:val="24"/>
        </w:rPr>
        <w:t xml:space="preserve"> </w:t>
      </w:r>
      <w:r w:rsidR="00515404" w:rsidRPr="00176A25">
        <w:rPr>
          <w:rFonts w:ascii="Times New Roman" w:hAnsi="Times New Roman" w:cs="Times New Roman"/>
          <w:sz w:val="24"/>
          <w:szCs w:val="24"/>
        </w:rPr>
        <w:t>pelo governo peruano, a autora identifica</w:t>
      </w:r>
      <w:r w:rsidR="00482EC8" w:rsidRPr="00176A25">
        <w:rPr>
          <w:rFonts w:ascii="Times New Roman" w:hAnsi="Times New Roman" w:cs="Times New Roman"/>
          <w:sz w:val="24"/>
          <w:szCs w:val="24"/>
        </w:rPr>
        <w:t xml:space="preserve"> que há</w:t>
      </w:r>
      <w:r w:rsidR="00515404" w:rsidRPr="00176A25">
        <w:rPr>
          <w:rFonts w:ascii="Times New Roman" w:hAnsi="Times New Roman" w:cs="Times New Roman"/>
          <w:sz w:val="24"/>
          <w:szCs w:val="24"/>
        </w:rPr>
        <w:t>, ainda na atualidade,</w:t>
      </w:r>
      <w:r w:rsidR="0069526B" w:rsidRPr="00176A25">
        <w:rPr>
          <w:rFonts w:ascii="Times New Roman" w:hAnsi="Times New Roman" w:cs="Times New Roman"/>
          <w:sz w:val="24"/>
          <w:szCs w:val="24"/>
        </w:rPr>
        <w:t xml:space="preserve"> uma nova forma de </w:t>
      </w:r>
      <w:r w:rsidR="0069526B" w:rsidRPr="00176A25">
        <w:rPr>
          <w:rFonts w:ascii="Times New Roman" w:hAnsi="Times New Roman" w:cs="Times New Roman"/>
          <w:i/>
          <w:sz w:val="24"/>
          <w:szCs w:val="24"/>
        </w:rPr>
        <w:t>gamonalismo</w:t>
      </w:r>
      <w:r w:rsidR="00FE071A" w:rsidRPr="00176A25">
        <w:rPr>
          <w:rFonts w:ascii="Times New Roman" w:hAnsi="Times New Roman" w:cs="Times New Roman"/>
          <w:sz w:val="24"/>
          <w:szCs w:val="24"/>
        </w:rPr>
        <w:t xml:space="preserve">, pois os descendentes dos </w:t>
      </w:r>
      <w:r w:rsidR="00FE071A" w:rsidRPr="00176A25">
        <w:rPr>
          <w:rFonts w:ascii="Times New Roman" w:hAnsi="Times New Roman" w:cs="Times New Roman"/>
          <w:i/>
          <w:sz w:val="24"/>
          <w:szCs w:val="24"/>
        </w:rPr>
        <w:t>gamonais</w:t>
      </w:r>
      <w:r w:rsidR="00BA5C90" w:rsidRPr="00176A25">
        <w:rPr>
          <w:rFonts w:ascii="Times New Roman" w:hAnsi="Times New Roman" w:cs="Times New Roman"/>
          <w:sz w:val="24"/>
          <w:szCs w:val="24"/>
        </w:rPr>
        <w:t xml:space="preserve">, em muitos distritos, </w:t>
      </w:r>
      <w:r w:rsidR="00FE071A" w:rsidRPr="00176A25">
        <w:rPr>
          <w:rFonts w:ascii="Times New Roman" w:hAnsi="Times New Roman" w:cs="Times New Roman"/>
          <w:sz w:val="24"/>
          <w:szCs w:val="24"/>
        </w:rPr>
        <w:t xml:space="preserve">têm mantido seu poder através da administração, da política, da ideologia e em posições conseguidas na burocracia estatal peruana. </w:t>
      </w:r>
      <w:r w:rsidR="003A75BB" w:rsidRPr="00176A25">
        <w:rPr>
          <w:rFonts w:ascii="Times New Roman" w:hAnsi="Times New Roman" w:cs="Times New Roman"/>
          <w:sz w:val="24"/>
          <w:szCs w:val="24"/>
        </w:rPr>
        <w:t xml:space="preserve">Os resultados de tais </w:t>
      </w:r>
      <w:r w:rsidR="002424ED" w:rsidRPr="00176A25">
        <w:rPr>
          <w:rFonts w:ascii="Times New Roman" w:hAnsi="Times New Roman" w:cs="Times New Roman"/>
          <w:sz w:val="24"/>
          <w:szCs w:val="24"/>
        </w:rPr>
        <w:t xml:space="preserve">reformas judiciais </w:t>
      </w:r>
      <w:r w:rsidR="003A75BB" w:rsidRPr="00176A25">
        <w:rPr>
          <w:rFonts w:ascii="Times New Roman" w:hAnsi="Times New Roman" w:cs="Times New Roman"/>
          <w:sz w:val="24"/>
          <w:szCs w:val="24"/>
        </w:rPr>
        <w:t>parecem</w:t>
      </w:r>
      <w:r w:rsidR="005C4FE9" w:rsidRPr="00176A25">
        <w:rPr>
          <w:rFonts w:ascii="Times New Roman" w:hAnsi="Times New Roman" w:cs="Times New Roman"/>
          <w:sz w:val="24"/>
          <w:szCs w:val="24"/>
        </w:rPr>
        <w:t xml:space="preserve"> </w:t>
      </w:r>
      <w:r w:rsidR="003A75BB" w:rsidRPr="00176A25">
        <w:rPr>
          <w:rFonts w:ascii="Times New Roman" w:hAnsi="Times New Roman" w:cs="Times New Roman"/>
          <w:sz w:val="24"/>
          <w:szCs w:val="24"/>
        </w:rPr>
        <w:t xml:space="preserve">ter criado uma espécie de sistema legal sombrio que </w:t>
      </w:r>
      <w:r w:rsidR="004E1C73" w:rsidRPr="00176A25">
        <w:rPr>
          <w:rFonts w:ascii="Times New Roman" w:hAnsi="Times New Roman" w:cs="Times New Roman"/>
          <w:sz w:val="24"/>
          <w:szCs w:val="24"/>
        </w:rPr>
        <w:t>é, ao mesmo tempo, pertencente</w:t>
      </w:r>
      <w:r w:rsidR="0072719A" w:rsidRPr="00176A25">
        <w:rPr>
          <w:rFonts w:ascii="Times New Roman" w:hAnsi="Times New Roman" w:cs="Times New Roman"/>
          <w:sz w:val="24"/>
          <w:szCs w:val="24"/>
        </w:rPr>
        <w:t xml:space="preserve"> e não pertencente</w:t>
      </w:r>
      <w:r w:rsidR="003A75BB" w:rsidRPr="00176A25">
        <w:rPr>
          <w:rFonts w:ascii="Times New Roman" w:hAnsi="Times New Roman" w:cs="Times New Roman"/>
          <w:sz w:val="24"/>
          <w:szCs w:val="24"/>
        </w:rPr>
        <w:t xml:space="preserve"> </w:t>
      </w:r>
      <w:r w:rsidR="0072719A" w:rsidRPr="00176A25">
        <w:rPr>
          <w:rFonts w:ascii="Times New Roman" w:hAnsi="Times New Roman" w:cs="Times New Roman"/>
          <w:sz w:val="24"/>
          <w:szCs w:val="24"/>
        </w:rPr>
        <w:t>a</w:t>
      </w:r>
      <w:r w:rsidR="003A75BB" w:rsidRPr="00176A25">
        <w:rPr>
          <w:rFonts w:ascii="Times New Roman" w:hAnsi="Times New Roman" w:cs="Times New Roman"/>
          <w:sz w:val="24"/>
          <w:szCs w:val="24"/>
        </w:rPr>
        <w:t>o Estado</w:t>
      </w:r>
      <w:r w:rsidR="004178F0" w:rsidRPr="00176A25">
        <w:rPr>
          <w:rFonts w:ascii="Times New Roman" w:hAnsi="Times New Roman" w:cs="Times New Roman"/>
          <w:sz w:val="24"/>
          <w:szCs w:val="24"/>
        </w:rPr>
        <w:t xml:space="preserve">. </w:t>
      </w:r>
    </w:p>
    <w:p w:rsidR="00CF12BF" w:rsidRPr="00176A25" w:rsidRDefault="000C11D0" w:rsidP="00BE193E">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 xml:space="preserve">O que este caso mostra é que o </w:t>
      </w:r>
      <w:r w:rsidR="00685FD5" w:rsidRPr="00176A25">
        <w:rPr>
          <w:rFonts w:ascii="Times New Roman" w:hAnsi="Times New Roman" w:cs="Times New Roman"/>
          <w:sz w:val="24"/>
          <w:szCs w:val="24"/>
        </w:rPr>
        <w:t>E</w:t>
      </w:r>
      <w:r w:rsidRPr="00176A25">
        <w:rPr>
          <w:rFonts w:ascii="Times New Roman" w:hAnsi="Times New Roman" w:cs="Times New Roman"/>
          <w:sz w:val="24"/>
          <w:szCs w:val="24"/>
        </w:rPr>
        <w:t xml:space="preserve">stado nacional </w:t>
      </w:r>
      <w:r w:rsidR="00BA5C90" w:rsidRPr="00176A25">
        <w:rPr>
          <w:rFonts w:ascii="Times New Roman" w:hAnsi="Times New Roman" w:cs="Times New Roman"/>
          <w:sz w:val="24"/>
          <w:szCs w:val="24"/>
        </w:rPr>
        <w:t>peruano</w:t>
      </w:r>
      <w:r w:rsidRPr="00176A25">
        <w:rPr>
          <w:rFonts w:ascii="Times New Roman" w:hAnsi="Times New Roman" w:cs="Times New Roman"/>
          <w:sz w:val="24"/>
          <w:szCs w:val="24"/>
        </w:rPr>
        <w:t xml:space="preserve"> é concebido</w:t>
      </w:r>
      <w:r w:rsidR="00284193" w:rsidRPr="00176A25">
        <w:rPr>
          <w:rFonts w:ascii="Times New Roman" w:hAnsi="Times New Roman" w:cs="Times New Roman"/>
          <w:sz w:val="24"/>
          <w:szCs w:val="24"/>
        </w:rPr>
        <w:t>, se visto por esse viés,</w:t>
      </w:r>
      <w:r w:rsidRPr="00176A25">
        <w:rPr>
          <w:rFonts w:ascii="Times New Roman" w:hAnsi="Times New Roman" w:cs="Times New Roman"/>
          <w:sz w:val="24"/>
          <w:szCs w:val="24"/>
        </w:rPr>
        <w:t xml:space="preserve"> como um centralizado modelo de administração e de política cuja </w:t>
      </w:r>
      <w:r w:rsidR="000D69BA" w:rsidRPr="00176A25">
        <w:rPr>
          <w:rFonts w:ascii="Times New Roman" w:hAnsi="Times New Roman" w:cs="Times New Roman"/>
          <w:sz w:val="24"/>
          <w:szCs w:val="24"/>
        </w:rPr>
        <w:t>força d</w:t>
      </w:r>
      <w:r w:rsidR="00935BEB" w:rsidRPr="00176A25">
        <w:rPr>
          <w:rFonts w:ascii="Times New Roman" w:hAnsi="Times New Roman" w:cs="Times New Roman"/>
          <w:sz w:val="24"/>
          <w:szCs w:val="24"/>
        </w:rPr>
        <w:t>a</w:t>
      </w:r>
      <w:r w:rsidR="000D69BA" w:rsidRPr="00176A25">
        <w:rPr>
          <w:rFonts w:ascii="Times New Roman" w:hAnsi="Times New Roman" w:cs="Times New Roman"/>
          <w:sz w:val="24"/>
          <w:szCs w:val="24"/>
        </w:rPr>
        <w:t xml:space="preserve"> justiça</w:t>
      </w:r>
      <w:r w:rsidRPr="00176A25">
        <w:rPr>
          <w:rFonts w:ascii="Times New Roman" w:hAnsi="Times New Roman" w:cs="Times New Roman"/>
          <w:sz w:val="24"/>
          <w:szCs w:val="24"/>
        </w:rPr>
        <w:t xml:space="preserve"> decresce à medida que se move em direção </w:t>
      </w:r>
      <w:r w:rsidR="00720FB4" w:rsidRPr="00176A25">
        <w:rPr>
          <w:rFonts w:ascii="Times New Roman" w:hAnsi="Times New Roman" w:cs="Times New Roman"/>
          <w:sz w:val="24"/>
          <w:szCs w:val="24"/>
        </w:rPr>
        <w:t>aos grupos sociais</w:t>
      </w:r>
      <w:r w:rsidRPr="00176A25">
        <w:rPr>
          <w:rFonts w:ascii="Times New Roman" w:hAnsi="Times New Roman" w:cs="Times New Roman"/>
          <w:sz w:val="24"/>
          <w:szCs w:val="24"/>
        </w:rPr>
        <w:t xml:space="preserve"> </w:t>
      </w:r>
      <w:r w:rsidR="00AC57B0" w:rsidRPr="00176A25">
        <w:rPr>
          <w:rFonts w:ascii="Times New Roman" w:hAnsi="Times New Roman" w:cs="Times New Roman"/>
          <w:sz w:val="24"/>
          <w:szCs w:val="24"/>
        </w:rPr>
        <w:t>marginalizados</w:t>
      </w:r>
      <w:r w:rsidR="005F1F4B" w:rsidRPr="00176A25">
        <w:rPr>
          <w:rFonts w:ascii="Times New Roman" w:hAnsi="Times New Roman" w:cs="Times New Roman"/>
          <w:sz w:val="24"/>
          <w:szCs w:val="24"/>
        </w:rPr>
        <w:t xml:space="preserve">, que, </w:t>
      </w:r>
      <w:r w:rsidR="00A912D7" w:rsidRPr="00176A25">
        <w:rPr>
          <w:rFonts w:ascii="Times New Roman" w:hAnsi="Times New Roman" w:cs="Times New Roman"/>
          <w:sz w:val="24"/>
          <w:szCs w:val="24"/>
        </w:rPr>
        <w:t>nesse caso</w:t>
      </w:r>
      <w:r w:rsidR="00D62905" w:rsidRPr="00176A25">
        <w:rPr>
          <w:rFonts w:ascii="Times New Roman" w:hAnsi="Times New Roman" w:cs="Times New Roman"/>
          <w:sz w:val="24"/>
          <w:szCs w:val="24"/>
        </w:rPr>
        <w:t xml:space="preserve"> em particular</w:t>
      </w:r>
      <w:r w:rsidR="005F1F4B" w:rsidRPr="00176A25">
        <w:rPr>
          <w:rFonts w:ascii="Times New Roman" w:hAnsi="Times New Roman" w:cs="Times New Roman"/>
          <w:sz w:val="24"/>
          <w:szCs w:val="24"/>
        </w:rPr>
        <w:t>, localizam-se</w:t>
      </w:r>
      <w:r w:rsidR="00447E15" w:rsidRPr="00176A25">
        <w:rPr>
          <w:rFonts w:ascii="Times New Roman" w:hAnsi="Times New Roman" w:cs="Times New Roman"/>
          <w:sz w:val="24"/>
          <w:szCs w:val="24"/>
        </w:rPr>
        <w:t xml:space="preserve"> geograficamente</w:t>
      </w:r>
      <w:r w:rsidR="004C3B60" w:rsidRPr="00176A25">
        <w:rPr>
          <w:rFonts w:ascii="Times New Roman" w:hAnsi="Times New Roman" w:cs="Times New Roman"/>
          <w:sz w:val="24"/>
          <w:szCs w:val="24"/>
        </w:rPr>
        <w:t xml:space="preserve"> </w:t>
      </w:r>
      <w:r w:rsidRPr="00176A25">
        <w:rPr>
          <w:rFonts w:ascii="Times New Roman" w:hAnsi="Times New Roman" w:cs="Times New Roman"/>
          <w:sz w:val="24"/>
          <w:szCs w:val="24"/>
        </w:rPr>
        <w:t>longe da administração central de Lima. Ao se atingir essas regiões, “</w:t>
      </w:r>
      <w:r w:rsidRPr="00176A25">
        <w:rPr>
          <w:rFonts w:ascii="Times New Roman" w:hAnsi="Times New Roman" w:cs="Times New Roman"/>
          <w:i/>
          <w:sz w:val="24"/>
          <w:szCs w:val="24"/>
        </w:rPr>
        <w:t xml:space="preserve">Indeed, the ‘long arm’ of gamonal </w:t>
      </w:r>
      <w:r w:rsidR="003B1452" w:rsidRPr="00176A25">
        <w:rPr>
          <w:rFonts w:ascii="Times New Roman" w:hAnsi="Times New Roman" w:cs="Times New Roman"/>
          <w:i/>
          <w:sz w:val="24"/>
          <w:szCs w:val="24"/>
        </w:rPr>
        <w:t>p</w:t>
      </w:r>
      <w:r w:rsidRPr="00176A25">
        <w:rPr>
          <w:rFonts w:ascii="Times New Roman" w:hAnsi="Times New Roman" w:cs="Times New Roman"/>
          <w:i/>
          <w:sz w:val="24"/>
          <w:szCs w:val="24"/>
        </w:rPr>
        <w:t>ower is closely allied with [...] the ‘long arm’ of the law</w:t>
      </w:r>
      <w:r w:rsidRPr="00176A25">
        <w:rPr>
          <w:rFonts w:ascii="Times New Roman" w:hAnsi="Times New Roman" w:cs="Times New Roman"/>
          <w:sz w:val="24"/>
          <w:szCs w:val="24"/>
        </w:rPr>
        <w:t>” (</w:t>
      </w:r>
      <w:r w:rsidR="0011176D" w:rsidRPr="00176A25">
        <w:rPr>
          <w:rFonts w:ascii="Times New Roman" w:hAnsi="Times New Roman" w:cs="Times New Roman"/>
          <w:sz w:val="24"/>
          <w:szCs w:val="24"/>
        </w:rPr>
        <w:t>POOLE, 2004</w:t>
      </w:r>
      <w:r w:rsidR="000A77E7" w:rsidRPr="00176A25">
        <w:rPr>
          <w:rFonts w:ascii="Times New Roman" w:hAnsi="Times New Roman" w:cs="Times New Roman"/>
          <w:sz w:val="24"/>
          <w:szCs w:val="24"/>
        </w:rPr>
        <w:t xml:space="preserve">, </w:t>
      </w:r>
      <w:r w:rsidRPr="00176A25">
        <w:rPr>
          <w:rFonts w:ascii="Times New Roman" w:hAnsi="Times New Roman" w:cs="Times New Roman"/>
          <w:sz w:val="24"/>
          <w:szCs w:val="24"/>
        </w:rPr>
        <w:t>p. 50).</w:t>
      </w:r>
      <w:r w:rsidR="00935BEB" w:rsidRPr="00176A25">
        <w:rPr>
          <w:rFonts w:ascii="Times New Roman" w:hAnsi="Times New Roman" w:cs="Times New Roman"/>
          <w:sz w:val="24"/>
          <w:szCs w:val="24"/>
        </w:rPr>
        <w:t xml:space="preserve"> </w:t>
      </w:r>
    </w:p>
    <w:p w:rsidR="000C11D0" w:rsidRPr="00176A25" w:rsidRDefault="00935BEB" w:rsidP="00BE193E">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 xml:space="preserve">Dessa forma, </w:t>
      </w:r>
      <w:r w:rsidR="002F3AD2" w:rsidRPr="00176A25">
        <w:rPr>
          <w:rFonts w:ascii="Times New Roman" w:hAnsi="Times New Roman" w:cs="Times New Roman"/>
          <w:sz w:val="24"/>
          <w:szCs w:val="24"/>
        </w:rPr>
        <w:t>pode-se compreender</w:t>
      </w:r>
      <w:r w:rsidR="00AF5324" w:rsidRPr="00176A25">
        <w:rPr>
          <w:rFonts w:ascii="Times New Roman" w:hAnsi="Times New Roman" w:cs="Times New Roman"/>
          <w:sz w:val="24"/>
          <w:szCs w:val="24"/>
        </w:rPr>
        <w:t>, por um ângulo,</w:t>
      </w:r>
      <w:r w:rsidR="002F3AD2" w:rsidRPr="00176A25">
        <w:rPr>
          <w:rFonts w:ascii="Times New Roman" w:hAnsi="Times New Roman" w:cs="Times New Roman"/>
          <w:sz w:val="24"/>
          <w:szCs w:val="24"/>
        </w:rPr>
        <w:t xml:space="preserve"> que </w:t>
      </w:r>
      <w:r w:rsidR="00AF5324" w:rsidRPr="00176A25">
        <w:rPr>
          <w:rFonts w:ascii="Times New Roman" w:hAnsi="Times New Roman" w:cs="Times New Roman"/>
          <w:sz w:val="24"/>
          <w:szCs w:val="24"/>
        </w:rPr>
        <w:t>as práticas judiciais locais conformam um modelo de justiça, beneficiando grupos de poder</w:t>
      </w:r>
      <w:r w:rsidR="0034358E" w:rsidRPr="00176A25">
        <w:rPr>
          <w:rFonts w:ascii="Times New Roman" w:hAnsi="Times New Roman" w:cs="Times New Roman"/>
          <w:sz w:val="24"/>
          <w:szCs w:val="24"/>
        </w:rPr>
        <w:t>, na medida em que há uma pequena “</w:t>
      </w:r>
      <w:r w:rsidR="0034358E" w:rsidRPr="00176A25">
        <w:rPr>
          <w:rFonts w:ascii="Times New Roman" w:hAnsi="Times New Roman" w:cs="Times New Roman"/>
          <w:i/>
          <w:sz w:val="24"/>
          <w:szCs w:val="24"/>
        </w:rPr>
        <w:t>distinction between the margin and de Center of the juridical state</w:t>
      </w:r>
      <w:r w:rsidR="0034358E" w:rsidRPr="00176A25">
        <w:rPr>
          <w:rFonts w:ascii="Times New Roman" w:hAnsi="Times New Roman" w:cs="Times New Roman"/>
          <w:sz w:val="24"/>
          <w:szCs w:val="24"/>
        </w:rPr>
        <w:t xml:space="preserve">”, pois, para o </w:t>
      </w:r>
      <w:r w:rsidR="0034358E" w:rsidRPr="00176A25">
        <w:rPr>
          <w:rFonts w:ascii="Times New Roman" w:hAnsi="Times New Roman" w:cs="Times New Roman"/>
          <w:i/>
          <w:sz w:val="24"/>
          <w:szCs w:val="24"/>
        </w:rPr>
        <w:t>gamonais</w:t>
      </w:r>
      <w:r w:rsidR="0034358E" w:rsidRPr="00176A25">
        <w:rPr>
          <w:rFonts w:ascii="Times New Roman" w:hAnsi="Times New Roman" w:cs="Times New Roman"/>
          <w:sz w:val="24"/>
          <w:szCs w:val="24"/>
        </w:rPr>
        <w:t xml:space="preserve"> “</w:t>
      </w:r>
      <w:r w:rsidR="0034358E" w:rsidRPr="00176A25">
        <w:rPr>
          <w:rFonts w:ascii="Times New Roman" w:hAnsi="Times New Roman" w:cs="Times New Roman"/>
          <w:i/>
          <w:sz w:val="24"/>
          <w:szCs w:val="24"/>
        </w:rPr>
        <w:t>the essence of the ‘law’ resides in its necessary privatiation</w:t>
      </w:r>
      <w:r w:rsidR="0034358E" w:rsidRPr="00176A25">
        <w:rPr>
          <w:rFonts w:ascii="Times New Roman" w:hAnsi="Times New Roman" w:cs="Times New Roman"/>
          <w:sz w:val="24"/>
          <w:szCs w:val="24"/>
        </w:rPr>
        <w:t>” (Idem, ibidem)</w:t>
      </w:r>
      <w:r w:rsidR="00AF5324" w:rsidRPr="00176A25">
        <w:rPr>
          <w:rFonts w:ascii="Times New Roman" w:hAnsi="Times New Roman" w:cs="Times New Roman"/>
          <w:sz w:val="24"/>
          <w:szCs w:val="24"/>
        </w:rPr>
        <w:t xml:space="preserve">. </w:t>
      </w:r>
      <w:r w:rsidR="009B6CAE" w:rsidRPr="00176A25">
        <w:rPr>
          <w:rFonts w:ascii="Times New Roman" w:hAnsi="Times New Roman" w:cs="Times New Roman"/>
          <w:sz w:val="24"/>
          <w:szCs w:val="24"/>
        </w:rPr>
        <w:t>P</w:t>
      </w:r>
      <w:r w:rsidR="00856735" w:rsidRPr="00176A25">
        <w:rPr>
          <w:rFonts w:ascii="Times New Roman" w:hAnsi="Times New Roman" w:cs="Times New Roman"/>
          <w:sz w:val="24"/>
          <w:szCs w:val="24"/>
        </w:rPr>
        <w:t xml:space="preserve">or outro </w:t>
      </w:r>
      <w:r w:rsidR="00072CAD" w:rsidRPr="00176A25">
        <w:rPr>
          <w:rFonts w:ascii="Times New Roman" w:hAnsi="Times New Roman" w:cs="Times New Roman"/>
          <w:sz w:val="24"/>
          <w:szCs w:val="24"/>
        </w:rPr>
        <w:t>ponto de vista</w:t>
      </w:r>
      <w:r w:rsidR="00856735" w:rsidRPr="00176A25">
        <w:rPr>
          <w:rFonts w:ascii="Times New Roman" w:hAnsi="Times New Roman" w:cs="Times New Roman"/>
          <w:sz w:val="24"/>
          <w:szCs w:val="24"/>
        </w:rPr>
        <w:t xml:space="preserve">, a autora não deixa de </w:t>
      </w:r>
      <w:r w:rsidR="002B3779" w:rsidRPr="00176A25">
        <w:rPr>
          <w:rFonts w:ascii="Times New Roman" w:hAnsi="Times New Roman" w:cs="Times New Roman"/>
          <w:sz w:val="24"/>
          <w:szCs w:val="24"/>
        </w:rPr>
        <w:t xml:space="preserve">mostrar que a ampliação da justiça, ainda que cambiante, é algo </w:t>
      </w:r>
      <w:r w:rsidR="003D01FF" w:rsidRPr="00176A25">
        <w:rPr>
          <w:rFonts w:ascii="Times New Roman" w:hAnsi="Times New Roman" w:cs="Times New Roman"/>
          <w:sz w:val="24"/>
          <w:szCs w:val="24"/>
        </w:rPr>
        <w:t>importante</w:t>
      </w:r>
      <w:r w:rsidR="002B3779" w:rsidRPr="00176A25">
        <w:rPr>
          <w:rFonts w:ascii="Times New Roman" w:hAnsi="Times New Roman" w:cs="Times New Roman"/>
          <w:sz w:val="24"/>
          <w:szCs w:val="24"/>
        </w:rPr>
        <w:t xml:space="preserve"> </w:t>
      </w:r>
      <w:r w:rsidR="00434BF3" w:rsidRPr="00176A25">
        <w:rPr>
          <w:rFonts w:ascii="Times New Roman" w:hAnsi="Times New Roman" w:cs="Times New Roman"/>
          <w:sz w:val="24"/>
          <w:szCs w:val="24"/>
        </w:rPr>
        <w:t xml:space="preserve">para as pessoas </w:t>
      </w:r>
      <w:r w:rsidR="002B3779" w:rsidRPr="00176A25">
        <w:rPr>
          <w:rFonts w:ascii="Times New Roman" w:hAnsi="Times New Roman" w:cs="Times New Roman"/>
          <w:sz w:val="24"/>
          <w:szCs w:val="24"/>
        </w:rPr>
        <w:t xml:space="preserve">e fruto das demandas das populações </w:t>
      </w:r>
      <w:r w:rsidR="00DC3482" w:rsidRPr="00176A25">
        <w:rPr>
          <w:rFonts w:ascii="Times New Roman" w:hAnsi="Times New Roman" w:cs="Times New Roman"/>
          <w:sz w:val="24"/>
          <w:szCs w:val="24"/>
        </w:rPr>
        <w:t xml:space="preserve">que vivem </w:t>
      </w:r>
      <w:r w:rsidR="00AF4349" w:rsidRPr="00176A25">
        <w:rPr>
          <w:rFonts w:ascii="Times New Roman" w:hAnsi="Times New Roman" w:cs="Times New Roman"/>
          <w:sz w:val="24"/>
          <w:szCs w:val="24"/>
        </w:rPr>
        <w:t xml:space="preserve">nas comunidades </w:t>
      </w:r>
      <w:r w:rsidR="000F20AB" w:rsidRPr="00176A25">
        <w:rPr>
          <w:rFonts w:ascii="Times New Roman" w:hAnsi="Times New Roman" w:cs="Times New Roman"/>
          <w:sz w:val="24"/>
          <w:szCs w:val="24"/>
        </w:rPr>
        <w:t>marginalizadas pelo</w:t>
      </w:r>
      <w:r w:rsidR="00DC3482" w:rsidRPr="00176A25">
        <w:rPr>
          <w:rFonts w:ascii="Times New Roman" w:hAnsi="Times New Roman" w:cs="Times New Roman"/>
          <w:sz w:val="24"/>
          <w:szCs w:val="24"/>
        </w:rPr>
        <w:t xml:space="preserve"> </w:t>
      </w:r>
      <w:r w:rsidR="00653997" w:rsidRPr="00176A25">
        <w:rPr>
          <w:rFonts w:ascii="Times New Roman" w:hAnsi="Times New Roman" w:cs="Times New Roman"/>
          <w:sz w:val="24"/>
          <w:szCs w:val="24"/>
        </w:rPr>
        <w:t>Estado peruano</w:t>
      </w:r>
      <w:r w:rsidR="00DC3482" w:rsidRPr="00176A25">
        <w:rPr>
          <w:rFonts w:ascii="Times New Roman" w:hAnsi="Times New Roman" w:cs="Times New Roman"/>
          <w:sz w:val="24"/>
          <w:szCs w:val="24"/>
        </w:rPr>
        <w:t>.</w:t>
      </w:r>
      <w:r w:rsidR="009B6CAE" w:rsidRPr="00176A25">
        <w:rPr>
          <w:rFonts w:ascii="Times New Roman" w:hAnsi="Times New Roman" w:cs="Times New Roman"/>
          <w:sz w:val="24"/>
          <w:szCs w:val="24"/>
        </w:rPr>
        <w:t xml:space="preserve"> </w:t>
      </w:r>
      <w:r w:rsidR="00F5624A" w:rsidRPr="00176A25">
        <w:rPr>
          <w:rFonts w:ascii="Times New Roman" w:hAnsi="Times New Roman" w:cs="Times New Roman"/>
          <w:sz w:val="24"/>
          <w:szCs w:val="24"/>
        </w:rPr>
        <w:t xml:space="preserve">Nesse sentido, </w:t>
      </w:r>
      <w:r w:rsidR="00653997" w:rsidRPr="00176A25">
        <w:rPr>
          <w:rFonts w:ascii="Times New Roman" w:hAnsi="Times New Roman" w:cs="Times New Roman"/>
          <w:sz w:val="24"/>
          <w:szCs w:val="24"/>
        </w:rPr>
        <w:t>Deborah Poole</w:t>
      </w:r>
      <w:r w:rsidR="009B6CAE" w:rsidRPr="00176A25">
        <w:rPr>
          <w:rFonts w:ascii="Times New Roman" w:hAnsi="Times New Roman" w:cs="Times New Roman"/>
          <w:sz w:val="24"/>
          <w:szCs w:val="24"/>
        </w:rPr>
        <w:t xml:space="preserve"> apresenta a criação dos Nucleos Rurales de Administacion de Justicia (NURAJ)</w:t>
      </w:r>
      <w:r w:rsidR="00050443" w:rsidRPr="00176A25">
        <w:rPr>
          <w:rFonts w:ascii="Times New Roman" w:hAnsi="Times New Roman" w:cs="Times New Roman"/>
          <w:sz w:val="24"/>
          <w:szCs w:val="24"/>
        </w:rPr>
        <w:t xml:space="preserve"> como um exemplo do fortalecimento das demandas d</w:t>
      </w:r>
      <w:r w:rsidR="00653997" w:rsidRPr="00176A25">
        <w:rPr>
          <w:rFonts w:ascii="Times New Roman" w:hAnsi="Times New Roman" w:cs="Times New Roman"/>
          <w:sz w:val="24"/>
          <w:szCs w:val="24"/>
        </w:rPr>
        <w:t>ess</w:t>
      </w:r>
      <w:r w:rsidR="00050443" w:rsidRPr="00176A25">
        <w:rPr>
          <w:rFonts w:ascii="Times New Roman" w:hAnsi="Times New Roman" w:cs="Times New Roman"/>
          <w:sz w:val="24"/>
          <w:szCs w:val="24"/>
        </w:rPr>
        <w:t xml:space="preserve">as comunidades, haja vista </w:t>
      </w:r>
      <w:r w:rsidR="00F979D2" w:rsidRPr="00176A25">
        <w:rPr>
          <w:rFonts w:ascii="Times New Roman" w:hAnsi="Times New Roman" w:cs="Times New Roman"/>
          <w:sz w:val="24"/>
          <w:szCs w:val="24"/>
        </w:rPr>
        <w:t>que os NURAJ são compostos por home</w:t>
      </w:r>
      <w:r w:rsidR="001F7DB1" w:rsidRPr="00176A25">
        <w:rPr>
          <w:rFonts w:ascii="Times New Roman" w:hAnsi="Times New Roman" w:cs="Times New Roman"/>
          <w:sz w:val="24"/>
          <w:szCs w:val="24"/>
        </w:rPr>
        <w:t xml:space="preserve">ns e mulheres das comunidades, </w:t>
      </w:r>
      <w:r w:rsidR="00653997" w:rsidRPr="00176A25">
        <w:rPr>
          <w:rFonts w:ascii="Times New Roman" w:hAnsi="Times New Roman" w:cs="Times New Roman"/>
          <w:sz w:val="24"/>
          <w:szCs w:val="24"/>
        </w:rPr>
        <w:t xml:space="preserve">além de </w:t>
      </w:r>
      <w:r w:rsidR="00174BA6" w:rsidRPr="00176A25">
        <w:rPr>
          <w:rFonts w:ascii="Times New Roman" w:hAnsi="Times New Roman" w:cs="Times New Roman"/>
          <w:sz w:val="24"/>
          <w:szCs w:val="24"/>
        </w:rPr>
        <w:t xml:space="preserve">adotarem </w:t>
      </w:r>
      <w:r w:rsidR="00555F71" w:rsidRPr="00176A25">
        <w:rPr>
          <w:rFonts w:ascii="Times New Roman" w:hAnsi="Times New Roman" w:cs="Times New Roman"/>
          <w:sz w:val="24"/>
          <w:szCs w:val="24"/>
        </w:rPr>
        <w:t xml:space="preserve">como parâmetro a resolução de conflitos com base também nas leis tradicionais das comunidades, atendendo não exclusivamente </w:t>
      </w:r>
      <w:r w:rsidR="00324186" w:rsidRPr="00176A25">
        <w:rPr>
          <w:rFonts w:ascii="Times New Roman" w:hAnsi="Times New Roman" w:cs="Times New Roman"/>
          <w:sz w:val="24"/>
          <w:szCs w:val="24"/>
        </w:rPr>
        <w:t xml:space="preserve">às leis do </w:t>
      </w:r>
      <w:r w:rsidR="00EE152D" w:rsidRPr="00176A25">
        <w:rPr>
          <w:rFonts w:ascii="Times New Roman" w:hAnsi="Times New Roman" w:cs="Times New Roman"/>
          <w:sz w:val="24"/>
          <w:szCs w:val="24"/>
        </w:rPr>
        <w:t>Peru</w:t>
      </w:r>
      <w:r w:rsidR="009B6CAE" w:rsidRPr="00176A25">
        <w:rPr>
          <w:rFonts w:ascii="Times New Roman" w:hAnsi="Times New Roman" w:cs="Times New Roman"/>
          <w:sz w:val="24"/>
          <w:szCs w:val="24"/>
        </w:rPr>
        <w:t xml:space="preserve">. </w:t>
      </w:r>
    </w:p>
    <w:p w:rsidR="009E35CB" w:rsidRPr="00176A25" w:rsidRDefault="009E35CB" w:rsidP="009578DC">
      <w:pPr>
        <w:spacing w:after="0" w:line="360" w:lineRule="auto"/>
        <w:jc w:val="both"/>
        <w:rPr>
          <w:rFonts w:ascii="Times New Roman" w:hAnsi="Times New Roman" w:cs="Times New Roman"/>
          <w:sz w:val="24"/>
          <w:szCs w:val="24"/>
        </w:rPr>
      </w:pPr>
    </w:p>
    <w:p w:rsidR="009578DC" w:rsidRPr="00176A25" w:rsidRDefault="009578DC" w:rsidP="006C1F99">
      <w:pPr>
        <w:pStyle w:val="ListParagraph"/>
        <w:numPr>
          <w:ilvl w:val="0"/>
          <w:numId w:val="7"/>
        </w:numPr>
        <w:spacing w:after="0" w:line="360" w:lineRule="auto"/>
        <w:jc w:val="both"/>
        <w:rPr>
          <w:rFonts w:ascii="Times New Roman" w:hAnsi="Times New Roman" w:cs="Times New Roman"/>
          <w:i/>
          <w:sz w:val="24"/>
          <w:szCs w:val="24"/>
        </w:rPr>
      </w:pPr>
      <w:r w:rsidRPr="00176A25">
        <w:rPr>
          <w:rFonts w:ascii="Times New Roman" w:hAnsi="Times New Roman" w:cs="Times New Roman"/>
          <w:sz w:val="24"/>
          <w:szCs w:val="24"/>
        </w:rPr>
        <w:t>Autora</w:t>
      </w:r>
      <w:r w:rsidRPr="00176A25">
        <w:rPr>
          <w:rFonts w:ascii="Times New Roman" w:hAnsi="Times New Roman" w:cs="Times New Roman"/>
          <w:i/>
          <w:sz w:val="24"/>
          <w:szCs w:val="24"/>
        </w:rPr>
        <w:t xml:space="preserve">: Janet Roitman. </w:t>
      </w:r>
      <w:r w:rsidRPr="00176A25">
        <w:rPr>
          <w:rFonts w:ascii="Times New Roman" w:hAnsi="Times New Roman" w:cs="Times New Roman"/>
          <w:sz w:val="24"/>
          <w:szCs w:val="24"/>
        </w:rPr>
        <w:t>Artigo</w:t>
      </w:r>
      <w:r w:rsidRPr="00176A25">
        <w:rPr>
          <w:rFonts w:ascii="Times New Roman" w:hAnsi="Times New Roman" w:cs="Times New Roman"/>
          <w:i/>
          <w:sz w:val="24"/>
          <w:szCs w:val="24"/>
        </w:rPr>
        <w:t>: “</w:t>
      </w:r>
      <w:r w:rsidR="00661830" w:rsidRPr="00176A25">
        <w:rPr>
          <w:rFonts w:ascii="Times New Roman" w:hAnsi="Times New Roman" w:cs="Times New Roman"/>
          <w:i/>
          <w:sz w:val="24"/>
          <w:szCs w:val="24"/>
        </w:rPr>
        <w:t xml:space="preserve">Productivity </w:t>
      </w:r>
      <w:r w:rsidRPr="00176A25">
        <w:rPr>
          <w:rFonts w:ascii="Times New Roman" w:hAnsi="Times New Roman" w:cs="Times New Roman"/>
          <w:i/>
          <w:sz w:val="24"/>
          <w:szCs w:val="24"/>
        </w:rPr>
        <w:t>in the Margins: The Reconstitution of State Power</w:t>
      </w:r>
      <w:r w:rsidR="004B4011" w:rsidRPr="00176A25">
        <w:rPr>
          <w:rFonts w:ascii="Times New Roman" w:hAnsi="Times New Roman" w:cs="Times New Roman"/>
          <w:i/>
          <w:sz w:val="24"/>
          <w:szCs w:val="24"/>
        </w:rPr>
        <w:t xml:space="preserve"> in the Chad Basin</w:t>
      </w:r>
      <w:r w:rsidRPr="00176A25">
        <w:rPr>
          <w:rFonts w:ascii="Times New Roman" w:hAnsi="Times New Roman" w:cs="Times New Roman"/>
          <w:i/>
          <w:sz w:val="24"/>
          <w:szCs w:val="24"/>
        </w:rPr>
        <w:t>”.</w:t>
      </w:r>
    </w:p>
    <w:p w:rsidR="00C62AD6" w:rsidRPr="00176A25" w:rsidRDefault="007A5AA3" w:rsidP="00661830">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N</w:t>
      </w:r>
      <w:r w:rsidR="00661830" w:rsidRPr="00176A25">
        <w:rPr>
          <w:rFonts w:ascii="Times New Roman" w:hAnsi="Times New Roman" w:cs="Times New Roman"/>
          <w:sz w:val="24"/>
          <w:szCs w:val="24"/>
        </w:rPr>
        <w:t>esse artigo</w:t>
      </w:r>
      <w:r w:rsidR="00CC4E8B" w:rsidRPr="00176A25">
        <w:rPr>
          <w:rFonts w:ascii="Times New Roman" w:hAnsi="Times New Roman" w:cs="Times New Roman"/>
          <w:sz w:val="24"/>
          <w:szCs w:val="24"/>
        </w:rPr>
        <w:t xml:space="preserve"> são apresentadas</w:t>
      </w:r>
      <w:r w:rsidR="00715B13" w:rsidRPr="00176A25">
        <w:rPr>
          <w:rFonts w:ascii="Times New Roman" w:hAnsi="Times New Roman" w:cs="Times New Roman"/>
          <w:sz w:val="24"/>
          <w:szCs w:val="24"/>
        </w:rPr>
        <w:t xml:space="preserve"> a</w:t>
      </w:r>
      <w:r w:rsidR="00CC4E8B" w:rsidRPr="00176A25">
        <w:rPr>
          <w:rFonts w:ascii="Times New Roman" w:hAnsi="Times New Roman" w:cs="Times New Roman"/>
          <w:sz w:val="24"/>
          <w:szCs w:val="24"/>
        </w:rPr>
        <w:t>lgumas das</w:t>
      </w:r>
      <w:r w:rsidR="00715B13" w:rsidRPr="00176A25">
        <w:rPr>
          <w:rFonts w:ascii="Times New Roman" w:hAnsi="Times New Roman" w:cs="Times New Roman"/>
          <w:sz w:val="24"/>
          <w:szCs w:val="24"/>
        </w:rPr>
        <w:t xml:space="preserve"> atividades econômicas </w:t>
      </w:r>
      <w:r w:rsidR="00CC4E8B" w:rsidRPr="00176A25">
        <w:rPr>
          <w:rFonts w:ascii="Times New Roman" w:hAnsi="Times New Roman" w:cs="Times New Roman"/>
          <w:sz w:val="24"/>
          <w:szCs w:val="24"/>
        </w:rPr>
        <w:t xml:space="preserve">importantes </w:t>
      </w:r>
      <w:r w:rsidR="00041C9C" w:rsidRPr="00176A25">
        <w:rPr>
          <w:rFonts w:ascii="Times New Roman" w:hAnsi="Times New Roman" w:cs="Times New Roman"/>
          <w:sz w:val="24"/>
          <w:szCs w:val="24"/>
        </w:rPr>
        <w:t xml:space="preserve">desenvolvidas </w:t>
      </w:r>
      <w:r w:rsidR="00715B13" w:rsidRPr="00176A25">
        <w:rPr>
          <w:rFonts w:ascii="Times New Roman" w:hAnsi="Times New Roman" w:cs="Times New Roman"/>
          <w:sz w:val="24"/>
          <w:szCs w:val="24"/>
        </w:rPr>
        <w:t>na região do Chade</w:t>
      </w:r>
      <w:r w:rsidR="00855D32" w:rsidRPr="00176A25">
        <w:rPr>
          <w:rStyle w:val="FootnoteReference"/>
          <w:rFonts w:ascii="Times New Roman" w:hAnsi="Times New Roman" w:cs="Times New Roman"/>
          <w:sz w:val="24"/>
          <w:szCs w:val="24"/>
        </w:rPr>
        <w:footnoteReference w:id="2"/>
      </w:r>
      <w:r w:rsidR="001C697A" w:rsidRPr="00176A25">
        <w:rPr>
          <w:rFonts w:ascii="Times New Roman" w:hAnsi="Times New Roman" w:cs="Times New Roman"/>
          <w:sz w:val="24"/>
          <w:szCs w:val="24"/>
        </w:rPr>
        <w:t xml:space="preserve">. </w:t>
      </w:r>
      <w:r w:rsidR="0003287E" w:rsidRPr="00176A25">
        <w:rPr>
          <w:rFonts w:ascii="Times New Roman" w:hAnsi="Times New Roman" w:cs="Times New Roman"/>
          <w:sz w:val="24"/>
          <w:szCs w:val="24"/>
        </w:rPr>
        <w:t>Nessas atividades, m</w:t>
      </w:r>
      <w:r w:rsidR="00282822" w:rsidRPr="00176A25">
        <w:rPr>
          <w:rFonts w:ascii="Times New Roman" w:hAnsi="Times New Roman" w:cs="Times New Roman"/>
          <w:sz w:val="24"/>
          <w:szCs w:val="24"/>
        </w:rPr>
        <w:t>uitos d</w:t>
      </w:r>
      <w:r w:rsidR="0003287E" w:rsidRPr="00176A25">
        <w:rPr>
          <w:rFonts w:ascii="Times New Roman" w:hAnsi="Times New Roman" w:cs="Times New Roman"/>
          <w:sz w:val="24"/>
          <w:szCs w:val="24"/>
        </w:rPr>
        <w:t>os</w:t>
      </w:r>
      <w:r w:rsidR="009D1712" w:rsidRPr="00176A25">
        <w:rPr>
          <w:rFonts w:ascii="Times New Roman" w:hAnsi="Times New Roman" w:cs="Times New Roman"/>
          <w:sz w:val="24"/>
          <w:szCs w:val="24"/>
        </w:rPr>
        <w:t xml:space="preserve"> produtos e mercadorias têm circulado de forma ilegal</w:t>
      </w:r>
      <w:r w:rsidR="00ED5623" w:rsidRPr="00176A25">
        <w:rPr>
          <w:rFonts w:ascii="Times New Roman" w:hAnsi="Times New Roman" w:cs="Times New Roman"/>
          <w:sz w:val="24"/>
          <w:szCs w:val="24"/>
        </w:rPr>
        <w:t>, como, por exemplo</w:t>
      </w:r>
      <w:r w:rsidR="004E537E" w:rsidRPr="00176A25">
        <w:rPr>
          <w:rFonts w:ascii="Times New Roman" w:hAnsi="Times New Roman" w:cs="Times New Roman"/>
          <w:sz w:val="24"/>
          <w:szCs w:val="24"/>
        </w:rPr>
        <w:t>,</w:t>
      </w:r>
      <w:r w:rsidR="009D1712" w:rsidRPr="00176A25">
        <w:rPr>
          <w:rFonts w:ascii="Times New Roman" w:hAnsi="Times New Roman" w:cs="Times New Roman"/>
          <w:sz w:val="24"/>
          <w:szCs w:val="24"/>
        </w:rPr>
        <w:t xml:space="preserve"> pequenas armas, drogas, petróleo</w:t>
      </w:r>
      <w:r w:rsidR="008951A0" w:rsidRPr="00176A25">
        <w:rPr>
          <w:rFonts w:ascii="Times New Roman" w:hAnsi="Times New Roman" w:cs="Times New Roman"/>
          <w:sz w:val="24"/>
          <w:szCs w:val="24"/>
        </w:rPr>
        <w:t xml:space="preserve"> etc. </w:t>
      </w:r>
      <w:r w:rsidR="001C229C" w:rsidRPr="00176A25">
        <w:rPr>
          <w:rFonts w:ascii="Times New Roman" w:hAnsi="Times New Roman" w:cs="Times New Roman"/>
          <w:sz w:val="24"/>
          <w:szCs w:val="24"/>
        </w:rPr>
        <w:t xml:space="preserve">A </w:t>
      </w:r>
      <w:r w:rsidR="001C229C" w:rsidRPr="00176A25">
        <w:rPr>
          <w:rFonts w:ascii="Times New Roman" w:hAnsi="Times New Roman" w:cs="Times New Roman"/>
          <w:sz w:val="24"/>
          <w:szCs w:val="24"/>
        </w:rPr>
        <w:lastRenderedPageBreak/>
        <w:t xml:space="preserve">realização de algumas dessas atividades </w:t>
      </w:r>
      <w:r w:rsidR="00ED5623" w:rsidRPr="00176A25">
        <w:rPr>
          <w:rFonts w:ascii="Times New Roman" w:hAnsi="Times New Roman" w:cs="Times New Roman"/>
          <w:sz w:val="24"/>
          <w:szCs w:val="24"/>
        </w:rPr>
        <w:t xml:space="preserve">é </w:t>
      </w:r>
      <w:r w:rsidR="008D4BEA" w:rsidRPr="00176A25">
        <w:rPr>
          <w:rFonts w:ascii="Times New Roman" w:hAnsi="Times New Roman" w:cs="Times New Roman"/>
          <w:sz w:val="24"/>
          <w:szCs w:val="24"/>
        </w:rPr>
        <w:t>viabilizada</w:t>
      </w:r>
      <w:r w:rsidR="00ED4C47" w:rsidRPr="00176A25">
        <w:rPr>
          <w:rFonts w:ascii="Times New Roman" w:hAnsi="Times New Roman" w:cs="Times New Roman"/>
          <w:sz w:val="24"/>
          <w:szCs w:val="24"/>
        </w:rPr>
        <w:t xml:space="preserve"> a partir de um conluio que é formado por pessoas desempregadas, militares mal pagos, funcionários aduaneiros e outras figuras governamentais que controlam a passagem segura das mercadorias e regulam </w:t>
      </w:r>
      <w:r w:rsidR="000A0D9A" w:rsidRPr="00176A25">
        <w:rPr>
          <w:rFonts w:ascii="Times New Roman" w:hAnsi="Times New Roman" w:cs="Times New Roman"/>
          <w:sz w:val="24"/>
          <w:szCs w:val="24"/>
        </w:rPr>
        <w:t xml:space="preserve">a </w:t>
      </w:r>
      <w:r w:rsidR="00ED4C47" w:rsidRPr="00176A25">
        <w:rPr>
          <w:rFonts w:ascii="Times New Roman" w:hAnsi="Times New Roman" w:cs="Times New Roman"/>
          <w:sz w:val="24"/>
          <w:szCs w:val="24"/>
        </w:rPr>
        <w:t xml:space="preserve">entrada </w:t>
      </w:r>
      <w:r w:rsidR="0003287E" w:rsidRPr="00176A25">
        <w:rPr>
          <w:rFonts w:ascii="Times New Roman" w:hAnsi="Times New Roman" w:cs="Times New Roman"/>
          <w:sz w:val="24"/>
          <w:szCs w:val="24"/>
        </w:rPr>
        <w:t xml:space="preserve">delas </w:t>
      </w:r>
      <w:r w:rsidR="00ED4C47" w:rsidRPr="00176A25">
        <w:rPr>
          <w:rFonts w:ascii="Times New Roman" w:hAnsi="Times New Roman" w:cs="Times New Roman"/>
          <w:sz w:val="24"/>
          <w:szCs w:val="24"/>
        </w:rPr>
        <w:t>no setor econômico lucrativo</w:t>
      </w:r>
      <w:r w:rsidR="00AF189D" w:rsidRPr="00176A25">
        <w:rPr>
          <w:rFonts w:ascii="Times New Roman" w:hAnsi="Times New Roman" w:cs="Times New Roman"/>
          <w:sz w:val="24"/>
          <w:szCs w:val="24"/>
        </w:rPr>
        <w:t xml:space="preserve">, a fim de </w:t>
      </w:r>
      <w:r w:rsidR="009145E0" w:rsidRPr="00176A25">
        <w:rPr>
          <w:rFonts w:ascii="Times New Roman" w:hAnsi="Times New Roman" w:cs="Times New Roman"/>
          <w:sz w:val="24"/>
          <w:szCs w:val="24"/>
        </w:rPr>
        <w:t xml:space="preserve">incrementar suas rendas </w:t>
      </w:r>
      <w:r w:rsidR="004307EC" w:rsidRPr="00176A25">
        <w:rPr>
          <w:rFonts w:ascii="Times New Roman" w:hAnsi="Times New Roman" w:cs="Times New Roman"/>
          <w:sz w:val="24"/>
          <w:szCs w:val="24"/>
        </w:rPr>
        <w:t xml:space="preserve">familiares </w:t>
      </w:r>
      <w:r w:rsidR="009145E0" w:rsidRPr="00176A25">
        <w:rPr>
          <w:rFonts w:ascii="Times New Roman" w:hAnsi="Times New Roman" w:cs="Times New Roman"/>
          <w:sz w:val="24"/>
          <w:szCs w:val="24"/>
        </w:rPr>
        <w:t>ou, em alguns casos, produzir grandes riquezas</w:t>
      </w:r>
      <w:r w:rsidR="00B211AA" w:rsidRPr="00176A25">
        <w:rPr>
          <w:rFonts w:ascii="Times New Roman" w:hAnsi="Times New Roman" w:cs="Times New Roman"/>
          <w:sz w:val="24"/>
          <w:szCs w:val="24"/>
        </w:rPr>
        <w:t xml:space="preserve"> pessoais</w:t>
      </w:r>
      <w:r w:rsidR="00B76F60" w:rsidRPr="00176A25">
        <w:rPr>
          <w:rFonts w:ascii="Times New Roman" w:hAnsi="Times New Roman" w:cs="Times New Roman"/>
          <w:sz w:val="24"/>
          <w:szCs w:val="24"/>
        </w:rPr>
        <w:t xml:space="preserve">. </w:t>
      </w:r>
    </w:p>
    <w:p w:rsidR="00AA05F2" w:rsidRPr="00176A25" w:rsidRDefault="00DC770C" w:rsidP="00661830">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 xml:space="preserve">Na percepção de </w:t>
      </w:r>
      <w:r w:rsidR="00DE5002" w:rsidRPr="00176A25">
        <w:rPr>
          <w:rFonts w:ascii="Times New Roman" w:hAnsi="Times New Roman" w:cs="Times New Roman"/>
          <w:sz w:val="24"/>
          <w:szCs w:val="24"/>
        </w:rPr>
        <w:t xml:space="preserve">algumas </w:t>
      </w:r>
      <w:r w:rsidRPr="00176A25">
        <w:rPr>
          <w:rFonts w:ascii="Times New Roman" w:hAnsi="Times New Roman" w:cs="Times New Roman"/>
          <w:sz w:val="24"/>
          <w:szCs w:val="24"/>
        </w:rPr>
        <w:t xml:space="preserve">pessoas entrevistadas </w:t>
      </w:r>
      <w:r w:rsidR="00EC0C0A" w:rsidRPr="00176A25">
        <w:rPr>
          <w:rFonts w:ascii="Times New Roman" w:hAnsi="Times New Roman" w:cs="Times New Roman"/>
          <w:sz w:val="24"/>
          <w:szCs w:val="24"/>
        </w:rPr>
        <w:t>por Roitman</w:t>
      </w:r>
      <w:r w:rsidR="00C13C98" w:rsidRPr="00176A25">
        <w:rPr>
          <w:rFonts w:ascii="Times New Roman" w:hAnsi="Times New Roman" w:cs="Times New Roman"/>
          <w:sz w:val="24"/>
          <w:szCs w:val="24"/>
        </w:rPr>
        <w:t xml:space="preserve"> – </w:t>
      </w:r>
      <w:r w:rsidR="00733CE6" w:rsidRPr="00176A25">
        <w:rPr>
          <w:rFonts w:ascii="Times New Roman" w:hAnsi="Times New Roman" w:cs="Times New Roman"/>
          <w:sz w:val="24"/>
          <w:szCs w:val="24"/>
        </w:rPr>
        <w:t xml:space="preserve">e </w:t>
      </w:r>
      <w:r w:rsidR="00ED5623" w:rsidRPr="00176A25">
        <w:rPr>
          <w:rFonts w:ascii="Times New Roman" w:hAnsi="Times New Roman" w:cs="Times New Roman"/>
          <w:sz w:val="24"/>
          <w:szCs w:val="24"/>
        </w:rPr>
        <w:t>que estão envolvidas nessas redes de negócios</w:t>
      </w:r>
      <w:r w:rsidR="00C13C98" w:rsidRPr="00176A25">
        <w:rPr>
          <w:rFonts w:ascii="Times New Roman" w:hAnsi="Times New Roman" w:cs="Times New Roman"/>
          <w:sz w:val="24"/>
          <w:szCs w:val="24"/>
        </w:rPr>
        <w:t xml:space="preserve"> – </w:t>
      </w:r>
      <w:r w:rsidR="00EC0C0A" w:rsidRPr="00176A25">
        <w:rPr>
          <w:rFonts w:ascii="Times New Roman" w:hAnsi="Times New Roman" w:cs="Times New Roman"/>
          <w:sz w:val="24"/>
          <w:szCs w:val="24"/>
        </w:rPr>
        <w:t xml:space="preserve">a opção por essa via </w:t>
      </w:r>
      <w:r w:rsidR="00013DD2" w:rsidRPr="00176A25">
        <w:rPr>
          <w:rFonts w:ascii="Times New Roman" w:hAnsi="Times New Roman" w:cs="Times New Roman"/>
          <w:sz w:val="24"/>
          <w:szCs w:val="24"/>
        </w:rPr>
        <w:t xml:space="preserve">ilegal </w:t>
      </w:r>
      <w:r w:rsidR="007419F9" w:rsidRPr="00176A25">
        <w:rPr>
          <w:rFonts w:ascii="Times New Roman" w:hAnsi="Times New Roman" w:cs="Times New Roman"/>
          <w:sz w:val="24"/>
          <w:szCs w:val="24"/>
        </w:rPr>
        <w:t xml:space="preserve">é explicada pelo fato de o governo </w:t>
      </w:r>
      <w:r w:rsidR="000840CE" w:rsidRPr="00176A25">
        <w:rPr>
          <w:rFonts w:ascii="Times New Roman" w:hAnsi="Times New Roman" w:cs="Times New Roman"/>
          <w:sz w:val="24"/>
          <w:szCs w:val="24"/>
        </w:rPr>
        <w:t xml:space="preserve">ser compreendido como uma entidade que </w:t>
      </w:r>
      <w:r w:rsidR="00D634A4" w:rsidRPr="00176A25">
        <w:rPr>
          <w:rFonts w:ascii="Times New Roman" w:hAnsi="Times New Roman" w:cs="Times New Roman"/>
          <w:sz w:val="24"/>
          <w:szCs w:val="24"/>
        </w:rPr>
        <w:t xml:space="preserve">usurpa os impostos da população e não </w:t>
      </w:r>
      <w:r w:rsidR="00C13C98" w:rsidRPr="00176A25">
        <w:rPr>
          <w:rFonts w:ascii="Times New Roman" w:hAnsi="Times New Roman" w:cs="Times New Roman"/>
          <w:sz w:val="24"/>
          <w:szCs w:val="24"/>
        </w:rPr>
        <w:t xml:space="preserve">os </w:t>
      </w:r>
      <w:r w:rsidR="00D634A4" w:rsidRPr="00176A25">
        <w:rPr>
          <w:rFonts w:ascii="Times New Roman" w:hAnsi="Times New Roman" w:cs="Times New Roman"/>
          <w:sz w:val="24"/>
          <w:szCs w:val="24"/>
        </w:rPr>
        <w:t xml:space="preserve">devolve adequadamente com uma estrutura administrativa </w:t>
      </w:r>
      <w:r w:rsidR="00486AD5" w:rsidRPr="00176A25">
        <w:rPr>
          <w:rFonts w:ascii="Times New Roman" w:hAnsi="Times New Roman" w:cs="Times New Roman"/>
          <w:sz w:val="24"/>
          <w:szCs w:val="24"/>
        </w:rPr>
        <w:t>eficaz</w:t>
      </w:r>
      <w:r w:rsidR="00033D83" w:rsidRPr="00176A25">
        <w:rPr>
          <w:rFonts w:ascii="Times New Roman" w:hAnsi="Times New Roman" w:cs="Times New Roman"/>
          <w:sz w:val="24"/>
          <w:szCs w:val="24"/>
        </w:rPr>
        <w:t>. A</w:t>
      </w:r>
      <w:r w:rsidR="00486AD5" w:rsidRPr="00176A25">
        <w:rPr>
          <w:rFonts w:ascii="Times New Roman" w:hAnsi="Times New Roman" w:cs="Times New Roman"/>
          <w:sz w:val="24"/>
          <w:szCs w:val="24"/>
        </w:rPr>
        <w:t>o contrário, os impostos pagos são encarados por muitos como uma fonte de enriquecimento</w:t>
      </w:r>
      <w:r w:rsidR="00A07E4D" w:rsidRPr="00176A25">
        <w:rPr>
          <w:rFonts w:ascii="Times New Roman" w:hAnsi="Times New Roman" w:cs="Times New Roman"/>
          <w:sz w:val="24"/>
          <w:szCs w:val="24"/>
        </w:rPr>
        <w:t xml:space="preserve"> em proveito de</w:t>
      </w:r>
      <w:r w:rsidR="00486AD5" w:rsidRPr="00176A25">
        <w:rPr>
          <w:rFonts w:ascii="Times New Roman" w:hAnsi="Times New Roman" w:cs="Times New Roman"/>
          <w:sz w:val="24"/>
          <w:szCs w:val="24"/>
        </w:rPr>
        <w:t xml:space="preserve"> </w:t>
      </w:r>
      <w:r w:rsidR="00401AAB" w:rsidRPr="00176A25">
        <w:rPr>
          <w:rFonts w:ascii="Times New Roman" w:hAnsi="Times New Roman" w:cs="Times New Roman"/>
          <w:sz w:val="24"/>
          <w:szCs w:val="24"/>
        </w:rPr>
        <w:t xml:space="preserve">funcionários </w:t>
      </w:r>
      <w:r w:rsidR="00AA033B" w:rsidRPr="00176A25">
        <w:rPr>
          <w:rFonts w:ascii="Times New Roman" w:hAnsi="Times New Roman" w:cs="Times New Roman"/>
          <w:sz w:val="24"/>
          <w:szCs w:val="24"/>
        </w:rPr>
        <w:t>que fazem parte do estafe do governo</w:t>
      </w:r>
      <w:r w:rsidR="005378D7" w:rsidRPr="00176A25">
        <w:rPr>
          <w:rFonts w:ascii="Times New Roman" w:hAnsi="Times New Roman" w:cs="Times New Roman"/>
          <w:sz w:val="24"/>
          <w:szCs w:val="24"/>
        </w:rPr>
        <w:t>, não produzindo, dessa forma, a distribuição de riquezas</w:t>
      </w:r>
      <w:r w:rsidR="00F176DB" w:rsidRPr="00176A25">
        <w:rPr>
          <w:rFonts w:ascii="Times New Roman" w:hAnsi="Times New Roman" w:cs="Times New Roman"/>
          <w:sz w:val="24"/>
          <w:szCs w:val="24"/>
        </w:rPr>
        <w:t xml:space="preserve">, nem efetivando </w:t>
      </w:r>
      <w:r w:rsidR="00DF30DF" w:rsidRPr="00176A25">
        <w:rPr>
          <w:rFonts w:ascii="Times New Roman" w:hAnsi="Times New Roman" w:cs="Times New Roman"/>
          <w:sz w:val="24"/>
          <w:szCs w:val="24"/>
        </w:rPr>
        <w:t>serviços de qualidade</w:t>
      </w:r>
      <w:r w:rsidR="00AA033B" w:rsidRPr="00176A25">
        <w:rPr>
          <w:rFonts w:ascii="Times New Roman" w:hAnsi="Times New Roman" w:cs="Times New Roman"/>
          <w:sz w:val="24"/>
          <w:szCs w:val="24"/>
        </w:rPr>
        <w:t xml:space="preserve">. </w:t>
      </w:r>
    </w:p>
    <w:p w:rsidR="007D516C" w:rsidRPr="00176A25" w:rsidRDefault="005660E7" w:rsidP="00661830">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Tendo em vista o fato de que e</w:t>
      </w:r>
      <w:r w:rsidR="00DC770C" w:rsidRPr="00176A25">
        <w:rPr>
          <w:rFonts w:ascii="Times New Roman" w:hAnsi="Times New Roman" w:cs="Times New Roman"/>
          <w:sz w:val="24"/>
          <w:szCs w:val="24"/>
        </w:rPr>
        <w:t xml:space="preserve">ssas atividades são </w:t>
      </w:r>
      <w:r w:rsidR="00DE3317" w:rsidRPr="00176A25">
        <w:rPr>
          <w:rFonts w:ascii="Times New Roman" w:hAnsi="Times New Roman" w:cs="Times New Roman"/>
          <w:sz w:val="24"/>
          <w:szCs w:val="24"/>
        </w:rPr>
        <w:t xml:space="preserve">viabilizadas </w:t>
      </w:r>
      <w:r w:rsidR="00E1560C" w:rsidRPr="00176A25">
        <w:rPr>
          <w:rFonts w:ascii="Times New Roman" w:hAnsi="Times New Roman" w:cs="Times New Roman"/>
          <w:sz w:val="24"/>
          <w:szCs w:val="24"/>
        </w:rPr>
        <w:t>por redes paralelas de segurança</w:t>
      </w:r>
      <w:r w:rsidRPr="00176A25">
        <w:rPr>
          <w:rFonts w:ascii="Times New Roman" w:hAnsi="Times New Roman" w:cs="Times New Roman"/>
          <w:sz w:val="24"/>
          <w:szCs w:val="24"/>
        </w:rPr>
        <w:t>, elas</w:t>
      </w:r>
      <w:r w:rsidR="00E7424E" w:rsidRPr="00176A25">
        <w:rPr>
          <w:rFonts w:ascii="Times New Roman" w:hAnsi="Times New Roman" w:cs="Times New Roman"/>
          <w:sz w:val="24"/>
          <w:szCs w:val="24"/>
        </w:rPr>
        <w:t xml:space="preserve"> </w:t>
      </w:r>
      <w:r w:rsidR="00DE3317" w:rsidRPr="00176A25">
        <w:rPr>
          <w:rFonts w:ascii="Times New Roman" w:hAnsi="Times New Roman" w:cs="Times New Roman"/>
          <w:sz w:val="24"/>
          <w:szCs w:val="24"/>
        </w:rPr>
        <w:t xml:space="preserve">acabam </w:t>
      </w:r>
      <w:r w:rsidR="007B6308" w:rsidRPr="00176A25">
        <w:rPr>
          <w:rFonts w:ascii="Times New Roman" w:hAnsi="Times New Roman" w:cs="Times New Roman"/>
          <w:sz w:val="24"/>
          <w:szCs w:val="24"/>
        </w:rPr>
        <w:t>provocando</w:t>
      </w:r>
      <w:r w:rsidRPr="00176A25">
        <w:rPr>
          <w:rFonts w:ascii="Times New Roman" w:hAnsi="Times New Roman" w:cs="Times New Roman"/>
          <w:sz w:val="24"/>
          <w:szCs w:val="24"/>
        </w:rPr>
        <w:t xml:space="preserve"> a mistura entre</w:t>
      </w:r>
      <w:r w:rsidR="00DE3317" w:rsidRPr="00176A25">
        <w:rPr>
          <w:rFonts w:ascii="Times New Roman" w:hAnsi="Times New Roman" w:cs="Times New Roman"/>
          <w:sz w:val="24"/>
          <w:szCs w:val="24"/>
        </w:rPr>
        <w:t xml:space="preserve"> </w:t>
      </w:r>
      <w:r w:rsidR="00E7424E" w:rsidRPr="00176A25">
        <w:rPr>
          <w:rFonts w:ascii="Times New Roman" w:hAnsi="Times New Roman" w:cs="Times New Roman"/>
          <w:sz w:val="24"/>
          <w:szCs w:val="24"/>
        </w:rPr>
        <w:t>legalidade e ilegalidade</w:t>
      </w:r>
      <w:r w:rsidR="00B5116F" w:rsidRPr="00176A25">
        <w:rPr>
          <w:rFonts w:ascii="Times New Roman" w:hAnsi="Times New Roman" w:cs="Times New Roman"/>
          <w:sz w:val="24"/>
          <w:szCs w:val="24"/>
        </w:rPr>
        <w:t xml:space="preserve">. Muitos desses negócios só se realizam </w:t>
      </w:r>
      <w:r w:rsidR="002B7949" w:rsidRPr="00176A25">
        <w:rPr>
          <w:rFonts w:ascii="Times New Roman" w:hAnsi="Times New Roman" w:cs="Times New Roman"/>
          <w:sz w:val="24"/>
          <w:szCs w:val="24"/>
        </w:rPr>
        <w:t>através d</w:t>
      </w:r>
      <w:r w:rsidR="00527E4C" w:rsidRPr="00176A25">
        <w:rPr>
          <w:rFonts w:ascii="Times New Roman" w:hAnsi="Times New Roman" w:cs="Times New Roman"/>
          <w:sz w:val="24"/>
          <w:szCs w:val="24"/>
        </w:rPr>
        <w:t>o pagamento de suborno</w:t>
      </w:r>
      <w:r w:rsidR="00BD63FD" w:rsidRPr="00176A25">
        <w:rPr>
          <w:rFonts w:ascii="Times New Roman" w:hAnsi="Times New Roman" w:cs="Times New Roman"/>
          <w:sz w:val="24"/>
          <w:szCs w:val="24"/>
        </w:rPr>
        <w:t xml:space="preserve"> </w:t>
      </w:r>
      <w:r w:rsidR="00074B07" w:rsidRPr="00176A25">
        <w:rPr>
          <w:rFonts w:ascii="Times New Roman" w:hAnsi="Times New Roman" w:cs="Times New Roman"/>
          <w:sz w:val="24"/>
          <w:szCs w:val="24"/>
        </w:rPr>
        <w:t xml:space="preserve">a alguns </w:t>
      </w:r>
      <w:r w:rsidR="00BD63FD" w:rsidRPr="00176A25">
        <w:rPr>
          <w:rFonts w:ascii="Times New Roman" w:hAnsi="Times New Roman" w:cs="Times New Roman"/>
          <w:sz w:val="24"/>
          <w:szCs w:val="24"/>
        </w:rPr>
        <w:t>agentes do Estado</w:t>
      </w:r>
      <w:r w:rsidR="00527E4C" w:rsidRPr="00176A25">
        <w:rPr>
          <w:rFonts w:ascii="Times New Roman" w:hAnsi="Times New Roman" w:cs="Times New Roman"/>
          <w:sz w:val="24"/>
          <w:szCs w:val="24"/>
        </w:rPr>
        <w:t xml:space="preserve"> ou </w:t>
      </w:r>
      <w:r w:rsidR="00955828" w:rsidRPr="00176A25">
        <w:rPr>
          <w:rFonts w:ascii="Times New Roman" w:hAnsi="Times New Roman" w:cs="Times New Roman"/>
          <w:sz w:val="24"/>
          <w:szCs w:val="24"/>
        </w:rPr>
        <w:t xml:space="preserve">por meio </w:t>
      </w:r>
      <w:r w:rsidR="00527E4C" w:rsidRPr="00176A25">
        <w:rPr>
          <w:rFonts w:ascii="Times New Roman" w:hAnsi="Times New Roman" w:cs="Times New Roman"/>
          <w:sz w:val="24"/>
          <w:szCs w:val="24"/>
        </w:rPr>
        <w:t>d</w:t>
      </w:r>
      <w:r w:rsidR="00BD63FD" w:rsidRPr="00176A25">
        <w:rPr>
          <w:rFonts w:ascii="Times New Roman" w:hAnsi="Times New Roman" w:cs="Times New Roman"/>
          <w:sz w:val="24"/>
          <w:szCs w:val="24"/>
        </w:rPr>
        <w:t xml:space="preserve">o controle de </w:t>
      </w:r>
      <w:r w:rsidR="00FB4BFE" w:rsidRPr="00176A25">
        <w:rPr>
          <w:rFonts w:ascii="Times New Roman" w:hAnsi="Times New Roman" w:cs="Times New Roman"/>
          <w:sz w:val="24"/>
          <w:szCs w:val="24"/>
        </w:rPr>
        <w:t xml:space="preserve">certas </w:t>
      </w:r>
      <w:r w:rsidR="00BD63FD" w:rsidRPr="00176A25">
        <w:rPr>
          <w:rFonts w:ascii="Times New Roman" w:hAnsi="Times New Roman" w:cs="Times New Roman"/>
          <w:sz w:val="24"/>
          <w:szCs w:val="24"/>
        </w:rPr>
        <w:t xml:space="preserve">localidades </w:t>
      </w:r>
      <w:r w:rsidR="00074B07" w:rsidRPr="00176A25">
        <w:rPr>
          <w:rFonts w:ascii="Times New Roman" w:hAnsi="Times New Roman" w:cs="Times New Roman"/>
          <w:sz w:val="24"/>
          <w:szCs w:val="24"/>
        </w:rPr>
        <w:t xml:space="preserve">que é </w:t>
      </w:r>
      <w:r w:rsidR="00235D62" w:rsidRPr="00176A25">
        <w:rPr>
          <w:rFonts w:ascii="Times New Roman" w:hAnsi="Times New Roman" w:cs="Times New Roman"/>
          <w:sz w:val="24"/>
          <w:szCs w:val="24"/>
        </w:rPr>
        <w:t xml:space="preserve">efetuado </w:t>
      </w:r>
      <w:r w:rsidR="00E4402C" w:rsidRPr="00176A25">
        <w:rPr>
          <w:rFonts w:ascii="Times New Roman" w:hAnsi="Times New Roman" w:cs="Times New Roman"/>
          <w:sz w:val="24"/>
          <w:szCs w:val="24"/>
        </w:rPr>
        <w:t xml:space="preserve">por </w:t>
      </w:r>
      <w:r w:rsidR="00527E4C" w:rsidRPr="00176A25">
        <w:rPr>
          <w:rFonts w:ascii="Times New Roman" w:hAnsi="Times New Roman" w:cs="Times New Roman"/>
          <w:sz w:val="24"/>
          <w:szCs w:val="24"/>
        </w:rPr>
        <w:t>grupos paramilitares</w:t>
      </w:r>
      <w:r w:rsidR="00BD63FD" w:rsidRPr="00176A25">
        <w:rPr>
          <w:rFonts w:ascii="Times New Roman" w:hAnsi="Times New Roman" w:cs="Times New Roman"/>
          <w:sz w:val="24"/>
          <w:szCs w:val="24"/>
        </w:rPr>
        <w:t>.</w:t>
      </w:r>
      <w:r w:rsidR="00E4402C" w:rsidRPr="00176A25">
        <w:rPr>
          <w:rFonts w:ascii="Times New Roman" w:hAnsi="Times New Roman" w:cs="Times New Roman"/>
          <w:sz w:val="24"/>
          <w:szCs w:val="24"/>
        </w:rPr>
        <w:t xml:space="preserve"> </w:t>
      </w:r>
      <w:r w:rsidR="005B0E30" w:rsidRPr="00176A25">
        <w:rPr>
          <w:rFonts w:ascii="Times New Roman" w:hAnsi="Times New Roman" w:cs="Times New Roman"/>
          <w:sz w:val="24"/>
          <w:szCs w:val="24"/>
        </w:rPr>
        <w:t>Cabe</w:t>
      </w:r>
      <w:r w:rsidR="002C525E" w:rsidRPr="00176A25">
        <w:rPr>
          <w:rFonts w:ascii="Times New Roman" w:hAnsi="Times New Roman" w:cs="Times New Roman"/>
          <w:sz w:val="24"/>
          <w:szCs w:val="24"/>
        </w:rPr>
        <w:t xml:space="preserve"> ressaltar que não somente os agentes corruptos do Estado ou os paramilitares se beneficiam dessa rede</w:t>
      </w:r>
      <w:r w:rsidR="00B02F6B" w:rsidRPr="00176A25">
        <w:rPr>
          <w:rFonts w:ascii="Times New Roman" w:hAnsi="Times New Roman" w:cs="Times New Roman"/>
          <w:sz w:val="24"/>
          <w:szCs w:val="24"/>
        </w:rPr>
        <w:t xml:space="preserve">. Segundo </w:t>
      </w:r>
      <w:r w:rsidR="00256644" w:rsidRPr="00176A25">
        <w:rPr>
          <w:rFonts w:ascii="Times New Roman" w:hAnsi="Times New Roman" w:cs="Times New Roman"/>
          <w:sz w:val="24"/>
          <w:szCs w:val="24"/>
        </w:rPr>
        <w:t>a autora</w:t>
      </w:r>
      <w:r w:rsidR="00B02F6B" w:rsidRPr="00176A25">
        <w:rPr>
          <w:rFonts w:ascii="Times New Roman" w:hAnsi="Times New Roman" w:cs="Times New Roman"/>
          <w:sz w:val="24"/>
          <w:szCs w:val="24"/>
        </w:rPr>
        <w:t xml:space="preserve">, </w:t>
      </w:r>
      <w:r w:rsidR="002C525E" w:rsidRPr="00176A25">
        <w:rPr>
          <w:rFonts w:ascii="Times New Roman" w:hAnsi="Times New Roman" w:cs="Times New Roman"/>
          <w:sz w:val="24"/>
          <w:szCs w:val="24"/>
        </w:rPr>
        <w:t xml:space="preserve">o Estado também </w:t>
      </w:r>
      <w:r w:rsidR="00913755" w:rsidRPr="00176A25">
        <w:rPr>
          <w:rFonts w:ascii="Times New Roman" w:hAnsi="Times New Roman" w:cs="Times New Roman"/>
          <w:sz w:val="24"/>
          <w:szCs w:val="24"/>
        </w:rPr>
        <w:t>tira proveito</w:t>
      </w:r>
      <w:r w:rsidR="00B02F6B" w:rsidRPr="00176A25">
        <w:rPr>
          <w:rFonts w:ascii="Times New Roman" w:hAnsi="Times New Roman" w:cs="Times New Roman"/>
          <w:sz w:val="24"/>
          <w:szCs w:val="24"/>
        </w:rPr>
        <w:t xml:space="preserve">, ora obtendo lucros em função do enriquecimento de seus cidadãos, ora </w:t>
      </w:r>
      <w:r w:rsidR="007B27BE" w:rsidRPr="00176A25">
        <w:rPr>
          <w:rFonts w:ascii="Times New Roman" w:hAnsi="Times New Roman" w:cs="Times New Roman"/>
          <w:sz w:val="24"/>
          <w:szCs w:val="24"/>
        </w:rPr>
        <w:t xml:space="preserve">tornando pessoas </w:t>
      </w:r>
      <w:r w:rsidR="00714228" w:rsidRPr="00176A25">
        <w:rPr>
          <w:rFonts w:ascii="Times New Roman" w:hAnsi="Times New Roman" w:cs="Times New Roman"/>
          <w:sz w:val="24"/>
          <w:szCs w:val="24"/>
        </w:rPr>
        <w:t xml:space="preserve">dependentes do exercício de seu poder. </w:t>
      </w:r>
    </w:p>
    <w:p w:rsidR="00610F92" w:rsidRPr="00176A25" w:rsidRDefault="007D516C" w:rsidP="00661830">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Portanto</w:t>
      </w:r>
      <w:r w:rsidR="00714228" w:rsidRPr="00176A25">
        <w:rPr>
          <w:rFonts w:ascii="Times New Roman" w:hAnsi="Times New Roman" w:cs="Times New Roman"/>
          <w:sz w:val="24"/>
          <w:szCs w:val="24"/>
        </w:rPr>
        <w:t xml:space="preserve">, </w:t>
      </w:r>
      <w:r w:rsidR="00256644" w:rsidRPr="00176A25">
        <w:rPr>
          <w:rFonts w:ascii="Times New Roman" w:hAnsi="Times New Roman" w:cs="Times New Roman"/>
          <w:sz w:val="24"/>
          <w:szCs w:val="24"/>
        </w:rPr>
        <w:t>por meio d</w:t>
      </w:r>
      <w:r w:rsidR="00844563" w:rsidRPr="00176A25">
        <w:rPr>
          <w:rFonts w:ascii="Times New Roman" w:hAnsi="Times New Roman" w:cs="Times New Roman"/>
          <w:sz w:val="24"/>
          <w:szCs w:val="24"/>
        </w:rPr>
        <w:t>a etnografia de</w:t>
      </w:r>
      <w:r w:rsidR="00256644" w:rsidRPr="00176A25">
        <w:rPr>
          <w:rFonts w:ascii="Times New Roman" w:hAnsi="Times New Roman" w:cs="Times New Roman"/>
          <w:sz w:val="24"/>
          <w:szCs w:val="24"/>
        </w:rPr>
        <w:t xml:space="preserve"> Roitman, </w:t>
      </w:r>
      <w:r w:rsidR="00714228" w:rsidRPr="00176A25">
        <w:rPr>
          <w:rFonts w:ascii="Times New Roman" w:hAnsi="Times New Roman" w:cs="Times New Roman"/>
          <w:sz w:val="24"/>
          <w:szCs w:val="24"/>
        </w:rPr>
        <w:t xml:space="preserve">pode-se compreender que </w:t>
      </w:r>
      <w:r w:rsidR="00256644" w:rsidRPr="00176A25">
        <w:rPr>
          <w:rFonts w:ascii="Times New Roman" w:hAnsi="Times New Roman" w:cs="Times New Roman"/>
          <w:sz w:val="24"/>
          <w:szCs w:val="24"/>
        </w:rPr>
        <w:t xml:space="preserve">a recomposição dos Estados da região do Chade </w:t>
      </w:r>
      <w:r w:rsidR="0030256E" w:rsidRPr="00176A25">
        <w:rPr>
          <w:rFonts w:ascii="Times New Roman" w:hAnsi="Times New Roman" w:cs="Times New Roman"/>
          <w:sz w:val="24"/>
          <w:szCs w:val="24"/>
        </w:rPr>
        <w:t>permite a incorporação das</w:t>
      </w:r>
      <w:r w:rsidR="00C300BE" w:rsidRPr="00176A25">
        <w:rPr>
          <w:rFonts w:ascii="Times New Roman" w:hAnsi="Times New Roman" w:cs="Times New Roman"/>
          <w:sz w:val="24"/>
          <w:szCs w:val="24"/>
        </w:rPr>
        <w:t xml:space="preserve"> margens </w:t>
      </w:r>
      <w:r w:rsidR="0030256E" w:rsidRPr="00176A25">
        <w:rPr>
          <w:rFonts w:ascii="Times New Roman" w:hAnsi="Times New Roman" w:cs="Times New Roman"/>
          <w:sz w:val="24"/>
          <w:szCs w:val="24"/>
        </w:rPr>
        <w:t xml:space="preserve">através de </w:t>
      </w:r>
      <w:r w:rsidR="00C300BE" w:rsidRPr="00176A25">
        <w:rPr>
          <w:rFonts w:ascii="Times New Roman" w:hAnsi="Times New Roman" w:cs="Times New Roman"/>
          <w:sz w:val="24"/>
          <w:szCs w:val="24"/>
        </w:rPr>
        <w:t xml:space="preserve">uma relação </w:t>
      </w:r>
      <w:r w:rsidR="00833972" w:rsidRPr="00176A25">
        <w:rPr>
          <w:rFonts w:ascii="Times New Roman" w:hAnsi="Times New Roman" w:cs="Times New Roman"/>
          <w:sz w:val="24"/>
          <w:szCs w:val="24"/>
        </w:rPr>
        <w:t>de co-produção</w:t>
      </w:r>
      <w:r w:rsidR="0030256E" w:rsidRPr="00176A25">
        <w:rPr>
          <w:rFonts w:ascii="Times New Roman" w:hAnsi="Times New Roman" w:cs="Times New Roman"/>
          <w:sz w:val="24"/>
          <w:szCs w:val="24"/>
        </w:rPr>
        <w:t xml:space="preserve"> entre margens e poder central. Essa co-produção é viabilizada pela formação de uma</w:t>
      </w:r>
      <w:r w:rsidR="00DF197C" w:rsidRPr="00176A25">
        <w:rPr>
          <w:rFonts w:ascii="Times New Roman" w:hAnsi="Times New Roman" w:cs="Times New Roman"/>
          <w:sz w:val="24"/>
          <w:szCs w:val="24"/>
        </w:rPr>
        <w:t xml:space="preserve"> intrincada rede </w:t>
      </w:r>
      <w:r w:rsidR="00AB77BF" w:rsidRPr="00176A25">
        <w:rPr>
          <w:rFonts w:ascii="Times New Roman" w:hAnsi="Times New Roman" w:cs="Times New Roman"/>
          <w:sz w:val="24"/>
          <w:szCs w:val="24"/>
        </w:rPr>
        <w:t>na qual</w:t>
      </w:r>
      <w:r w:rsidR="00A11C3D" w:rsidRPr="00176A25">
        <w:rPr>
          <w:rFonts w:ascii="Times New Roman" w:hAnsi="Times New Roman" w:cs="Times New Roman"/>
          <w:sz w:val="24"/>
          <w:szCs w:val="24"/>
        </w:rPr>
        <w:t xml:space="preserve"> </w:t>
      </w:r>
      <w:r w:rsidR="0002700B" w:rsidRPr="00176A25">
        <w:rPr>
          <w:rFonts w:ascii="Times New Roman" w:hAnsi="Times New Roman" w:cs="Times New Roman"/>
          <w:sz w:val="24"/>
          <w:szCs w:val="24"/>
        </w:rPr>
        <w:t xml:space="preserve">os </w:t>
      </w:r>
      <w:r w:rsidR="007A3AE3" w:rsidRPr="00176A25">
        <w:rPr>
          <w:rFonts w:ascii="Times New Roman" w:hAnsi="Times New Roman" w:cs="Times New Roman"/>
          <w:sz w:val="24"/>
          <w:szCs w:val="24"/>
        </w:rPr>
        <w:t>atores</w:t>
      </w:r>
      <w:r w:rsidR="0002700B" w:rsidRPr="00176A25">
        <w:rPr>
          <w:rFonts w:ascii="Times New Roman" w:hAnsi="Times New Roman" w:cs="Times New Roman"/>
          <w:sz w:val="24"/>
          <w:szCs w:val="24"/>
        </w:rPr>
        <w:t xml:space="preserve"> sociais </w:t>
      </w:r>
      <w:r w:rsidR="00B07905" w:rsidRPr="00176A25">
        <w:rPr>
          <w:rFonts w:ascii="Times New Roman" w:hAnsi="Times New Roman" w:cs="Times New Roman"/>
          <w:sz w:val="24"/>
          <w:szCs w:val="24"/>
        </w:rPr>
        <w:t>modelam as diretrizes normativas</w:t>
      </w:r>
      <w:r w:rsidR="0030256E" w:rsidRPr="00176A25">
        <w:rPr>
          <w:rFonts w:ascii="Times New Roman" w:hAnsi="Times New Roman" w:cs="Times New Roman"/>
          <w:sz w:val="24"/>
          <w:szCs w:val="24"/>
        </w:rPr>
        <w:t xml:space="preserve">, reconfigurando as </w:t>
      </w:r>
      <w:r w:rsidR="007E21B3" w:rsidRPr="00176A25">
        <w:rPr>
          <w:rFonts w:ascii="Times New Roman" w:hAnsi="Times New Roman" w:cs="Times New Roman"/>
          <w:sz w:val="24"/>
          <w:szCs w:val="24"/>
        </w:rPr>
        <w:t xml:space="preserve">fronteiras </w:t>
      </w:r>
      <w:r w:rsidR="0030256E" w:rsidRPr="00176A25">
        <w:rPr>
          <w:rFonts w:ascii="Times New Roman" w:hAnsi="Times New Roman" w:cs="Times New Roman"/>
          <w:sz w:val="24"/>
          <w:szCs w:val="24"/>
        </w:rPr>
        <w:t xml:space="preserve">entre </w:t>
      </w:r>
      <w:r w:rsidR="007E21B3" w:rsidRPr="00176A25">
        <w:rPr>
          <w:rFonts w:ascii="Times New Roman" w:hAnsi="Times New Roman" w:cs="Times New Roman"/>
          <w:sz w:val="24"/>
          <w:szCs w:val="24"/>
        </w:rPr>
        <w:t>legalidade e ilegalidade</w:t>
      </w:r>
      <w:r w:rsidR="00561980" w:rsidRPr="00176A25">
        <w:rPr>
          <w:rFonts w:ascii="Times New Roman" w:hAnsi="Times New Roman" w:cs="Times New Roman"/>
          <w:sz w:val="24"/>
          <w:szCs w:val="24"/>
        </w:rPr>
        <w:t>, beneficiando os poderes locais constituídos e o Estado</w:t>
      </w:r>
      <w:r w:rsidR="007E21B3" w:rsidRPr="00176A25">
        <w:rPr>
          <w:rFonts w:ascii="Times New Roman" w:hAnsi="Times New Roman" w:cs="Times New Roman"/>
          <w:sz w:val="24"/>
          <w:szCs w:val="24"/>
        </w:rPr>
        <w:t>.</w:t>
      </w:r>
      <w:r w:rsidR="007A3AE3" w:rsidRPr="00176A25">
        <w:rPr>
          <w:rFonts w:ascii="Times New Roman" w:hAnsi="Times New Roman" w:cs="Times New Roman"/>
          <w:sz w:val="24"/>
          <w:szCs w:val="24"/>
        </w:rPr>
        <w:t xml:space="preserve"> </w:t>
      </w:r>
    </w:p>
    <w:p w:rsidR="00044BF7" w:rsidRPr="00176A25" w:rsidRDefault="00044BF7" w:rsidP="00044BF7">
      <w:pPr>
        <w:spacing w:after="0" w:line="360" w:lineRule="auto"/>
        <w:jc w:val="both"/>
        <w:rPr>
          <w:rFonts w:ascii="Times New Roman" w:hAnsi="Times New Roman" w:cs="Times New Roman"/>
          <w:sz w:val="24"/>
          <w:szCs w:val="24"/>
        </w:rPr>
      </w:pPr>
    </w:p>
    <w:p w:rsidR="00044BF7" w:rsidRPr="00176A25" w:rsidRDefault="00044BF7" w:rsidP="006C1F99">
      <w:pPr>
        <w:pStyle w:val="ListParagraph"/>
        <w:numPr>
          <w:ilvl w:val="0"/>
          <w:numId w:val="7"/>
        </w:numPr>
        <w:spacing w:after="0" w:line="360" w:lineRule="auto"/>
        <w:jc w:val="both"/>
        <w:rPr>
          <w:rFonts w:ascii="Times New Roman" w:hAnsi="Times New Roman" w:cs="Times New Roman"/>
          <w:i/>
          <w:sz w:val="24"/>
          <w:szCs w:val="24"/>
        </w:rPr>
      </w:pPr>
      <w:r w:rsidRPr="00176A25">
        <w:rPr>
          <w:rFonts w:ascii="Times New Roman" w:hAnsi="Times New Roman" w:cs="Times New Roman"/>
          <w:sz w:val="24"/>
          <w:szCs w:val="24"/>
        </w:rPr>
        <w:t>Autora</w:t>
      </w:r>
      <w:r w:rsidRPr="00176A25">
        <w:rPr>
          <w:rFonts w:ascii="Times New Roman" w:hAnsi="Times New Roman" w:cs="Times New Roman"/>
          <w:i/>
          <w:sz w:val="24"/>
          <w:szCs w:val="24"/>
        </w:rPr>
        <w:t xml:space="preserve">: Victoria Sanford. </w:t>
      </w:r>
      <w:r w:rsidRPr="00176A25">
        <w:rPr>
          <w:rFonts w:ascii="Times New Roman" w:hAnsi="Times New Roman" w:cs="Times New Roman"/>
          <w:sz w:val="24"/>
          <w:szCs w:val="24"/>
        </w:rPr>
        <w:t>Artigo</w:t>
      </w:r>
      <w:r w:rsidRPr="00176A25">
        <w:rPr>
          <w:rFonts w:ascii="Times New Roman" w:hAnsi="Times New Roman" w:cs="Times New Roman"/>
          <w:i/>
          <w:sz w:val="24"/>
          <w:szCs w:val="24"/>
        </w:rPr>
        <w:t>: “Contesting Displacement in Colombia: Citizenship and State Sovereignty at the Margins”.</w:t>
      </w:r>
    </w:p>
    <w:p w:rsidR="002E19A5" w:rsidRPr="00176A25" w:rsidRDefault="00044BF7" w:rsidP="00044BF7">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 xml:space="preserve">Esse </w:t>
      </w:r>
      <w:r w:rsidR="002014A2" w:rsidRPr="00176A25">
        <w:rPr>
          <w:rFonts w:ascii="Times New Roman" w:hAnsi="Times New Roman" w:cs="Times New Roman"/>
          <w:sz w:val="24"/>
          <w:szCs w:val="24"/>
        </w:rPr>
        <w:t xml:space="preserve">trabalho </w:t>
      </w:r>
      <w:r w:rsidR="00686A72" w:rsidRPr="00176A25">
        <w:rPr>
          <w:rFonts w:ascii="Times New Roman" w:hAnsi="Times New Roman" w:cs="Times New Roman"/>
          <w:sz w:val="24"/>
          <w:szCs w:val="24"/>
        </w:rPr>
        <w:t xml:space="preserve">etnográfico </w:t>
      </w:r>
      <w:r w:rsidR="00DF7329" w:rsidRPr="00176A25">
        <w:rPr>
          <w:rFonts w:ascii="Times New Roman" w:hAnsi="Times New Roman" w:cs="Times New Roman"/>
          <w:sz w:val="24"/>
          <w:szCs w:val="24"/>
        </w:rPr>
        <w:t xml:space="preserve">mostra </w:t>
      </w:r>
      <w:r w:rsidR="00245A44" w:rsidRPr="00176A25">
        <w:rPr>
          <w:rFonts w:ascii="Times New Roman" w:hAnsi="Times New Roman" w:cs="Times New Roman"/>
          <w:sz w:val="24"/>
          <w:szCs w:val="24"/>
        </w:rPr>
        <w:t xml:space="preserve">a tensão entre a luta por cidadania e </w:t>
      </w:r>
      <w:r w:rsidR="00052F10" w:rsidRPr="00176A25">
        <w:rPr>
          <w:rFonts w:ascii="Times New Roman" w:hAnsi="Times New Roman" w:cs="Times New Roman"/>
          <w:sz w:val="24"/>
          <w:szCs w:val="24"/>
        </w:rPr>
        <w:t>a tentativa de</w:t>
      </w:r>
      <w:r w:rsidR="00746BD5" w:rsidRPr="00176A25">
        <w:rPr>
          <w:rFonts w:ascii="Times New Roman" w:hAnsi="Times New Roman" w:cs="Times New Roman"/>
          <w:sz w:val="24"/>
          <w:szCs w:val="24"/>
        </w:rPr>
        <w:t xml:space="preserve"> controle do Estado sobre </w:t>
      </w:r>
      <w:r w:rsidR="00620B67" w:rsidRPr="00176A25">
        <w:rPr>
          <w:rFonts w:ascii="Times New Roman" w:hAnsi="Times New Roman" w:cs="Times New Roman"/>
          <w:sz w:val="24"/>
          <w:szCs w:val="24"/>
        </w:rPr>
        <w:t>algumas</w:t>
      </w:r>
      <w:r w:rsidR="00746BD5" w:rsidRPr="00176A25">
        <w:rPr>
          <w:rFonts w:ascii="Times New Roman" w:hAnsi="Times New Roman" w:cs="Times New Roman"/>
          <w:sz w:val="24"/>
          <w:szCs w:val="24"/>
        </w:rPr>
        <w:t xml:space="preserve"> </w:t>
      </w:r>
      <w:r w:rsidR="00120001" w:rsidRPr="00176A25">
        <w:rPr>
          <w:rFonts w:ascii="Times New Roman" w:hAnsi="Times New Roman" w:cs="Times New Roman"/>
          <w:sz w:val="24"/>
          <w:szCs w:val="24"/>
        </w:rPr>
        <w:t>Comunidades de Paz</w:t>
      </w:r>
      <w:r w:rsidR="005A65E0" w:rsidRPr="00176A25">
        <w:rPr>
          <w:rFonts w:ascii="Times New Roman" w:hAnsi="Times New Roman" w:cs="Times New Roman"/>
          <w:sz w:val="24"/>
          <w:szCs w:val="24"/>
        </w:rPr>
        <w:t>,</w:t>
      </w:r>
      <w:r w:rsidR="00120001" w:rsidRPr="00176A25">
        <w:rPr>
          <w:rFonts w:ascii="Times New Roman" w:hAnsi="Times New Roman" w:cs="Times New Roman"/>
          <w:sz w:val="24"/>
          <w:szCs w:val="24"/>
        </w:rPr>
        <w:t xml:space="preserve"> na Colômbia</w:t>
      </w:r>
      <w:r w:rsidR="000F082D" w:rsidRPr="00176A25">
        <w:rPr>
          <w:rFonts w:ascii="Times New Roman" w:hAnsi="Times New Roman" w:cs="Times New Roman"/>
          <w:sz w:val="24"/>
          <w:szCs w:val="24"/>
        </w:rPr>
        <w:t xml:space="preserve">. </w:t>
      </w:r>
      <w:r w:rsidR="00D34632" w:rsidRPr="00176A25">
        <w:rPr>
          <w:rFonts w:ascii="Times New Roman" w:hAnsi="Times New Roman" w:cs="Times New Roman"/>
          <w:sz w:val="24"/>
          <w:szCs w:val="24"/>
        </w:rPr>
        <w:t>Ao longo do tempo, e</w:t>
      </w:r>
      <w:r w:rsidR="000F082D" w:rsidRPr="00176A25">
        <w:rPr>
          <w:rFonts w:ascii="Times New Roman" w:hAnsi="Times New Roman" w:cs="Times New Roman"/>
          <w:sz w:val="24"/>
          <w:szCs w:val="24"/>
        </w:rPr>
        <w:t>ssas comunidades sofreram</w:t>
      </w:r>
      <w:r w:rsidR="00B03D6E" w:rsidRPr="00176A25">
        <w:rPr>
          <w:rFonts w:ascii="Times New Roman" w:hAnsi="Times New Roman" w:cs="Times New Roman"/>
          <w:sz w:val="24"/>
          <w:szCs w:val="24"/>
        </w:rPr>
        <w:t xml:space="preserve"> </w:t>
      </w:r>
      <w:r w:rsidR="00620B67" w:rsidRPr="00176A25">
        <w:rPr>
          <w:rFonts w:ascii="Times New Roman" w:hAnsi="Times New Roman" w:cs="Times New Roman"/>
          <w:sz w:val="24"/>
          <w:szCs w:val="24"/>
        </w:rPr>
        <w:t xml:space="preserve">processos de </w:t>
      </w:r>
      <w:r w:rsidR="00C9043B" w:rsidRPr="00176A25">
        <w:rPr>
          <w:rFonts w:ascii="Times New Roman" w:hAnsi="Times New Roman" w:cs="Times New Roman"/>
          <w:sz w:val="24"/>
          <w:szCs w:val="24"/>
        </w:rPr>
        <w:t>deslocamentos</w:t>
      </w:r>
      <w:r w:rsidR="00620B67" w:rsidRPr="00176A25">
        <w:rPr>
          <w:rFonts w:ascii="Times New Roman" w:hAnsi="Times New Roman" w:cs="Times New Roman"/>
          <w:sz w:val="24"/>
          <w:szCs w:val="24"/>
        </w:rPr>
        <w:t xml:space="preserve"> forçad</w:t>
      </w:r>
      <w:r w:rsidR="00C9043B" w:rsidRPr="00176A25">
        <w:rPr>
          <w:rFonts w:ascii="Times New Roman" w:hAnsi="Times New Roman" w:cs="Times New Roman"/>
          <w:sz w:val="24"/>
          <w:szCs w:val="24"/>
        </w:rPr>
        <w:t>os</w:t>
      </w:r>
      <w:r w:rsidR="00620B67" w:rsidRPr="00176A25">
        <w:rPr>
          <w:rFonts w:ascii="Times New Roman" w:hAnsi="Times New Roman" w:cs="Times New Roman"/>
          <w:sz w:val="24"/>
          <w:szCs w:val="24"/>
        </w:rPr>
        <w:t xml:space="preserve"> de </w:t>
      </w:r>
      <w:r w:rsidR="00EC3EAF" w:rsidRPr="00176A25">
        <w:rPr>
          <w:rFonts w:ascii="Times New Roman" w:hAnsi="Times New Roman" w:cs="Times New Roman"/>
          <w:sz w:val="24"/>
          <w:szCs w:val="24"/>
        </w:rPr>
        <w:t>suas terras</w:t>
      </w:r>
      <w:r w:rsidR="00B03D6E" w:rsidRPr="00176A25">
        <w:rPr>
          <w:rFonts w:ascii="Times New Roman" w:hAnsi="Times New Roman" w:cs="Times New Roman"/>
          <w:sz w:val="24"/>
          <w:szCs w:val="24"/>
        </w:rPr>
        <w:t xml:space="preserve">. Esses deslocamentos (remoções) foram motivados principalmente </w:t>
      </w:r>
      <w:r w:rsidR="000F082D" w:rsidRPr="00176A25">
        <w:rPr>
          <w:rFonts w:ascii="Times New Roman" w:hAnsi="Times New Roman" w:cs="Times New Roman"/>
          <w:sz w:val="24"/>
          <w:szCs w:val="24"/>
        </w:rPr>
        <w:t>p</w:t>
      </w:r>
      <w:r w:rsidR="00B03D6E" w:rsidRPr="00176A25">
        <w:rPr>
          <w:rFonts w:ascii="Times New Roman" w:hAnsi="Times New Roman" w:cs="Times New Roman"/>
          <w:sz w:val="24"/>
          <w:szCs w:val="24"/>
        </w:rPr>
        <w:t>ela</w:t>
      </w:r>
      <w:r w:rsidR="000F082D" w:rsidRPr="00176A25">
        <w:rPr>
          <w:rFonts w:ascii="Times New Roman" w:hAnsi="Times New Roman" w:cs="Times New Roman"/>
          <w:sz w:val="24"/>
          <w:szCs w:val="24"/>
        </w:rPr>
        <w:t xml:space="preserve"> luta </w:t>
      </w:r>
      <w:r w:rsidR="00C378B9" w:rsidRPr="00176A25">
        <w:rPr>
          <w:rFonts w:ascii="Times New Roman" w:hAnsi="Times New Roman" w:cs="Times New Roman"/>
          <w:sz w:val="24"/>
          <w:szCs w:val="24"/>
        </w:rPr>
        <w:t>entre as forças armadas colombianas, grupos paramilitares e guerrilhas locais</w:t>
      </w:r>
      <w:r w:rsidR="008D0E43" w:rsidRPr="00176A25">
        <w:rPr>
          <w:rFonts w:ascii="Times New Roman" w:hAnsi="Times New Roman" w:cs="Times New Roman"/>
          <w:sz w:val="24"/>
          <w:szCs w:val="24"/>
        </w:rPr>
        <w:t xml:space="preserve">, </w:t>
      </w:r>
      <w:r w:rsidR="005C38C4" w:rsidRPr="00176A25">
        <w:rPr>
          <w:rFonts w:ascii="Times New Roman" w:hAnsi="Times New Roman" w:cs="Times New Roman"/>
          <w:sz w:val="24"/>
          <w:szCs w:val="24"/>
        </w:rPr>
        <w:t>com vist</w:t>
      </w:r>
      <w:r w:rsidR="008745DB" w:rsidRPr="00176A25">
        <w:rPr>
          <w:rFonts w:ascii="Times New Roman" w:hAnsi="Times New Roman" w:cs="Times New Roman"/>
          <w:sz w:val="24"/>
          <w:szCs w:val="24"/>
        </w:rPr>
        <w:t>a</w:t>
      </w:r>
      <w:r w:rsidR="005C38C4" w:rsidRPr="00176A25">
        <w:rPr>
          <w:rFonts w:ascii="Times New Roman" w:hAnsi="Times New Roman" w:cs="Times New Roman"/>
          <w:sz w:val="24"/>
          <w:szCs w:val="24"/>
        </w:rPr>
        <w:t xml:space="preserve">s à obtenção do </w:t>
      </w:r>
      <w:r w:rsidR="002E19A5" w:rsidRPr="00176A25">
        <w:rPr>
          <w:rFonts w:ascii="Times New Roman" w:hAnsi="Times New Roman" w:cs="Times New Roman"/>
          <w:sz w:val="24"/>
          <w:szCs w:val="24"/>
        </w:rPr>
        <w:t xml:space="preserve">controle de </w:t>
      </w:r>
      <w:r w:rsidR="002E19A5" w:rsidRPr="00176A25">
        <w:rPr>
          <w:rFonts w:ascii="Times New Roman" w:hAnsi="Times New Roman" w:cs="Times New Roman"/>
          <w:sz w:val="24"/>
          <w:szCs w:val="24"/>
        </w:rPr>
        <w:lastRenderedPageBreak/>
        <w:t>regiões que oferecia</w:t>
      </w:r>
      <w:r w:rsidR="008D0E43" w:rsidRPr="00176A25">
        <w:rPr>
          <w:rFonts w:ascii="Times New Roman" w:hAnsi="Times New Roman" w:cs="Times New Roman"/>
          <w:sz w:val="24"/>
          <w:szCs w:val="24"/>
        </w:rPr>
        <w:t xml:space="preserve">m maior facilidade de </w:t>
      </w:r>
      <w:r w:rsidR="000F082D" w:rsidRPr="00176A25">
        <w:rPr>
          <w:rFonts w:ascii="Times New Roman" w:hAnsi="Times New Roman" w:cs="Times New Roman"/>
          <w:sz w:val="24"/>
          <w:szCs w:val="24"/>
        </w:rPr>
        <w:t xml:space="preserve">acesso a drogas e produtos </w:t>
      </w:r>
      <w:r w:rsidR="00170E46" w:rsidRPr="00176A25">
        <w:rPr>
          <w:rFonts w:ascii="Times New Roman" w:hAnsi="Times New Roman" w:cs="Times New Roman"/>
          <w:sz w:val="24"/>
          <w:szCs w:val="24"/>
        </w:rPr>
        <w:t xml:space="preserve">resultantes de </w:t>
      </w:r>
      <w:r w:rsidR="000F082D" w:rsidRPr="00176A25">
        <w:rPr>
          <w:rFonts w:ascii="Times New Roman" w:hAnsi="Times New Roman" w:cs="Times New Roman"/>
          <w:sz w:val="24"/>
          <w:szCs w:val="24"/>
        </w:rPr>
        <w:t>contrabandos.</w:t>
      </w:r>
      <w:r w:rsidR="00EC3EAF" w:rsidRPr="00176A25">
        <w:rPr>
          <w:rFonts w:ascii="Times New Roman" w:hAnsi="Times New Roman" w:cs="Times New Roman"/>
          <w:sz w:val="24"/>
          <w:szCs w:val="24"/>
        </w:rPr>
        <w:t xml:space="preserve"> </w:t>
      </w:r>
    </w:p>
    <w:p w:rsidR="00264792" w:rsidRPr="00176A25" w:rsidRDefault="00CB05E9" w:rsidP="00044BF7">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 xml:space="preserve">Dois pontos são </w:t>
      </w:r>
      <w:r w:rsidR="00D34632" w:rsidRPr="00176A25">
        <w:rPr>
          <w:rFonts w:ascii="Times New Roman" w:hAnsi="Times New Roman" w:cs="Times New Roman"/>
          <w:sz w:val="24"/>
          <w:szCs w:val="24"/>
        </w:rPr>
        <w:t xml:space="preserve">destacadamente </w:t>
      </w:r>
      <w:r w:rsidRPr="00176A25">
        <w:rPr>
          <w:rFonts w:ascii="Times New Roman" w:hAnsi="Times New Roman" w:cs="Times New Roman"/>
          <w:sz w:val="24"/>
          <w:szCs w:val="24"/>
        </w:rPr>
        <w:t xml:space="preserve">enfocados pela autora. O primeiro </w:t>
      </w:r>
      <w:r w:rsidR="000B45AA" w:rsidRPr="00176A25">
        <w:rPr>
          <w:rFonts w:ascii="Times New Roman" w:hAnsi="Times New Roman" w:cs="Times New Roman"/>
          <w:sz w:val="24"/>
          <w:szCs w:val="24"/>
        </w:rPr>
        <w:t xml:space="preserve">se </w:t>
      </w:r>
      <w:r w:rsidRPr="00176A25">
        <w:rPr>
          <w:rFonts w:ascii="Times New Roman" w:hAnsi="Times New Roman" w:cs="Times New Roman"/>
          <w:sz w:val="24"/>
          <w:szCs w:val="24"/>
        </w:rPr>
        <w:t xml:space="preserve">refere à </w:t>
      </w:r>
      <w:r w:rsidR="00F447C0" w:rsidRPr="00176A25">
        <w:rPr>
          <w:rFonts w:ascii="Times New Roman" w:hAnsi="Times New Roman" w:cs="Times New Roman"/>
          <w:sz w:val="24"/>
          <w:szCs w:val="24"/>
        </w:rPr>
        <w:t>ligação</w:t>
      </w:r>
      <w:r w:rsidRPr="00176A25">
        <w:rPr>
          <w:rFonts w:ascii="Times New Roman" w:hAnsi="Times New Roman" w:cs="Times New Roman"/>
          <w:sz w:val="24"/>
          <w:szCs w:val="24"/>
        </w:rPr>
        <w:t xml:space="preserve"> entre o </w:t>
      </w:r>
      <w:r w:rsidR="002C548F" w:rsidRPr="00176A25">
        <w:rPr>
          <w:rFonts w:ascii="Times New Roman" w:hAnsi="Times New Roman" w:cs="Times New Roman"/>
          <w:sz w:val="24"/>
          <w:szCs w:val="24"/>
        </w:rPr>
        <w:t>Estad</w:t>
      </w:r>
      <w:r w:rsidRPr="00176A25">
        <w:rPr>
          <w:rFonts w:ascii="Times New Roman" w:hAnsi="Times New Roman" w:cs="Times New Roman"/>
          <w:sz w:val="24"/>
          <w:szCs w:val="24"/>
        </w:rPr>
        <w:t xml:space="preserve">o </w:t>
      </w:r>
      <w:r w:rsidR="002C548F" w:rsidRPr="00176A25">
        <w:rPr>
          <w:rFonts w:ascii="Times New Roman" w:hAnsi="Times New Roman" w:cs="Times New Roman"/>
          <w:sz w:val="24"/>
          <w:szCs w:val="24"/>
        </w:rPr>
        <w:t xml:space="preserve">colombiano </w:t>
      </w:r>
      <w:r w:rsidRPr="00176A25">
        <w:rPr>
          <w:rFonts w:ascii="Times New Roman" w:hAnsi="Times New Roman" w:cs="Times New Roman"/>
          <w:sz w:val="24"/>
          <w:szCs w:val="24"/>
        </w:rPr>
        <w:t>e as forças paramilitares</w:t>
      </w:r>
      <w:r w:rsidR="00BA2A26" w:rsidRPr="00176A25">
        <w:rPr>
          <w:rFonts w:ascii="Times New Roman" w:hAnsi="Times New Roman" w:cs="Times New Roman"/>
          <w:sz w:val="24"/>
          <w:szCs w:val="24"/>
        </w:rPr>
        <w:t xml:space="preserve">, haja vista que Sanford explora </w:t>
      </w:r>
      <w:r w:rsidR="00822E5C" w:rsidRPr="00176A25">
        <w:rPr>
          <w:rFonts w:ascii="Times New Roman" w:hAnsi="Times New Roman" w:cs="Times New Roman"/>
          <w:sz w:val="24"/>
          <w:szCs w:val="24"/>
        </w:rPr>
        <w:t>a relação e</w:t>
      </w:r>
      <w:r w:rsidR="00BA2A26" w:rsidRPr="00176A25">
        <w:rPr>
          <w:rFonts w:ascii="Times New Roman" w:hAnsi="Times New Roman" w:cs="Times New Roman"/>
          <w:sz w:val="24"/>
          <w:szCs w:val="24"/>
        </w:rPr>
        <w:t>ntre a informalidade do poder militar e a soberania do estado (e da lei)</w:t>
      </w:r>
      <w:r w:rsidR="00247A71" w:rsidRPr="00176A25">
        <w:rPr>
          <w:rFonts w:ascii="Times New Roman" w:hAnsi="Times New Roman" w:cs="Times New Roman"/>
          <w:sz w:val="24"/>
          <w:szCs w:val="24"/>
        </w:rPr>
        <w:t>.</w:t>
      </w:r>
      <w:r w:rsidRPr="00176A25">
        <w:rPr>
          <w:rFonts w:ascii="Times New Roman" w:hAnsi="Times New Roman" w:cs="Times New Roman"/>
          <w:sz w:val="24"/>
          <w:szCs w:val="24"/>
        </w:rPr>
        <w:t xml:space="preserve"> </w:t>
      </w:r>
      <w:r w:rsidR="00C07784" w:rsidRPr="00176A25">
        <w:rPr>
          <w:rFonts w:ascii="Times New Roman" w:hAnsi="Times New Roman" w:cs="Times New Roman"/>
          <w:sz w:val="24"/>
          <w:szCs w:val="24"/>
        </w:rPr>
        <w:t>Como exemplo dessa relação,</w:t>
      </w:r>
      <w:r w:rsidR="00F117B7" w:rsidRPr="00176A25">
        <w:rPr>
          <w:rFonts w:ascii="Times New Roman" w:hAnsi="Times New Roman" w:cs="Times New Roman"/>
          <w:sz w:val="24"/>
          <w:szCs w:val="24"/>
        </w:rPr>
        <w:t xml:space="preserve"> a antropóloga em questão</w:t>
      </w:r>
      <w:r w:rsidR="00C07784" w:rsidRPr="00176A25">
        <w:rPr>
          <w:rFonts w:ascii="Times New Roman" w:hAnsi="Times New Roman" w:cs="Times New Roman"/>
          <w:sz w:val="24"/>
          <w:szCs w:val="24"/>
        </w:rPr>
        <w:t xml:space="preserve"> afirma que foi parada por grupos de paramilitares, em alguns pontos (ou barreiras) </w:t>
      </w:r>
      <w:r w:rsidR="007875F8" w:rsidRPr="00176A25">
        <w:rPr>
          <w:rFonts w:ascii="Times New Roman" w:hAnsi="Times New Roman" w:cs="Times New Roman"/>
          <w:sz w:val="24"/>
          <w:szCs w:val="24"/>
        </w:rPr>
        <w:t xml:space="preserve">oficiais </w:t>
      </w:r>
      <w:r w:rsidR="00C07784" w:rsidRPr="00176A25">
        <w:rPr>
          <w:rFonts w:ascii="Times New Roman" w:hAnsi="Times New Roman" w:cs="Times New Roman"/>
          <w:sz w:val="24"/>
          <w:szCs w:val="24"/>
        </w:rPr>
        <w:t xml:space="preserve">de passagens de pessoas. </w:t>
      </w:r>
      <w:r w:rsidR="00785869" w:rsidRPr="00176A25">
        <w:rPr>
          <w:rFonts w:ascii="Times New Roman" w:hAnsi="Times New Roman" w:cs="Times New Roman"/>
          <w:sz w:val="24"/>
          <w:szCs w:val="24"/>
        </w:rPr>
        <w:t>Ocorre que, d</w:t>
      </w:r>
      <w:r w:rsidR="00C07784" w:rsidRPr="00176A25">
        <w:rPr>
          <w:rFonts w:ascii="Times New Roman" w:hAnsi="Times New Roman" w:cs="Times New Roman"/>
          <w:sz w:val="24"/>
          <w:szCs w:val="24"/>
        </w:rPr>
        <w:t>entro da infraestrutura colombiana de patrulhamento, as forças armadas dão proteção a grupos paramilitares</w:t>
      </w:r>
      <w:r w:rsidR="00DE5E5C" w:rsidRPr="00176A25">
        <w:rPr>
          <w:rFonts w:ascii="Times New Roman" w:hAnsi="Times New Roman" w:cs="Times New Roman"/>
          <w:sz w:val="24"/>
          <w:szCs w:val="24"/>
        </w:rPr>
        <w:t>. C</w:t>
      </w:r>
      <w:r w:rsidR="00DA15E1" w:rsidRPr="00176A25">
        <w:rPr>
          <w:rFonts w:ascii="Times New Roman" w:hAnsi="Times New Roman" w:cs="Times New Roman"/>
          <w:sz w:val="24"/>
          <w:szCs w:val="24"/>
        </w:rPr>
        <w:t xml:space="preserve">om isso, </w:t>
      </w:r>
      <w:r w:rsidR="00DE5E5C" w:rsidRPr="00176A25">
        <w:rPr>
          <w:rFonts w:ascii="Times New Roman" w:hAnsi="Times New Roman" w:cs="Times New Roman"/>
          <w:sz w:val="24"/>
          <w:szCs w:val="24"/>
        </w:rPr>
        <w:t xml:space="preserve">ela identifica que </w:t>
      </w:r>
      <w:r w:rsidR="007372E0" w:rsidRPr="00176A25">
        <w:rPr>
          <w:rFonts w:ascii="Times New Roman" w:hAnsi="Times New Roman" w:cs="Times New Roman"/>
          <w:sz w:val="24"/>
          <w:szCs w:val="24"/>
        </w:rPr>
        <w:t xml:space="preserve">há uma relação de ajuda mútua entre </w:t>
      </w:r>
      <w:r w:rsidR="00A478BE" w:rsidRPr="00176A25">
        <w:rPr>
          <w:rFonts w:ascii="Times New Roman" w:hAnsi="Times New Roman" w:cs="Times New Roman"/>
          <w:sz w:val="24"/>
          <w:szCs w:val="24"/>
        </w:rPr>
        <w:t>força</w:t>
      </w:r>
      <w:r w:rsidR="00CA18F2" w:rsidRPr="00176A25">
        <w:rPr>
          <w:rFonts w:ascii="Times New Roman" w:hAnsi="Times New Roman" w:cs="Times New Roman"/>
          <w:sz w:val="24"/>
          <w:szCs w:val="24"/>
        </w:rPr>
        <w:t xml:space="preserve">s do Estado e poderes paralelos. </w:t>
      </w:r>
      <w:r w:rsidR="005A014B" w:rsidRPr="00176A25">
        <w:rPr>
          <w:rFonts w:ascii="Times New Roman" w:hAnsi="Times New Roman" w:cs="Times New Roman"/>
          <w:sz w:val="24"/>
          <w:szCs w:val="24"/>
        </w:rPr>
        <w:t>Assim</w:t>
      </w:r>
      <w:r w:rsidR="00CA18F2" w:rsidRPr="00176A25">
        <w:rPr>
          <w:rFonts w:ascii="Times New Roman" w:hAnsi="Times New Roman" w:cs="Times New Roman"/>
          <w:sz w:val="24"/>
          <w:szCs w:val="24"/>
        </w:rPr>
        <w:t>,</w:t>
      </w:r>
      <w:r w:rsidR="00A478BE" w:rsidRPr="00176A25">
        <w:rPr>
          <w:rFonts w:ascii="Times New Roman" w:hAnsi="Times New Roman" w:cs="Times New Roman"/>
          <w:sz w:val="24"/>
          <w:szCs w:val="24"/>
        </w:rPr>
        <w:t xml:space="preserve"> </w:t>
      </w:r>
      <w:r w:rsidR="00B36327" w:rsidRPr="00176A25">
        <w:rPr>
          <w:rFonts w:ascii="Times New Roman" w:hAnsi="Times New Roman" w:cs="Times New Roman"/>
          <w:sz w:val="24"/>
          <w:szCs w:val="24"/>
        </w:rPr>
        <w:t>“</w:t>
      </w:r>
      <w:r w:rsidR="00B36327" w:rsidRPr="00176A25">
        <w:rPr>
          <w:rFonts w:ascii="Times New Roman" w:hAnsi="Times New Roman" w:cs="Times New Roman"/>
          <w:i/>
          <w:sz w:val="24"/>
          <w:szCs w:val="24"/>
        </w:rPr>
        <w:t xml:space="preserve">what at first glance appears to be simply a privatization of state violence is revealed in practice as state violence by </w:t>
      </w:r>
      <w:r w:rsidR="009175C5" w:rsidRPr="00176A25">
        <w:rPr>
          <w:rFonts w:ascii="Times New Roman" w:hAnsi="Times New Roman" w:cs="Times New Roman"/>
          <w:i/>
          <w:sz w:val="24"/>
          <w:szCs w:val="24"/>
        </w:rPr>
        <w:t>p</w:t>
      </w:r>
      <w:r w:rsidR="00B36327" w:rsidRPr="00176A25">
        <w:rPr>
          <w:rFonts w:ascii="Times New Roman" w:hAnsi="Times New Roman" w:cs="Times New Roman"/>
          <w:i/>
          <w:sz w:val="24"/>
          <w:szCs w:val="24"/>
        </w:rPr>
        <w:t>roxy</w:t>
      </w:r>
      <w:r w:rsidR="00B36327" w:rsidRPr="00176A25">
        <w:rPr>
          <w:rFonts w:ascii="Times New Roman" w:hAnsi="Times New Roman" w:cs="Times New Roman"/>
          <w:sz w:val="24"/>
          <w:szCs w:val="24"/>
        </w:rPr>
        <w:t>” (SANFORD, 2004, p. 263)</w:t>
      </w:r>
      <w:r w:rsidR="00C07784" w:rsidRPr="00176A25">
        <w:rPr>
          <w:rFonts w:ascii="Times New Roman" w:hAnsi="Times New Roman" w:cs="Times New Roman"/>
          <w:sz w:val="24"/>
          <w:szCs w:val="24"/>
        </w:rPr>
        <w:t xml:space="preserve">. </w:t>
      </w:r>
    </w:p>
    <w:p w:rsidR="001F1372" w:rsidRPr="00176A25" w:rsidRDefault="002C548F" w:rsidP="00044BF7">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 xml:space="preserve">O segundo </w:t>
      </w:r>
      <w:r w:rsidR="00233197" w:rsidRPr="00176A25">
        <w:rPr>
          <w:rFonts w:ascii="Times New Roman" w:hAnsi="Times New Roman" w:cs="Times New Roman"/>
          <w:sz w:val="24"/>
          <w:szCs w:val="24"/>
        </w:rPr>
        <w:t xml:space="preserve">ponto </w:t>
      </w:r>
      <w:r w:rsidR="005803A0" w:rsidRPr="00176A25">
        <w:rPr>
          <w:rFonts w:ascii="Times New Roman" w:hAnsi="Times New Roman" w:cs="Times New Roman"/>
          <w:sz w:val="24"/>
          <w:szCs w:val="24"/>
        </w:rPr>
        <w:t>remete</w:t>
      </w:r>
      <w:r w:rsidRPr="00176A25">
        <w:rPr>
          <w:rFonts w:ascii="Times New Roman" w:hAnsi="Times New Roman" w:cs="Times New Roman"/>
          <w:sz w:val="24"/>
          <w:szCs w:val="24"/>
        </w:rPr>
        <w:t xml:space="preserve"> à </w:t>
      </w:r>
      <w:r w:rsidR="00247A71" w:rsidRPr="00176A25">
        <w:rPr>
          <w:rFonts w:ascii="Times New Roman" w:hAnsi="Times New Roman" w:cs="Times New Roman"/>
          <w:sz w:val="24"/>
          <w:szCs w:val="24"/>
        </w:rPr>
        <w:t xml:space="preserve">ação política dos moradores das referidas </w:t>
      </w:r>
      <w:r w:rsidR="0006648F" w:rsidRPr="00176A25">
        <w:rPr>
          <w:rFonts w:ascii="Times New Roman" w:hAnsi="Times New Roman" w:cs="Times New Roman"/>
          <w:sz w:val="24"/>
          <w:szCs w:val="24"/>
        </w:rPr>
        <w:t>C</w:t>
      </w:r>
      <w:r w:rsidR="00247A71" w:rsidRPr="00176A25">
        <w:rPr>
          <w:rFonts w:ascii="Times New Roman" w:hAnsi="Times New Roman" w:cs="Times New Roman"/>
          <w:sz w:val="24"/>
          <w:szCs w:val="24"/>
        </w:rPr>
        <w:t>omunidades</w:t>
      </w:r>
      <w:r w:rsidR="0006648F" w:rsidRPr="00176A25">
        <w:rPr>
          <w:rFonts w:ascii="Times New Roman" w:hAnsi="Times New Roman" w:cs="Times New Roman"/>
          <w:sz w:val="24"/>
          <w:szCs w:val="24"/>
        </w:rPr>
        <w:t xml:space="preserve"> de Paz</w:t>
      </w:r>
      <w:r w:rsidR="00247A71" w:rsidRPr="00176A25">
        <w:rPr>
          <w:rFonts w:ascii="Times New Roman" w:hAnsi="Times New Roman" w:cs="Times New Roman"/>
          <w:sz w:val="24"/>
          <w:szCs w:val="24"/>
        </w:rPr>
        <w:t>, na medida em que, p</w:t>
      </w:r>
      <w:r w:rsidR="00F55E46" w:rsidRPr="00176A25">
        <w:rPr>
          <w:rFonts w:ascii="Times New Roman" w:hAnsi="Times New Roman" w:cs="Times New Roman"/>
          <w:sz w:val="24"/>
          <w:szCs w:val="24"/>
        </w:rPr>
        <w:t>or volta do fi</w:t>
      </w:r>
      <w:r w:rsidR="00CF19DB" w:rsidRPr="00176A25">
        <w:rPr>
          <w:rFonts w:ascii="Times New Roman" w:hAnsi="Times New Roman" w:cs="Times New Roman"/>
          <w:sz w:val="24"/>
          <w:szCs w:val="24"/>
        </w:rPr>
        <w:t>nal</w:t>
      </w:r>
      <w:r w:rsidR="00F55E46" w:rsidRPr="00176A25">
        <w:rPr>
          <w:rFonts w:ascii="Times New Roman" w:hAnsi="Times New Roman" w:cs="Times New Roman"/>
          <w:sz w:val="24"/>
          <w:szCs w:val="24"/>
        </w:rPr>
        <w:t xml:space="preserve"> do</w:t>
      </w:r>
      <w:r w:rsidR="00CF19DB" w:rsidRPr="00176A25">
        <w:rPr>
          <w:rFonts w:ascii="Times New Roman" w:hAnsi="Times New Roman" w:cs="Times New Roman"/>
          <w:sz w:val="24"/>
          <w:szCs w:val="24"/>
        </w:rPr>
        <w:t>s</w:t>
      </w:r>
      <w:r w:rsidR="00F55E46" w:rsidRPr="00176A25">
        <w:rPr>
          <w:rFonts w:ascii="Times New Roman" w:hAnsi="Times New Roman" w:cs="Times New Roman"/>
          <w:sz w:val="24"/>
          <w:szCs w:val="24"/>
        </w:rPr>
        <w:t xml:space="preserve"> ano</w:t>
      </w:r>
      <w:r w:rsidR="00CF19DB" w:rsidRPr="00176A25">
        <w:rPr>
          <w:rFonts w:ascii="Times New Roman" w:hAnsi="Times New Roman" w:cs="Times New Roman"/>
          <w:sz w:val="24"/>
          <w:szCs w:val="24"/>
        </w:rPr>
        <w:t>s</w:t>
      </w:r>
      <w:r w:rsidR="00F55E46" w:rsidRPr="00176A25">
        <w:rPr>
          <w:rFonts w:ascii="Times New Roman" w:hAnsi="Times New Roman" w:cs="Times New Roman"/>
          <w:sz w:val="24"/>
          <w:szCs w:val="24"/>
        </w:rPr>
        <w:t xml:space="preserve"> 1990</w:t>
      </w:r>
      <w:r w:rsidR="00247A71" w:rsidRPr="00176A25">
        <w:rPr>
          <w:rFonts w:ascii="Times New Roman" w:hAnsi="Times New Roman" w:cs="Times New Roman"/>
          <w:sz w:val="24"/>
          <w:szCs w:val="24"/>
        </w:rPr>
        <w:t>,</w:t>
      </w:r>
      <w:r w:rsidR="00F55E46" w:rsidRPr="00176A25">
        <w:rPr>
          <w:rFonts w:ascii="Times New Roman" w:hAnsi="Times New Roman" w:cs="Times New Roman"/>
          <w:sz w:val="24"/>
          <w:szCs w:val="24"/>
        </w:rPr>
        <w:t xml:space="preserve"> com o apoio de órgão</w:t>
      </w:r>
      <w:r w:rsidR="00247A71" w:rsidRPr="00176A25">
        <w:rPr>
          <w:rFonts w:ascii="Times New Roman" w:hAnsi="Times New Roman" w:cs="Times New Roman"/>
          <w:sz w:val="24"/>
          <w:szCs w:val="24"/>
        </w:rPr>
        <w:t xml:space="preserve">s como a </w:t>
      </w:r>
      <w:r w:rsidR="00F55E46" w:rsidRPr="00176A25">
        <w:rPr>
          <w:rFonts w:ascii="Times New Roman" w:hAnsi="Times New Roman" w:cs="Times New Roman"/>
          <w:sz w:val="24"/>
          <w:szCs w:val="24"/>
        </w:rPr>
        <w:t>O</w:t>
      </w:r>
      <w:r w:rsidR="00CF19DB" w:rsidRPr="00176A25">
        <w:rPr>
          <w:rFonts w:ascii="Times New Roman" w:hAnsi="Times New Roman" w:cs="Times New Roman"/>
          <w:sz w:val="24"/>
          <w:szCs w:val="24"/>
        </w:rPr>
        <w:t>rganização das Nações Unidas</w:t>
      </w:r>
      <w:r w:rsidR="00F55E46" w:rsidRPr="00176A25">
        <w:rPr>
          <w:rFonts w:ascii="Times New Roman" w:hAnsi="Times New Roman" w:cs="Times New Roman"/>
          <w:sz w:val="24"/>
          <w:szCs w:val="24"/>
        </w:rPr>
        <w:t xml:space="preserve"> e O</w:t>
      </w:r>
      <w:r w:rsidR="00CF19DB" w:rsidRPr="00176A25">
        <w:rPr>
          <w:rFonts w:ascii="Times New Roman" w:hAnsi="Times New Roman" w:cs="Times New Roman"/>
          <w:sz w:val="24"/>
          <w:szCs w:val="24"/>
        </w:rPr>
        <w:t>rganizações Não Governamentais</w:t>
      </w:r>
      <w:r w:rsidR="00F55E46" w:rsidRPr="00176A25">
        <w:rPr>
          <w:rFonts w:ascii="Times New Roman" w:hAnsi="Times New Roman" w:cs="Times New Roman"/>
          <w:sz w:val="24"/>
          <w:szCs w:val="24"/>
        </w:rPr>
        <w:t>, houve a autorização do governo colombiano para que as pessoas retiradas (deslocadas</w:t>
      </w:r>
      <w:r w:rsidR="00233197" w:rsidRPr="00176A25">
        <w:rPr>
          <w:rFonts w:ascii="Times New Roman" w:hAnsi="Times New Roman" w:cs="Times New Roman"/>
          <w:sz w:val="24"/>
          <w:szCs w:val="24"/>
        </w:rPr>
        <w:t>/removidas</w:t>
      </w:r>
      <w:r w:rsidR="00F55E46" w:rsidRPr="00176A25">
        <w:rPr>
          <w:rFonts w:ascii="Times New Roman" w:hAnsi="Times New Roman" w:cs="Times New Roman"/>
          <w:sz w:val="24"/>
          <w:szCs w:val="24"/>
        </w:rPr>
        <w:t xml:space="preserve">) de suas localidades pudessem voltar seguramente para suas </w:t>
      </w:r>
      <w:r w:rsidR="00A56854" w:rsidRPr="00176A25">
        <w:rPr>
          <w:rFonts w:ascii="Times New Roman" w:hAnsi="Times New Roman" w:cs="Times New Roman"/>
          <w:sz w:val="24"/>
          <w:szCs w:val="24"/>
        </w:rPr>
        <w:t>comunidades</w:t>
      </w:r>
      <w:r w:rsidR="00F55E46" w:rsidRPr="00176A25">
        <w:rPr>
          <w:rFonts w:ascii="Times New Roman" w:hAnsi="Times New Roman" w:cs="Times New Roman"/>
          <w:sz w:val="24"/>
          <w:szCs w:val="24"/>
        </w:rPr>
        <w:t xml:space="preserve">. Para </w:t>
      </w:r>
      <w:r w:rsidR="00C634FA" w:rsidRPr="00176A25">
        <w:rPr>
          <w:rFonts w:ascii="Times New Roman" w:hAnsi="Times New Roman" w:cs="Times New Roman"/>
          <w:sz w:val="24"/>
          <w:szCs w:val="24"/>
        </w:rPr>
        <w:t xml:space="preserve">a segurança </w:t>
      </w:r>
      <w:r w:rsidR="00AB0A88" w:rsidRPr="00176A25">
        <w:rPr>
          <w:rFonts w:ascii="Times New Roman" w:hAnsi="Times New Roman" w:cs="Times New Roman"/>
          <w:sz w:val="24"/>
          <w:szCs w:val="24"/>
        </w:rPr>
        <w:t>das</w:t>
      </w:r>
      <w:r w:rsidR="00C634FA" w:rsidRPr="00176A25">
        <w:rPr>
          <w:rFonts w:ascii="Times New Roman" w:hAnsi="Times New Roman" w:cs="Times New Roman"/>
          <w:sz w:val="24"/>
          <w:szCs w:val="24"/>
        </w:rPr>
        <w:t xml:space="preserve"> comunidades</w:t>
      </w:r>
      <w:r w:rsidR="00F55E46" w:rsidRPr="00176A25">
        <w:rPr>
          <w:rFonts w:ascii="Times New Roman" w:hAnsi="Times New Roman" w:cs="Times New Roman"/>
          <w:sz w:val="24"/>
          <w:szCs w:val="24"/>
        </w:rPr>
        <w:t xml:space="preserve"> </w:t>
      </w:r>
      <w:r w:rsidR="00CC19E3" w:rsidRPr="00176A25">
        <w:rPr>
          <w:rFonts w:ascii="Times New Roman" w:hAnsi="Times New Roman" w:cs="Times New Roman"/>
          <w:sz w:val="24"/>
          <w:szCs w:val="24"/>
        </w:rPr>
        <w:t xml:space="preserve">foi criada </w:t>
      </w:r>
      <w:r w:rsidR="00F55E46" w:rsidRPr="00176A25">
        <w:rPr>
          <w:rFonts w:ascii="Times New Roman" w:hAnsi="Times New Roman" w:cs="Times New Roman"/>
          <w:sz w:val="24"/>
          <w:szCs w:val="24"/>
        </w:rPr>
        <w:t>a Casa de Justiça (casa local de justiça ou pequena corte)</w:t>
      </w:r>
      <w:r w:rsidR="00CC19E3" w:rsidRPr="00176A25">
        <w:rPr>
          <w:rFonts w:ascii="Times New Roman" w:hAnsi="Times New Roman" w:cs="Times New Roman"/>
          <w:sz w:val="24"/>
          <w:szCs w:val="24"/>
        </w:rPr>
        <w:t>, que contava</w:t>
      </w:r>
      <w:r w:rsidR="00F55E46" w:rsidRPr="00176A25">
        <w:rPr>
          <w:rFonts w:ascii="Times New Roman" w:hAnsi="Times New Roman" w:cs="Times New Roman"/>
          <w:sz w:val="24"/>
          <w:szCs w:val="24"/>
        </w:rPr>
        <w:t xml:space="preserve"> com a participação de um representante civil do governo federal </w:t>
      </w:r>
      <w:r w:rsidR="0026561C" w:rsidRPr="00176A25">
        <w:rPr>
          <w:rFonts w:ascii="Times New Roman" w:hAnsi="Times New Roman" w:cs="Times New Roman"/>
          <w:sz w:val="24"/>
          <w:szCs w:val="24"/>
        </w:rPr>
        <w:t>para defender</w:t>
      </w:r>
      <w:r w:rsidR="00F55E46" w:rsidRPr="00176A25">
        <w:rPr>
          <w:rFonts w:ascii="Times New Roman" w:hAnsi="Times New Roman" w:cs="Times New Roman"/>
          <w:sz w:val="24"/>
          <w:szCs w:val="24"/>
        </w:rPr>
        <w:t xml:space="preserve"> a comunidade em seu direito de se manter</w:t>
      </w:r>
      <w:r w:rsidR="0026561C" w:rsidRPr="00176A25">
        <w:rPr>
          <w:rFonts w:ascii="Times New Roman" w:hAnsi="Times New Roman" w:cs="Times New Roman"/>
          <w:sz w:val="24"/>
          <w:szCs w:val="24"/>
        </w:rPr>
        <w:t xml:space="preserve"> politicamente</w:t>
      </w:r>
      <w:r w:rsidR="00F55E46" w:rsidRPr="00176A25">
        <w:rPr>
          <w:rFonts w:ascii="Times New Roman" w:hAnsi="Times New Roman" w:cs="Times New Roman"/>
          <w:sz w:val="24"/>
          <w:szCs w:val="24"/>
        </w:rPr>
        <w:t xml:space="preserve"> neutra. </w:t>
      </w:r>
      <w:r w:rsidR="00C634FA" w:rsidRPr="00176A25">
        <w:rPr>
          <w:rFonts w:ascii="Times New Roman" w:hAnsi="Times New Roman" w:cs="Times New Roman"/>
          <w:sz w:val="24"/>
          <w:szCs w:val="24"/>
        </w:rPr>
        <w:t>Assim</w:t>
      </w:r>
      <w:r w:rsidR="00C634FA" w:rsidRPr="00176A25">
        <w:rPr>
          <w:rFonts w:ascii="Times New Roman" w:eastAsia="Calibri" w:hAnsi="Times New Roman" w:cs="Times New Roman"/>
          <w:sz w:val="24"/>
          <w:szCs w:val="24"/>
        </w:rPr>
        <w:t>, nenhum grupo armado pode</w:t>
      </w:r>
      <w:r w:rsidR="00C634FA" w:rsidRPr="00176A25">
        <w:rPr>
          <w:rFonts w:ascii="Times New Roman" w:hAnsi="Times New Roman" w:cs="Times New Roman"/>
          <w:sz w:val="24"/>
          <w:szCs w:val="24"/>
        </w:rPr>
        <w:t>ria</w:t>
      </w:r>
      <w:r w:rsidR="00C634FA" w:rsidRPr="00176A25">
        <w:rPr>
          <w:rFonts w:ascii="Times New Roman" w:eastAsia="Calibri" w:hAnsi="Times New Roman" w:cs="Times New Roman"/>
          <w:sz w:val="24"/>
          <w:szCs w:val="24"/>
        </w:rPr>
        <w:t xml:space="preserve"> penetrar na região, nem exército, nem guerrilhas, nem paramilitares (</w:t>
      </w:r>
      <w:r w:rsidR="00AB0A88" w:rsidRPr="00176A25">
        <w:rPr>
          <w:rFonts w:ascii="Times New Roman" w:hAnsi="Times New Roman" w:cs="Times New Roman"/>
          <w:sz w:val="24"/>
          <w:szCs w:val="24"/>
        </w:rPr>
        <w:t xml:space="preserve">Idem, </w:t>
      </w:r>
      <w:r w:rsidR="00C634FA" w:rsidRPr="00176A25">
        <w:rPr>
          <w:rFonts w:ascii="Times New Roman" w:eastAsia="Calibri" w:hAnsi="Times New Roman" w:cs="Times New Roman"/>
          <w:sz w:val="24"/>
          <w:szCs w:val="24"/>
        </w:rPr>
        <w:t>p. 265-266).</w:t>
      </w:r>
    </w:p>
    <w:p w:rsidR="003D34A4" w:rsidRPr="00176A25" w:rsidRDefault="001F1372" w:rsidP="00044BF7">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P</w:t>
      </w:r>
      <w:r w:rsidR="009B21EA" w:rsidRPr="00176A25">
        <w:rPr>
          <w:rFonts w:ascii="Times New Roman" w:hAnsi="Times New Roman" w:cs="Times New Roman"/>
          <w:sz w:val="24"/>
          <w:szCs w:val="24"/>
        </w:rPr>
        <w:t xml:space="preserve">or meio do artigo de Sanford, pode-se compreender </w:t>
      </w:r>
      <w:r w:rsidR="008E5644" w:rsidRPr="00176A25">
        <w:rPr>
          <w:rFonts w:ascii="Times New Roman" w:hAnsi="Times New Roman" w:cs="Times New Roman"/>
          <w:sz w:val="24"/>
          <w:szCs w:val="24"/>
        </w:rPr>
        <w:t xml:space="preserve">como, </w:t>
      </w:r>
      <w:r w:rsidR="00381A4D" w:rsidRPr="00176A25">
        <w:rPr>
          <w:rFonts w:ascii="Times New Roman" w:hAnsi="Times New Roman" w:cs="Times New Roman"/>
          <w:sz w:val="24"/>
          <w:szCs w:val="24"/>
        </w:rPr>
        <w:t>com base n</w:t>
      </w:r>
      <w:r w:rsidR="009F136D" w:rsidRPr="00176A25">
        <w:rPr>
          <w:rFonts w:ascii="Times New Roman" w:hAnsi="Times New Roman" w:cs="Times New Roman"/>
          <w:sz w:val="24"/>
          <w:szCs w:val="24"/>
        </w:rPr>
        <w:t xml:space="preserve">as </w:t>
      </w:r>
      <w:r w:rsidR="006C2CEE" w:rsidRPr="00176A25">
        <w:rPr>
          <w:rFonts w:ascii="Times New Roman" w:hAnsi="Times New Roman" w:cs="Times New Roman"/>
          <w:sz w:val="24"/>
          <w:szCs w:val="24"/>
        </w:rPr>
        <w:t>ações</w:t>
      </w:r>
      <w:r w:rsidR="008E5644" w:rsidRPr="00176A25">
        <w:rPr>
          <w:rFonts w:ascii="Times New Roman" w:hAnsi="Times New Roman" w:cs="Times New Roman"/>
          <w:sz w:val="24"/>
          <w:szCs w:val="24"/>
        </w:rPr>
        <w:t xml:space="preserve"> cotidianas,</w:t>
      </w:r>
      <w:r w:rsidR="00E466BD" w:rsidRPr="00176A25">
        <w:rPr>
          <w:rFonts w:ascii="Times New Roman" w:hAnsi="Times New Roman" w:cs="Times New Roman"/>
          <w:sz w:val="24"/>
          <w:szCs w:val="24"/>
        </w:rPr>
        <w:t xml:space="preserve"> </w:t>
      </w:r>
      <w:r w:rsidR="004255DB" w:rsidRPr="00176A25">
        <w:rPr>
          <w:rFonts w:ascii="Times New Roman" w:hAnsi="Times New Roman" w:cs="Times New Roman"/>
          <w:sz w:val="24"/>
          <w:szCs w:val="24"/>
        </w:rPr>
        <w:t xml:space="preserve">o Estado colombiano assume práticas </w:t>
      </w:r>
      <w:r w:rsidR="00D96667" w:rsidRPr="00176A25">
        <w:rPr>
          <w:rFonts w:ascii="Times New Roman" w:hAnsi="Times New Roman" w:cs="Times New Roman"/>
          <w:sz w:val="24"/>
          <w:szCs w:val="24"/>
        </w:rPr>
        <w:t>que transitam ora na legalidade, ora na ilegalidade. Ademais,</w:t>
      </w:r>
      <w:r w:rsidR="009C39DD" w:rsidRPr="00176A25">
        <w:rPr>
          <w:rFonts w:ascii="Times New Roman" w:hAnsi="Times New Roman" w:cs="Times New Roman"/>
          <w:sz w:val="24"/>
          <w:szCs w:val="24"/>
        </w:rPr>
        <w:t xml:space="preserve"> o trabalho</w:t>
      </w:r>
      <w:r w:rsidR="00D96667" w:rsidRPr="00176A25">
        <w:rPr>
          <w:rFonts w:ascii="Times New Roman" w:hAnsi="Times New Roman" w:cs="Times New Roman"/>
          <w:sz w:val="24"/>
          <w:szCs w:val="24"/>
        </w:rPr>
        <w:t xml:space="preserve"> mostra que</w:t>
      </w:r>
      <w:r w:rsidR="00B1478D" w:rsidRPr="00176A25">
        <w:rPr>
          <w:rFonts w:ascii="Times New Roman" w:hAnsi="Times New Roman" w:cs="Times New Roman"/>
          <w:sz w:val="24"/>
          <w:szCs w:val="24"/>
        </w:rPr>
        <w:t xml:space="preserve"> </w:t>
      </w:r>
      <w:r w:rsidR="00AF20EE" w:rsidRPr="00176A25">
        <w:rPr>
          <w:rFonts w:ascii="Times New Roman" w:hAnsi="Times New Roman" w:cs="Times New Roman"/>
          <w:sz w:val="24"/>
          <w:szCs w:val="24"/>
        </w:rPr>
        <w:t xml:space="preserve">os moradores das </w:t>
      </w:r>
      <w:r w:rsidR="009324F9" w:rsidRPr="00176A25">
        <w:rPr>
          <w:rFonts w:ascii="Times New Roman" w:hAnsi="Times New Roman" w:cs="Times New Roman"/>
          <w:sz w:val="24"/>
          <w:szCs w:val="24"/>
        </w:rPr>
        <w:t>C</w:t>
      </w:r>
      <w:r w:rsidR="00AF20EE" w:rsidRPr="00176A25">
        <w:rPr>
          <w:rFonts w:ascii="Times New Roman" w:hAnsi="Times New Roman" w:cs="Times New Roman"/>
          <w:sz w:val="24"/>
          <w:szCs w:val="24"/>
        </w:rPr>
        <w:t>omunidades</w:t>
      </w:r>
      <w:r w:rsidR="009324F9" w:rsidRPr="00176A25">
        <w:rPr>
          <w:rFonts w:ascii="Times New Roman" w:hAnsi="Times New Roman" w:cs="Times New Roman"/>
          <w:sz w:val="24"/>
          <w:szCs w:val="24"/>
        </w:rPr>
        <w:t xml:space="preserve"> de Paz</w:t>
      </w:r>
      <w:r w:rsidR="006C64BD" w:rsidRPr="00176A25">
        <w:rPr>
          <w:rFonts w:ascii="Times New Roman" w:hAnsi="Times New Roman" w:cs="Times New Roman"/>
          <w:sz w:val="24"/>
          <w:szCs w:val="24"/>
        </w:rPr>
        <w:t xml:space="preserve">, ainda que </w:t>
      </w:r>
      <w:r w:rsidR="005D7E0A" w:rsidRPr="00176A25">
        <w:rPr>
          <w:rFonts w:ascii="Times New Roman" w:hAnsi="Times New Roman" w:cs="Times New Roman"/>
          <w:sz w:val="24"/>
          <w:szCs w:val="24"/>
        </w:rPr>
        <w:t>fossem m</w:t>
      </w:r>
      <w:r w:rsidR="00445F8C" w:rsidRPr="00176A25">
        <w:rPr>
          <w:rFonts w:ascii="Times New Roman" w:hAnsi="Times New Roman" w:cs="Times New Roman"/>
          <w:sz w:val="24"/>
          <w:szCs w:val="24"/>
        </w:rPr>
        <w:t>arginalizad</w:t>
      </w:r>
      <w:r w:rsidR="00477557" w:rsidRPr="00176A25">
        <w:rPr>
          <w:rFonts w:ascii="Times New Roman" w:hAnsi="Times New Roman" w:cs="Times New Roman"/>
          <w:sz w:val="24"/>
          <w:szCs w:val="24"/>
        </w:rPr>
        <w:t>o</w:t>
      </w:r>
      <w:r w:rsidR="00445F8C" w:rsidRPr="00176A25">
        <w:rPr>
          <w:rFonts w:ascii="Times New Roman" w:hAnsi="Times New Roman" w:cs="Times New Roman"/>
          <w:sz w:val="24"/>
          <w:szCs w:val="24"/>
        </w:rPr>
        <w:t>s pel</w:t>
      </w:r>
      <w:r w:rsidR="00236EAF" w:rsidRPr="00176A25">
        <w:rPr>
          <w:rFonts w:ascii="Times New Roman" w:hAnsi="Times New Roman" w:cs="Times New Roman"/>
          <w:sz w:val="24"/>
          <w:szCs w:val="24"/>
        </w:rPr>
        <w:t xml:space="preserve">as </w:t>
      </w:r>
      <w:r w:rsidR="00477557" w:rsidRPr="00176A25">
        <w:rPr>
          <w:rFonts w:ascii="Times New Roman" w:hAnsi="Times New Roman" w:cs="Times New Roman"/>
          <w:sz w:val="24"/>
          <w:szCs w:val="24"/>
        </w:rPr>
        <w:t>ações</w:t>
      </w:r>
      <w:r w:rsidR="009E31DF" w:rsidRPr="00176A25">
        <w:rPr>
          <w:rFonts w:ascii="Times New Roman" w:hAnsi="Times New Roman" w:cs="Times New Roman"/>
          <w:sz w:val="24"/>
          <w:szCs w:val="24"/>
        </w:rPr>
        <w:t xml:space="preserve"> cotidianas</w:t>
      </w:r>
      <w:r w:rsidR="00236EAF" w:rsidRPr="00176A25">
        <w:rPr>
          <w:rFonts w:ascii="Times New Roman" w:hAnsi="Times New Roman" w:cs="Times New Roman"/>
          <w:sz w:val="24"/>
          <w:szCs w:val="24"/>
        </w:rPr>
        <w:t xml:space="preserve"> do</w:t>
      </w:r>
      <w:r w:rsidR="00445F8C" w:rsidRPr="00176A25">
        <w:rPr>
          <w:rFonts w:ascii="Times New Roman" w:hAnsi="Times New Roman" w:cs="Times New Roman"/>
          <w:sz w:val="24"/>
          <w:szCs w:val="24"/>
        </w:rPr>
        <w:t xml:space="preserve"> poder central</w:t>
      </w:r>
      <w:r w:rsidR="006C64BD" w:rsidRPr="00176A25">
        <w:rPr>
          <w:rFonts w:ascii="Times New Roman" w:hAnsi="Times New Roman" w:cs="Times New Roman"/>
          <w:sz w:val="24"/>
          <w:szCs w:val="24"/>
        </w:rPr>
        <w:t>,</w:t>
      </w:r>
      <w:r w:rsidR="00F73C6B" w:rsidRPr="00176A25">
        <w:rPr>
          <w:rFonts w:ascii="Times New Roman" w:hAnsi="Times New Roman" w:cs="Times New Roman"/>
          <w:sz w:val="24"/>
          <w:szCs w:val="24"/>
        </w:rPr>
        <w:t xml:space="preserve"> engajaram-se</w:t>
      </w:r>
      <w:r w:rsidR="002F0FD8" w:rsidRPr="00176A25">
        <w:rPr>
          <w:rFonts w:ascii="Times New Roman" w:hAnsi="Times New Roman" w:cs="Times New Roman"/>
          <w:sz w:val="24"/>
          <w:szCs w:val="24"/>
        </w:rPr>
        <w:t xml:space="preserve"> na luta pelo retorno a</w:t>
      </w:r>
      <w:r w:rsidR="000A2714" w:rsidRPr="00176A25">
        <w:rPr>
          <w:rFonts w:ascii="Times New Roman" w:hAnsi="Times New Roman" w:cs="Times New Roman"/>
          <w:sz w:val="24"/>
          <w:szCs w:val="24"/>
        </w:rPr>
        <w:t>os</w:t>
      </w:r>
      <w:r w:rsidR="002F0FD8" w:rsidRPr="00176A25">
        <w:rPr>
          <w:rFonts w:ascii="Times New Roman" w:hAnsi="Times New Roman" w:cs="Times New Roman"/>
          <w:sz w:val="24"/>
          <w:szCs w:val="24"/>
        </w:rPr>
        <w:t xml:space="preserve"> seus locais de moradia</w:t>
      </w:r>
      <w:r w:rsidR="000A2714" w:rsidRPr="00176A25">
        <w:rPr>
          <w:rFonts w:ascii="Times New Roman" w:hAnsi="Times New Roman" w:cs="Times New Roman"/>
          <w:sz w:val="24"/>
          <w:szCs w:val="24"/>
        </w:rPr>
        <w:t>,</w:t>
      </w:r>
      <w:r w:rsidR="00995BDB" w:rsidRPr="00176A25">
        <w:rPr>
          <w:rFonts w:ascii="Times New Roman" w:hAnsi="Times New Roman" w:cs="Times New Roman"/>
          <w:sz w:val="24"/>
          <w:szCs w:val="24"/>
        </w:rPr>
        <w:t xml:space="preserve"> </w:t>
      </w:r>
      <w:r w:rsidR="00733D9B" w:rsidRPr="00176A25">
        <w:rPr>
          <w:rFonts w:ascii="Times New Roman" w:hAnsi="Times New Roman" w:cs="Times New Roman"/>
          <w:sz w:val="24"/>
          <w:szCs w:val="24"/>
        </w:rPr>
        <w:t>provocando novos rumos n</w:t>
      </w:r>
      <w:r w:rsidR="00995BDB" w:rsidRPr="00176A25">
        <w:rPr>
          <w:rFonts w:ascii="Times New Roman" w:hAnsi="Times New Roman" w:cs="Times New Roman"/>
          <w:sz w:val="24"/>
          <w:szCs w:val="24"/>
        </w:rPr>
        <w:t>as práticas do poder soberano.</w:t>
      </w:r>
      <w:r w:rsidR="00E466BD" w:rsidRPr="00176A25">
        <w:rPr>
          <w:rFonts w:ascii="Times New Roman" w:hAnsi="Times New Roman" w:cs="Times New Roman"/>
          <w:sz w:val="24"/>
          <w:szCs w:val="24"/>
        </w:rPr>
        <w:t xml:space="preserve"> </w:t>
      </w:r>
    </w:p>
    <w:p w:rsidR="00495858" w:rsidRPr="00176A25" w:rsidRDefault="00495858" w:rsidP="00495858">
      <w:pPr>
        <w:spacing w:after="0" w:line="360" w:lineRule="auto"/>
        <w:ind w:left="720"/>
        <w:jc w:val="both"/>
        <w:rPr>
          <w:rFonts w:ascii="Times New Roman" w:hAnsi="Times New Roman" w:cs="Times New Roman"/>
          <w:sz w:val="24"/>
          <w:szCs w:val="24"/>
        </w:rPr>
      </w:pPr>
    </w:p>
    <w:p w:rsidR="00846F85" w:rsidRPr="00176A25" w:rsidRDefault="00F04B7C" w:rsidP="00C13E35">
      <w:pPr>
        <w:spacing w:after="0" w:line="360" w:lineRule="auto"/>
        <w:ind w:firstLine="360"/>
        <w:jc w:val="both"/>
        <w:rPr>
          <w:rFonts w:ascii="Times New Roman" w:hAnsi="Times New Roman" w:cs="Times New Roman"/>
          <w:sz w:val="24"/>
          <w:szCs w:val="24"/>
        </w:rPr>
      </w:pPr>
      <w:r w:rsidRPr="00176A25">
        <w:rPr>
          <w:rFonts w:ascii="Times New Roman" w:hAnsi="Times New Roman" w:cs="Times New Roman"/>
          <w:sz w:val="24"/>
          <w:szCs w:val="24"/>
        </w:rPr>
        <w:t xml:space="preserve">A segunda </w:t>
      </w:r>
      <w:r w:rsidR="005E4AA6" w:rsidRPr="00176A25">
        <w:rPr>
          <w:rFonts w:ascii="Times New Roman" w:hAnsi="Times New Roman" w:cs="Times New Roman"/>
          <w:sz w:val="24"/>
          <w:szCs w:val="24"/>
        </w:rPr>
        <w:t xml:space="preserve">linha </w:t>
      </w:r>
      <w:r w:rsidR="00081061" w:rsidRPr="00176A25">
        <w:rPr>
          <w:rFonts w:ascii="Times New Roman" w:hAnsi="Times New Roman" w:cs="Times New Roman"/>
          <w:sz w:val="24"/>
          <w:szCs w:val="24"/>
        </w:rPr>
        <w:t>remete</w:t>
      </w:r>
      <w:r w:rsidR="003E75E5" w:rsidRPr="00176A25">
        <w:rPr>
          <w:rFonts w:ascii="Times New Roman" w:hAnsi="Times New Roman" w:cs="Times New Roman"/>
          <w:sz w:val="24"/>
          <w:szCs w:val="24"/>
        </w:rPr>
        <w:t xml:space="preserve">, </w:t>
      </w:r>
      <w:r w:rsidR="00393207" w:rsidRPr="00176A25">
        <w:rPr>
          <w:rFonts w:ascii="Times New Roman" w:hAnsi="Times New Roman" w:cs="Times New Roman"/>
          <w:sz w:val="24"/>
          <w:szCs w:val="24"/>
        </w:rPr>
        <w:t>de forma</w:t>
      </w:r>
      <w:r w:rsidR="006D321E" w:rsidRPr="00176A25">
        <w:rPr>
          <w:rFonts w:ascii="Times New Roman" w:hAnsi="Times New Roman" w:cs="Times New Roman"/>
          <w:sz w:val="24"/>
          <w:szCs w:val="24"/>
        </w:rPr>
        <w:t xml:space="preserve"> geral</w:t>
      </w:r>
      <w:r w:rsidR="003E75E5" w:rsidRPr="00176A25">
        <w:rPr>
          <w:rFonts w:ascii="Times New Roman" w:hAnsi="Times New Roman" w:cs="Times New Roman"/>
          <w:sz w:val="24"/>
          <w:szCs w:val="24"/>
        </w:rPr>
        <w:t>,</w:t>
      </w:r>
      <w:r w:rsidR="00081061" w:rsidRPr="00176A25">
        <w:rPr>
          <w:rFonts w:ascii="Times New Roman" w:hAnsi="Times New Roman" w:cs="Times New Roman"/>
          <w:sz w:val="24"/>
          <w:szCs w:val="24"/>
        </w:rPr>
        <w:t xml:space="preserve"> </w:t>
      </w:r>
      <w:r w:rsidR="00ED06D3" w:rsidRPr="00176A25">
        <w:rPr>
          <w:rFonts w:ascii="Times New Roman" w:hAnsi="Times New Roman" w:cs="Times New Roman"/>
          <w:sz w:val="24"/>
          <w:szCs w:val="24"/>
        </w:rPr>
        <w:t>às pesquisas</w:t>
      </w:r>
      <w:r w:rsidR="007C1382" w:rsidRPr="00176A25">
        <w:rPr>
          <w:rFonts w:ascii="Times New Roman" w:hAnsi="Times New Roman" w:cs="Times New Roman"/>
          <w:sz w:val="24"/>
          <w:szCs w:val="24"/>
        </w:rPr>
        <w:t xml:space="preserve"> que investiram esforços para analisar a tensão entre</w:t>
      </w:r>
      <w:r w:rsidR="00792251" w:rsidRPr="00176A25">
        <w:rPr>
          <w:rFonts w:ascii="Times New Roman" w:hAnsi="Times New Roman" w:cs="Times New Roman"/>
          <w:sz w:val="24"/>
          <w:szCs w:val="24"/>
        </w:rPr>
        <w:t xml:space="preserve"> o</w:t>
      </w:r>
      <w:r w:rsidR="007C1382" w:rsidRPr="00176A25">
        <w:rPr>
          <w:rFonts w:ascii="Times New Roman" w:hAnsi="Times New Roman" w:cs="Times New Roman"/>
          <w:sz w:val="24"/>
          <w:szCs w:val="24"/>
        </w:rPr>
        <w:t xml:space="preserve"> controle biopolítico dos Estados</w:t>
      </w:r>
      <w:r w:rsidR="006B7E38" w:rsidRPr="00176A25">
        <w:rPr>
          <w:rFonts w:ascii="Times New Roman" w:hAnsi="Times New Roman" w:cs="Times New Roman"/>
          <w:sz w:val="24"/>
          <w:szCs w:val="24"/>
        </w:rPr>
        <w:t xml:space="preserve"> (Cf. FOUCAULT, 1999)</w:t>
      </w:r>
      <w:r w:rsidR="007C1382" w:rsidRPr="00176A25">
        <w:rPr>
          <w:rFonts w:ascii="Times New Roman" w:hAnsi="Times New Roman" w:cs="Times New Roman"/>
          <w:sz w:val="24"/>
          <w:szCs w:val="24"/>
        </w:rPr>
        <w:t xml:space="preserve"> e as </w:t>
      </w:r>
      <w:r w:rsidR="002876B0" w:rsidRPr="00176A25">
        <w:rPr>
          <w:rFonts w:ascii="Times New Roman" w:hAnsi="Times New Roman" w:cs="Times New Roman"/>
          <w:sz w:val="24"/>
          <w:szCs w:val="24"/>
        </w:rPr>
        <w:t>ações d</w:t>
      </w:r>
      <w:r w:rsidR="00253206" w:rsidRPr="00176A25">
        <w:rPr>
          <w:rFonts w:ascii="Times New Roman" w:hAnsi="Times New Roman" w:cs="Times New Roman"/>
          <w:sz w:val="24"/>
          <w:szCs w:val="24"/>
        </w:rPr>
        <w:t xml:space="preserve">os </w:t>
      </w:r>
      <w:r w:rsidR="00FE0A7B" w:rsidRPr="00176A25">
        <w:rPr>
          <w:rFonts w:ascii="Times New Roman" w:hAnsi="Times New Roman" w:cs="Times New Roman"/>
          <w:sz w:val="24"/>
          <w:szCs w:val="24"/>
        </w:rPr>
        <w:t>atores</w:t>
      </w:r>
      <w:r w:rsidR="002876B0" w:rsidRPr="00176A25">
        <w:rPr>
          <w:rFonts w:ascii="Times New Roman" w:hAnsi="Times New Roman" w:cs="Times New Roman"/>
          <w:sz w:val="24"/>
          <w:szCs w:val="24"/>
        </w:rPr>
        <w:t xml:space="preserve"> </w:t>
      </w:r>
      <w:r w:rsidR="00287A7F" w:rsidRPr="00176A25">
        <w:rPr>
          <w:rFonts w:ascii="Times New Roman" w:hAnsi="Times New Roman" w:cs="Times New Roman"/>
          <w:sz w:val="24"/>
          <w:szCs w:val="24"/>
        </w:rPr>
        <w:t xml:space="preserve">sociais </w:t>
      </w:r>
      <w:r w:rsidR="00654A61" w:rsidRPr="00176A25">
        <w:rPr>
          <w:rFonts w:ascii="Times New Roman" w:hAnsi="Times New Roman" w:cs="Times New Roman"/>
          <w:sz w:val="24"/>
          <w:szCs w:val="24"/>
        </w:rPr>
        <w:t>marginalizados</w:t>
      </w:r>
      <w:r w:rsidR="00B63F5A" w:rsidRPr="00176A25">
        <w:rPr>
          <w:rFonts w:ascii="Times New Roman" w:hAnsi="Times New Roman" w:cs="Times New Roman"/>
          <w:sz w:val="24"/>
          <w:szCs w:val="24"/>
        </w:rPr>
        <w:t xml:space="preserve"> pelo poder central</w:t>
      </w:r>
      <w:r w:rsidR="002876B0" w:rsidRPr="00176A25">
        <w:rPr>
          <w:rFonts w:ascii="Times New Roman" w:hAnsi="Times New Roman" w:cs="Times New Roman"/>
          <w:sz w:val="24"/>
          <w:szCs w:val="24"/>
        </w:rPr>
        <w:t xml:space="preserve">. </w:t>
      </w:r>
      <w:r w:rsidR="00846F85" w:rsidRPr="00176A25">
        <w:rPr>
          <w:rFonts w:ascii="Times New Roman" w:hAnsi="Times New Roman" w:cs="Times New Roman"/>
          <w:sz w:val="24"/>
          <w:szCs w:val="24"/>
        </w:rPr>
        <w:t xml:space="preserve">Convém destacar que, nesse conjunto de artigos </w:t>
      </w:r>
      <w:r w:rsidR="00C049A2" w:rsidRPr="00176A25">
        <w:rPr>
          <w:rFonts w:ascii="Times New Roman" w:hAnsi="Times New Roman" w:cs="Times New Roman"/>
          <w:sz w:val="24"/>
          <w:szCs w:val="24"/>
        </w:rPr>
        <w:t xml:space="preserve">aqui </w:t>
      </w:r>
      <w:r w:rsidR="00846F85" w:rsidRPr="00176A25">
        <w:rPr>
          <w:rFonts w:ascii="Times New Roman" w:hAnsi="Times New Roman" w:cs="Times New Roman"/>
          <w:sz w:val="24"/>
          <w:szCs w:val="24"/>
        </w:rPr>
        <w:t>selecionados,</w:t>
      </w:r>
      <w:r w:rsidR="00A214EF" w:rsidRPr="00176A25">
        <w:rPr>
          <w:rFonts w:ascii="Times New Roman" w:hAnsi="Times New Roman" w:cs="Times New Roman"/>
          <w:sz w:val="24"/>
          <w:szCs w:val="24"/>
        </w:rPr>
        <w:t xml:space="preserve"> </w:t>
      </w:r>
      <w:r w:rsidR="00704F6F" w:rsidRPr="00176A25">
        <w:rPr>
          <w:rFonts w:ascii="Times New Roman" w:hAnsi="Times New Roman" w:cs="Times New Roman"/>
          <w:sz w:val="24"/>
          <w:szCs w:val="24"/>
        </w:rPr>
        <w:t>a força</w:t>
      </w:r>
      <w:r w:rsidR="0009132A" w:rsidRPr="00176A25">
        <w:rPr>
          <w:rFonts w:ascii="Times New Roman" w:hAnsi="Times New Roman" w:cs="Times New Roman"/>
          <w:sz w:val="24"/>
          <w:szCs w:val="24"/>
        </w:rPr>
        <w:t xml:space="preserve"> do Estado funciona a partir da delegação </w:t>
      </w:r>
      <w:r w:rsidR="001E7D84" w:rsidRPr="00176A25">
        <w:rPr>
          <w:rFonts w:ascii="Times New Roman" w:hAnsi="Times New Roman" w:cs="Times New Roman"/>
          <w:sz w:val="24"/>
          <w:szCs w:val="24"/>
        </w:rPr>
        <w:t xml:space="preserve">de poder </w:t>
      </w:r>
      <w:r w:rsidR="0009132A" w:rsidRPr="00176A25">
        <w:rPr>
          <w:rFonts w:ascii="Times New Roman" w:hAnsi="Times New Roman" w:cs="Times New Roman"/>
          <w:sz w:val="24"/>
          <w:szCs w:val="24"/>
        </w:rPr>
        <w:t xml:space="preserve">a agentes cujas funções são representar </w:t>
      </w:r>
      <w:r w:rsidR="00A97FCC" w:rsidRPr="00176A25">
        <w:rPr>
          <w:rFonts w:ascii="Times New Roman" w:hAnsi="Times New Roman" w:cs="Times New Roman"/>
          <w:sz w:val="24"/>
          <w:szCs w:val="24"/>
        </w:rPr>
        <w:t>a burocracia estatal</w:t>
      </w:r>
      <w:r w:rsidR="0009132A" w:rsidRPr="00176A25">
        <w:rPr>
          <w:rFonts w:ascii="Times New Roman" w:hAnsi="Times New Roman" w:cs="Times New Roman"/>
          <w:sz w:val="24"/>
          <w:szCs w:val="24"/>
        </w:rPr>
        <w:t xml:space="preserve"> na </w:t>
      </w:r>
      <w:r w:rsidR="00434C51" w:rsidRPr="00176A25">
        <w:rPr>
          <w:rFonts w:ascii="Times New Roman" w:hAnsi="Times New Roman" w:cs="Times New Roman"/>
          <w:sz w:val="24"/>
          <w:szCs w:val="24"/>
        </w:rPr>
        <w:t xml:space="preserve">identificação de </w:t>
      </w:r>
      <w:r w:rsidR="007205A7" w:rsidRPr="00176A25">
        <w:rPr>
          <w:rFonts w:ascii="Times New Roman" w:hAnsi="Times New Roman" w:cs="Times New Roman"/>
          <w:sz w:val="24"/>
          <w:szCs w:val="24"/>
        </w:rPr>
        <w:t>indivíduos ou populações</w:t>
      </w:r>
      <w:r w:rsidR="00590326" w:rsidRPr="00176A25">
        <w:rPr>
          <w:rFonts w:ascii="Times New Roman" w:hAnsi="Times New Roman" w:cs="Times New Roman"/>
          <w:sz w:val="24"/>
          <w:szCs w:val="24"/>
        </w:rPr>
        <w:t xml:space="preserve">, o que acaba </w:t>
      </w:r>
      <w:r w:rsidR="00702B78" w:rsidRPr="00176A25">
        <w:rPr>
          <w:rFonts w:ascii="Times New Roman" w:hAnsi="Times New Roman" w:cs="Times New Roman"/>
          <w:sz w:val="24"/>
          <w:szCs w:val="24"/>
        </w:rPr>
        <w:t xml:space="preserve">colocando esse processo numa intrincada teia </w:t>
      </w:r>
      <w:r w:rsidR="00A03F42" w:rsidRPr="00176A25">
        <w:rPr>
          <w:rFonts w:ascii="Times New Roman" w:hAnsi="Times New Roman" w:cs="Times New Roman"/>
          <w:sz w:val="24"/>
          <w:szCs w:val="24"/>
        </w:rPr>
        <w:t>que envolve identidades sociais, culturais e políticas</w:t>
      </w:r>
      <w:r w:rsidR="002165AF" w:rsidRPr="00176A25">
        <w:rPr>
          <w:rFonts w:ascii="Times New Roman" w:hAnsi="Times New Roman" w:cs="Times New Roman"/>
          <w:sz w:val="24"/>
          <w:szCs w:val="24"/>
        </w:rPr>
        <w:t xml:space="preserve"> </w:t>
      </w:r>
      <w:r w:rsidR="00792251" w:rsidRPr="00176A25">
        <w:rPr>
          <w:rFonts w:ascii="Times New Roman" w:hAnsi="Times New Roman" w:cs="Times New Roman"/>
          <w:sz w:val="24"/>
          <w:szCs w:val="24"/>
        </w:rPr>
        <w:t xml:space="preserve">que são </w:t>
      </w:r>
      <w:r w:rsidR="002165AF" w:rsidRPr="00176A25">
        <w:rPr>
          <w:rFonts w:ascii="Times New Roman" w:hAnsi="Times New Roman" w:cs="Times New Roman"/>
          <w:sz w:val="24"/>
          <w:szCs w:val="24"/>
        </w:rPr>
        <w:t xml:space="preserve">acionadas por representantes do </w:t>
      </w:r>
      <w:r w:rsidR="0045214F" w:rsidRPr="00176A25">
        <w:rPr>
          <w:rFonts w:ascii="Times New Roman" w:hAnsi="Times New Roman" w:cs="Times New Roman"/>
          <w:sz w:val="24"/>
          <w:szCs w:val="24"/>
        </w:rPr>
        <w:t>governo</w:t>
      </w:r>
      <w:r w:rsidR="0036494E" w:rsidRPr="00176A25">
        <w:rPr>
          <w:rFonts w:ascii="Times New Roman" w:hAnsi="Times New Roman" w:cs="Times New Roman"/>
          <w:sz w:val="24"/>
          <w:szCs w:val="24"/>
        </w:rPr>
        <w:t xml:space="preserve"> e </w:t>
      </w:r>
      <w:r w:rsidR="0036494E" w:rsidRPr="00176A25">
        <w:rPr>
          <w:rFonts w:ascii="Times New Roman" w:hAnsi="Times New Roman" w:cs="Times New Roman"/>
          <w:sz w:val="24"/>
          <w:szCs w:val="24"/>
        </w:rPr>
        <w:lastRenderedPageBreak/>
        <w:t>por</w:t>
      </w:r>
      <w:r w:rsidR="001B3C86" w:rsidRPr="00176A25">
        <w:rPr>
          <w:rFonts w:ascii="Times New Roman" w:hAnsi="Times New Roman" w:cs="Times New Roman"/>
          <w:sz w:val="24"/>
          <w:szCs w:val="24"/>
        </w:rPr>
        <w:t xml:space="preserve"> atores</w:t>
      </w:r>
      <w:r w:rsidR="0036494E" w:rsidRPr="00176A25">
        <w:rPr>
          <w:rFonts w:ascii="Times New Roman" w:hAnsi="Times New Roman" w:cs="Times New Roman"/>
          <w:sz w:val="24"/>
          <w:szCs w:val="24"/>
        </w:rPr>
        <w:t xml:space="preserve"> sociais</w:t>
      </w:r>
      <w:r w:rsidR="0003191E" w:rsidRPr="00176A25">
        <w:rPr>
          <w:rFonts w:ascii="Times New Roman" w:hAnsi="Times New Roman" w:cs="Times New Roman"/>
          <w:sz w:val="24"/>
          <w:szCs w:val="24"/>
        </w:rPr>
        <w:t xml:space="preserve"> </w:t>
      </w:r>
      <w:r w:rsidR="00DB3CFA" w:rsidRPr="00176A25">
        <w:rPr>
          <w:rFonts w:ascii="Times New Roman" w:hAnsi="Times New Roman" w:cs="Times New Roman"/>
          <w:sz w:val="24"/>
          <w:szCs w:val="24"/>
        </w:rPr>
        <w:t>marginalizados</w:t>
      </w:r>
      <w:r w:rsidR="003B1925" w:rsidRPr="00176A25">
        <w:rPr>
          <w:rFonts w:ascii="Times New Roman" w:hAnsi="Times New Roman" w:cs="Times New Roman"/>
          <w:sz w:val="24"/>
          <w:szCs w:val="24"/>
        </w:rPr>
        <w:t xml:space="preserve">. </w:t>
      </w:r>
      <w:r w:rsidR="005B1372" w:rsidRPr="00176A25">
        <w:rPr>
          <w:rFonts w:ascii="Times New Roman" w:hAnsi="Times New Roman" w:cs="Times New Roman"/>
          <w:sz w:val="24"/>
          <w:szCs w:val="24"/>
        </w:rPr>
        <w:t xml:space="preserve">Nesse cenário, </w:t>
      </w:r>
      <w:r w:rsidR="005205F9" w:rsidRPr="00176A25">
        <w:rPr>
          <w:rFonts w:ascii="Times New Roman" w:hAnsi="Times New Roman" w:cs="Times New Roman"/>
          <w:sz w:val="24"/>
          <w:szCs w:val="24"/>
        </w:rPr>
        <w:t xml:space="preserve">a fluidez das margens </w:t>
      </w:r>
      <w:r w:rsidR="00010B8D" w:rsidRPr="00176A25">
        <w:rPr>
          <w:rFonts w:ascii="Times New Roman" w:hAnsi="Times New Roman" w:cs="Times New Roman"/>
          <w:sz w:val="24"/>
          <w:szCs w:val="24"/>
        </w:rPr>
        <w:t xml:space="preserve">se torna um imperativo, tanto quanto </w:t>
      </w:r>
      <w:r w:rsidR="00B80EF9" w:rsidRPr="00176A25">
        <w:rPr>
          <w:rFonts w:ascii="Times New Roman" w:hAnsi="Times New Roman" w:cs="Times New Roman"/>
          <w:sz w:val="24"/>
          <w:szCs w:val="24"/>
        </w:rPr>
        <w:t xml:space="preserve">as tentativas </w:t>
      </w:r>
      <w:r w:rsidR="004153A7" w:rsidRPr="00176A25">
        <w:rPr>
          <w:rFonts w:ascii="Times New Roman" w:hAnsi="Times New Roman" w:cs="Times New Roman"/>
          <w:sz w:val="24"/>
          <w:szCs w:val="24"/>
        </w:rPr>
        <w:t xml:space="preserve">dos </w:t>
      </w:r>
      <w:r w:rsidR="00B62DE6" w:rsidRPr="00176A25">
        <w:rPr>
          <w:rFonts w:ascii="Times New Roman" w:hAnsi="Times New Roman" w:cs="Times New Roman"/>
          <w:sz w:val="24"/>
          <w:szCs w:val="24"/>
        </w:rPr>
        <w:t xml:space="preserve">atores </w:t>
      </w:r>
      <w:r w:rsidR="00B80EF9" w:rsidRPr="00176A25">
        <w:rPr>
          <w:rFonts w:ascii="Times New Roman" w:hAnsi="Times New Roman" w:cs="Times New Roman"/>
          <w:sz w:val="24"/>
          <w:szCs w:val="24"/>
        </w:rPr>
        <w:t xml:space="preserve">de </w:t>
      </w:r>
      <w:r w:rsidR="004A6BE6" w:rsidRPr="00176A25">
        <w:rPr>
          <w:rFonts w:ascii="Times New Roman" w:hAnsi="Times New Roman" w:cs="Times New Roman"/>
          <w:sz w:val="24"/>
          <w:szCs w:val="24"/>
        </w:rPr>
        <w:t>se engajar</w:t>
      </w:r>
      <w:r w:rsidR="004153A7" w:rsidRPr="00176A25">
        <w:rPr>
          <w:rFonts w:ascii="Times New Roman" w:hAnsi="Times New Roman" w:cs="Times New Roman"/>
          <w:sz w:val="24"/>
          <w:szCs w:val="24"/>
        </w:rPr>
        <w:t>em</w:t>
      </w:r>
      <w:r w:rsidR="004A6BE6" w:rsidRPr="00176A25">
        <w:rPr>
          <w:rFonts w:ascii="Times New Roman" w:hAnsi="Times New Roman" w:cs="Times New Roman"/>
          <w:sz w:val="24"/>
          <w:szCs w:val="24"/>
        </w:rPr>
        <w:t xml:space="preserve"> no jogo de manipulações</w:t>
      </w:r>
      <w:r w:rsidR="003B1AEA" w:rsidRPr="00176A25">
        <w:rPr>
          <w:rFonts w:ascii="Times New Roman" w:hAnsi="Times New Roman" w:cs="Times New Roman"/>
          <w:sz w:val="24"/>
          <w:szCs w:val="24"/>
        </w:rPr>
        <w:t xml:space="preserve">, conforme resumidamente </w:t>
      </w:r>
      <w:r w:rsidR="00DC33DA" w:rsidRPr="00176A25">
        <w:rPr>
          <w:rFonts w:ascii="Times New Roman" w:hAnsi="Times New Roman" w:cs="Times New Roman"/>
          <w:sz w:val="24"/>
          <w:szCs w:val="24"/>
        </w:rPr>
        <w:t>apontado</w:t>
      </w:r>
      <w:r w:rsidR="003B1AEA" w:rsidRPr="00176A25">
        <w:rPr>
          <w:rFonts w:ascii="Times New Roman" w:hAnsi="Times New Roman" w:cs="Times New Roman"/>
          <w:sz w:val="24"/>
          <w:szCs w:val="24"/>
        </w:rPr>
        <w:t xml:space="preserve"> </w:t>
      </w:r>
      <w:r w:rsidR="00133298" w:rsidRPr="00176A25">
        <w:rPr>
          <w:rFonts w:ascii="Times New Roman" w:hAnsi="Times New Roman" w:cs="Times New Roman"/>
          <w:sz w:val="24"/>
          <w:szCs w:val="24"/>
        </w:rPr>
        <w:t>n</w:t>
      </w:r>
      <w:r w:rsidR="00015364" w:rsidRPr="00176A25">
        <w:rPr>
          <w:rFonts w:ascii="Times New Roman" w:hAnsi="Times New Roman" w:cs="Times New Roman"/>
          <w:sz w:val="24"/>
          <w:szCs w:val="24"/>
        </w:rPr>
        <w:t xml:space="preserve">as etnografias </w:t>
      </w:r>
      <w:r w:rsidR="003B1AEA" w:rsidRPr="00176A25">
        <w:rPr>
          <w:rFonts w:ascii="Times New Roman" w:hAnsi="Times New Roman" w:cs="Times New Roman"/>
          <w:sz w:val="24"/>
          <w:szCs w:val="24"/>
        </w:rPr>
        <w:t>a seguir</w:t>
      </w:r>
      <w:r w:rsidR="004A6BE6" w:rsidRPr="00176A25">
        <w:rPr>
          <w:rFonts w:ascii="Times New Roman" w:hAnsi="Times New Roman" w:cs="Times New Roman"/>
          <w:sz w:val="24"/>
          <w:szCs w:val="24"/>
        </w:rPr>
        <w:t>.</w:t>
      </w:r>
      <w:r w:rsidR="005C381B" w:rsidRPr="00176A25">
        <w:rPr>
          <w:rFonts w:ascii="Times New Roman" w:hAnsi="Times New Roman" w:cs="Times New Roman"/>
          <w:sz w:val="24"/>
          <w:szCs w:val="24"/>
        </w:rPr>
        <w:t xml:space="preserve"> </w:t>
      </w:r>
    </w:p>
    <w:p w:rsidR="00044BF7" w:rsidRPr="00176A25" w:rsidRDefault="00044BF7" w:rsidP="00044BF7">
      <w:pPr>
        <w:spacing w:after="0" w:line="360" w:lineRule="auto"/>
        <w:jc w:val="both"/>
        <w:rPr>
          <w:rFonts w:ascii="Times New Roman" w:hAnsi="Times New Roman" w:cs="Times New Roman"/>
          <w:sz w:val="24"/>
          <w:szCs w:val="24"/>
        </w:rPr>
      </w:pPr>
    </w:p>
    <w:p w:rsidR="00044BF7" w:rsidRPr="00176A25" w:rsidRDefault="00044BF7" w:rsidP="00D166A1">
      <w:pPr>
        <w:pStyle w:val="ListParagraph"/>
        <w:numPr>
          <w:ilvl w:val="0"/>
          <w:numId w:val="8"/>
        </w:numPr>
        <w:spacing w:after="0" w:line="360" w:lineRule="auto"/>
        <w:jc w:val="both"/>
        <w:rPr>
          <w:rFonts w:ascii="Times New Roman" w:hAnsi="Times New Roman" w:cs="Times New Roman"/>
          <w:i/>
          <w:sz w:val="24"/>
          <w:szCs w:val="24"/>
        </w:rPr>
      </w:pPr>
      <w:r w:rsidRPr="00176A25">
        <w:rPr>
          <w:rFonts w:ascii="Times New Roman" w:hAnsi="Times New Roman" w:cs="Times New Roman"/>
          <w:sz w:val="24"/>
          <w:szCs w:val="24"/>
        </w:rPr>
        <w:t>Autor</w:t>
      </w:r>
      <w:r w:rsidRPr="00176A25">
        <w:rPr>
          <w:rFonts w:ascii="Times New Roman" w:hAnsi="Times New Roman" w:cs="Times New Roman"/>
          <w:i/>
          <w:sz w:val="24"/>
          <w:szCs w:val="24"/>
        </w:rPr>
        <w:t xml:space="preserve">: Pradeep Jeganathan. </w:t>
      </w:r>
      <w:r w:rsidRPr="00176A25">
        <w:rPr>
          <w:rFonts w:ascii="Times New Roman" w:hAnsi="Times New Roman" w:cs="Times New Roman"/>
          <w:sz w:val="24"/>
          <w:szCs w:val="24"/>
        </w:rPr>
        <w:t>Artigo</w:t>
      </w:r>
      <w:r w:rsidRPr="00176A25">
        <w:rPr>
          <w:rFonts w:ascii="Times New Roman" w:hAnsi="Times New Roman" w:cs="Times New Roman"/>
          <w:i/>
          <w:sz w:val="24"/>
          <w:szCs w:val="24"/>
        </w:rPr>
        <w:t>: “Checkpoint – Anthropology, Identity, and the State”.</w:t>
      </w:r>
    </w:p>
    <w:p w:rsidR="00B84CF5" w:rsidRPr="00176A25" w:rsidRDefault="00FA5EFB" w:rsidP="00B77C67">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O autor</w:t>
      </w:r>
      <w:r w:rsidR="00003E2D" w:rsidRPr="00176A25">
        <w:rPr>
          <w:rFonts w:ascii="Times New Roman" w:hAnsi="Times New Roman" w:cs="Times New Roman"/>
          <w:sz w:val="24"/>
          <w:szCs w:val="24"/>
        </w:rPr>
        <w:t xml:space="preserve"> investigou</w:t>
      </w:r>
      <w:r w:rsidR="008B2EE8" w:rsidRPr="00176A25">
        <w:rPr>
          <w:rFonts w:ascii="Times New Roman" w:hAnsi="Times New Roman" w:cs="Times New Roman"/>
          <w:sz w:val="24"/>
          <w:szCs w:val="24"/>
        </w:rPr>
        <w:t xml:space="preserve"> como </w:t>
      </w:r>
      <w:r w:rsidR="009B1EC5" w:rsidRPr="00176A25">
        <w:rPr>
          <w:rFonts w:ascii="Times New Roman" w:hAnsi="Times New Roman" w:cs="Times New Roman"/>
          <w:sz w:val="24"/>
          <w:szCs w:val="24"/>
        </w:rPr>
        <w:t xml:space="preserve">os </w:t>
      </w:r>
      <w:r w:rsidR="009B1EC5" w:rsidRPr="00176A25">
        <w:rPr>
          <w:rFonts w:ascii="Times New Roman" w:hAnsi="Times New Roman" w:cs="Times New Roman"/>
          <w:i/>
          <w:sz w:val="24"/>
          <w:szCs w:val="24"/>
        </w:rPr>
        <w:t>checkpoints</w:t>
      </w:r>
      <w:r w:rsidR="00F2016F" w:rsidRPr="00176A25">
        <w:rPr>
          <w:rFonts w:ascii="Times New Roman" w:hAnsi="Times New Roman" w:cs="Times New Roman"/>
          <w:sz w:val="24"/>
          <w:szCs w:val="24"/>
        </w:rPr>
        <w:t xml:space="preserve">, que são </w:t>
      </w:r>
      <w:r w:rsidR="009B1EC5" w:rsidRPr="00176A25">
        <w:rPr>
          <w:rFonts w:ascii="Times New Roman" w:hAnsi="Times New Roman" w:cs="Times New Roman"/>
          <w:sz w:val="24"/>
          <w:szCs w:val="24"/>
        </w:rPr>
        <w:t>postos de verificação</w:t>
      </w:r>
      <w:r w:rsidR="00357653" w:rsidRPr="00176A25">
        <w:rPr>
          <w:rFonts w:ascii="Times New Roman" w:hAnsi="Times New Roman" w:cs="Times New Roman"/>
          <w:sz w:val="24"/>
          <w:szCs w:val="24"/>
        </w:rPr>
        <w:t xml:space="preserve"> e</w:t>
      </w:r>
      <w:r w:rsidR="009B1EC5" w:rsidRPr="00176A25">
        <w:rPr>
          <w:rFonts w:ascii="Times New Roman" w:hAnsi="Times New Roman" w:cs="Times New Roman"/>
          <w:sz w:val="24"/>
          <w:szCs w:val="24"/>
        </w:rPr>
        <w:t xml:space="preserve"> checagem de pessoas</w:t>
      </w:r>
      <w:r w:rsidR="008B6F34" w:rsidRPr="00176A25">
        <w:rPr>
          <w:rFonts w:ascii="Times New Roman" w:hAnsi="Times New Roman" w:cs="Times New Roman"/>
          <w:sz w:val="24"/>
          <w:szCs w:val="24"/>
        </w:rPr>
        <w:t xml:space="preserve"> que estão de passagem de uma região a outra</w:t>
      </w:r>
      <w:r w:rsidR="00F2016F" w:rsidRPr="00176A25">
        <w:rPr>
          <w:rFonts w:ascii="Times New Roman" w:hAnsi="Times New Roman" w:cs="Times New Roman"/>
          <w:sz w:val="24"/>
          <w:szCs w:val="24"/>
        </w:rPr>
        <w:t>,</w:t>
      </w:r>
      <w:r w:rsidR="009B1EC5" w:rsidRPr="00176A25">
        <w:rPr>
          <w:rFonts w:ascii="Times New Roman" w:hAnsi="Times New Roman" w:cs="Times New Roman"/>
          <w:sz w:val="24"/>
          <w:szCs w:val="24"/>
        </w:rPr>
        <w:t xml:space="preserve"> </w:t>
      </w:r>
      <w:r w:rsidR="007556D3" w:rsidRPr="00176A25">
        <w:rPr>
          <w:rFonts w:ascii="Times New Roman" w:hAnsi="Times New Roman" w:cs="Times New Roman"/>
          <w:sz w:val="24"/>
          <w:szCs w:val="24"/>
        </w:rPr>
        <w:t xml:space="preserve">constituem-se </w:t>
      </w:r>
      <w:r w:rsidR="00697476" w:rsidRPr="00176A25">
        <w:rPr>
          <w:rFonts w:ascii="Times New Roman" w:hAnsi="Times New Roman" w:cs="Times New Roman"/>
          <w:sz w:val="24"/>
          <w:szCs w:val="24"/>
        </w:rPr>
        <w:t>em</w:t>
      </w:r>
      <w:r w:rsidR="004D2647" w:rsidRPr="00176A25">
        <w:rPr>
          <w:rFonts w:ascii="Times New Roman" w:hAnsi="Times New Roman" w:cs="Times New Roman"/>
          <w:sz w:val="24"/>
          <w:szCs w:val="24"/>
        </w:rPr>
        <w:t xml:space="preserve"> limites territoriais</w:t>
      </w:r>
      <w:r w:rsidR="00697476" w:rsidRPr="00176A25">
        <w:rPr>
          <w:rFonts w:ascii="Times New Roman" w:hAnsi="Times New Roman" w:cs="Times New Roman"/>
          <w:sz w:val="24"/>
          <w:szCs w:val="24"/>
        </w:rPr>
        <w:t xml:space="preserve"> </w:t>
      </w:r>
      <w:r w:rsidR="00231D04" w:rsidRPr="00176A25">
        <w:rPr>
          <w:rFonts w:ascii="Times New Roman" w:hAnsi="Times New Roman" w:cs="Times New Roman"/>
          <w:sz w:val="24"/>
          <w:szCs w:val="24"/>
        </w:rPr>
        <w:t>nos quais</w:t>
      </w:r>
      <w:r w:rsidR="007556D3" w:rsidRPr="00176A25">
        <w:rPr>
          <w:rFonts w:ascii="Times New Roman" w:hAnsi="Times New Roman" w:cs="Times New Roman"/>
          <w:sz w:val="24"/>
          <w:szCs w:val="24"/>
        </w:rPr>
        <w:t xml:space="preserve"> o </w:t>
      </w:r>
      <w:r w:rsidR="00697476" w:rsidRPr="00176A25">
        <w:rPr>
          <w:rFonts w:ascii="Times New Roman" w:hAnsi="Times New Roman" w:cs="Times New Roman"/>
          <w:sz w:val="24"/>
          <w:szCs w:val="24"/>
        </w:rPr>
        <w:t>E</w:t>
      </w:r>
      <w:r w:rsidR="007556D3" w:rsidRPr="00176A25">
        <w:rPr>
          <w:rFonts w:ascii="Times New Roman" w:hAnsi="Times New Roman" w:cs="Times New Roman"/>
          <w:sz w:val="24"/>
          <w:szCs w:val="24"/>
        </w:rPr>
        <w:t>stado pode agir de forma ilegal</w:t>
      </w:r>
      <w:r w:rsidR="00E72064" w:rsidRPr="00176A25">
        <w:rPr>
          <w:rFonts w:ascii="Times New Roman" w:hAnsi="Times New Roman" w:cs="Times New Roman"/>
          <w:sz w:val="24"/>
          <w:szCs w:val="24"/>
        </w:rPr>
        <w:t xml:space="preserve">. </w:t>
      </w:r>
      <w:r w:rsidR="00375609" w:rsidRPr="00176A25">
        <w:rPr>
          <w:rFonts w:ascii="Times New Roman" w:hAnsi="Times New Roman" w:cs="Times New Roman"/>
          <w:sz w:val="24"/>
          <w:szCs w:val="24"/>
        </w:rPr>
        <w:t>U</w:t>
      </w:r>
      <w:r w:rsidR="00E72064" w:rsidRPr="00176A25">
        <w:rPr>
          <w:rFonts w:ascii="Times New Roman" w:hAnsi="Times New Roman" w:cs="Times New Roman"/>
          <w:sz w:val="24"/>
          <w:szCs w:val="24"/>
        </w:rPr>
        <w:t xml:space="preserve">m </w:t>
      </w:r>
      <w:r w:rsidR="00E72064" w:rsidRPr="00176A25">
        <w:rPr>
          <w:rFonts w:ascii="Times New Roman" w:hAnsi="Times New Roman" w:cs="Times New Roman"/>
          <w:i/>
          <w:sz w:val="24"/>
          <w:szCs w:val="24"/>
        </w:rPr>
        <w:t>checkpoint</w:t>
      </w:r>
      <w:r w:rsidR="00E72064" w:rsidRPr="00176A25">
        <w:rPr>
          <w:rFonts w:ascii="Times New Roman" w:hAnsi="Times New Roman" w:cs="Times New Roman"/>
          <w:sz w:val="24"/>
          <w:szCs w:val="24"/>
        </w:rPr>
        <w:t xml:space="preserve"> atua na linha tênue entre a recordação </w:t>
      </w:r>
      <w:r w:rsidR="00D206C9" w:rsidRPr="00176A25">
        <w:rPr>
          <w:rFonts w:ascii="Times New Roman" w:hAnsi="Times New Roman" w:cs="Times New Roman"/>
          <w:sz w:val="24"/>
          <w:szCs w:val="24"/>
        </w:rPr>
        <w:t>socialmente estigmatiza</w:t>
      </w:r>
      <w:r w:rsidR="00AF6CED" w:rsidRPr="00176A25">
        <w:rPr>
          <w:rFonts w:ascii="Times New Roman" w:hAnsi="Times New Roman" w:cs="Times New Roman"/>
          <w:sz w:val="24"/>
          <w:szCs w:val="24"/>
        </w:rPr>
        <w:t>nte</w:t>
      </w:r>
      <w:r w:rsidR="00D206C9" w:rsidRPr="00176A25">
        <w:rPr>
          <w:rFonts w:ascii="Times New Roman" w:hAnsi="Times New Roman" w:cs="Times New Roman"/>
          <w:sz w:val="24"/>
          <w:szCs w:val="24"/>
        </w:rPr>
        <w:t xml:space="preserve"> </w:t>
      </w:r>
      <w:r w:rsidR="00E72064" w:rsidRPr="00176A25">
        <w:rPr>
          <w:rFonts w:ascii="Times New Roman" w:hAnsi="Times New Roman" w:cs="Times New Roman"/>
          <w:sz w:val="24"/>
          <w:szCs w:val="24"/>
        </w:rPr>
        <w:t>e a antecipação da violência</w:t>
      </w:r>
      <w:r w:rsidR="000F3569" w:rsidRPr="00176A25">
        <w:rPr>
          <w:rFonts w:ascii="Times New Roman" w:hAnsi="Times New Roman" w:cs="Times New Roman"/>
          <w:sz w:val="24"/>
          <w:szCs w:val="24"/>
        </w:rPr>
        <w:t xml:space="preserve"> (JEGANATHAN, 2004, p. 74)</w:t>
      </w:r>
      <w:r w:rsidR="00E72064" w:rsidRPr="00176A25">
        <w:rPr>
          <w:rFonts w:ascii="Times New Roman" w:hAnsi="Times New Roman" w:cs="Times New Roman"/>
          <w:sz w:val="24"/>
          <w:szCs w:val="24"/>
        </w:rPr>
        <w:t xml:space="preserve">, </w:t>
      </w:r>
      <w:r w:rsidR="00133298" w:rsidRPr="00176A25">
        <w:rPr>
          <w:rFonts w:ascii="Times New Roman" w:hAnsi="Times New Roman" w:cs="Times New Roman"/>
          <w:sz w:val="24"/>
          <w:szCs w:val="24"/>
        </w:rPr>
        <w:t>visto que</w:t>
      </w:r>
      <w:r w:rsidR="00E72064" w:rsidRPr="00176A25">
        <w:rPr>
          <w:rFonts w:ascii="Times New Roman" w:hAnsi="Times New Roman" w:cs="Times New Roman"/>
          <w:sz w:val="24"/>
          <w:szCs w:val="24"/>
        </w:rPr>
        <w:t xml:space="preserve"> o funcionário da fronteira </w:t>
      </w:r>
      <w:r w:rsidR="00C20803" w:rsidRPr="00176A25">
        <w:rPr>
          <w:rFonts w:ascii="Times New Roman" w:hAnsi="Times New Roman" w:cs="Times New Roman"/>
          <w:sz w:val="24"/>
          <w:szCs w:val="24"/>
        </w:rPr>
        <w:t>toma decisões</w:t>
      </w:r>
      <w:r w:rsidR="00F2016F" w:rsidRPr="00176A25">
        <w:rPr>
          <w:rFonts w:ascii="Times New Roman" w:hAnsi="Times New Roman" w:cs="Times New Roman"/>
          <w:sz w:val="24"/>
          <w:szCs w:val="24"/>
        </w:rPr>
        <w:t xml:space="preserve"> </w:t>
      </w:r>
      <w:r w:rsidR="003D6257" w:rsidRPr="00176A25">
        <w:rPr>
          <w:rFonts w:ascii="Times New Roman" w:hAnsi="Times New Roman" w:cs="Times New Roman"/>
          <w:sz w:val="24"/>
          <w:szCs w:val="24"/>
        </w:rPr>
        <w:t>pessoais</w:t>
      </w:r>
      <w:r w:rsidR="00927344" w:rsidRPr="00176A25">
        <w:rPr>
          <w:rFonts w:ascii="Times New Roman" w:hAnsi="Times New Roman" w:cs="Times New Roman"/>
          <w:sz w:val="24"/>
          <w:szCs w:val="24"/>
        </w:rPr>
        <w:t>, nem sempre normativas,</w:t>
      </w:r>
      <w:r w:rsidR="00C20803" w:rsidRPr="00176A25">
        <w:rPr>
          <w:rFonts w:ascii="Times New Roman" w:hAnsi="Times New Roman" w:cs="Times New Roman"/>
          <w:sz w:val="24"/>
          <w:szCs w:val="24"/>
        </w:rPr>
        <w:t xml:space="preserve"> e </w:t>
      </w:r>
      <w:r w:rsidR="00E72064" w:rsidRPr="00176A25">
        <w:rPr>
          <w:rFonts w:ascii="Times New Roman" w:hAnsi="Times New Roman" w:cs="Times New Roman"/>
          <w:sz w:val="24"/>
          <w:szCs w:val="24"/>
        </w:rPr>
        <w:t xml:space="preserve">age a partir de um “mapa” de identificação </w:t>
      </w:r>
      <w:r w:rsidR="00B52B73" w:rsidRPr="00176A25">
        <w:rPr>
          <w:rFonts w:ascii="Times New Roman" w:hAnsi="Times New Roman" w:cs="Times New Roman"/>
          <w:sz w:val="24"/>
          <w:szCs w:val="24"/>
        </w:rPr>
        <w:t xml:space="preserve">próprio </w:t>
      </w:r>
      <w:r w:rsidR="00AF6CED" w:rsidRPr="00176A25">
        <w:rPr>
          <w:rFonts w:ascii="Times New Roman" w:hAnsi="Times New Roman" w:cs="Times New Roman"/>
          <w:sz w:val="24"/>
          <w:szCs w:val="24"/>
        </w:rPr>
        <w:t xml:space="preserve">para </w:t>
      </w:r>
      <w:r w:rsidR="00450712" w:rsidRPr="00176A25">
        <w:rPr>
          <w:rFonts w:ascii="Times New Roman" w:hAnsi="Times New Roman" w:cs="Times New Roman"/>
          <w:sz w:val="24"/>
          <w:szCs w:val="24"/>
        </w:rPr>
        <w:t xml:space="preserve">designar previamente quem </w:t>
      </w:r>
      <w:r w:rsidR="00E72064" w:rsidRPr="00176A25">
        <w:rPr>
          <w:rFonts w:ascii="Times New Roman" w:hAnsi="Times New Roman" w:cs="Times New Roman"/>
          <w:sz w:val="24"/>
          <w:szCs w:val="24"/>
        </w:rPr>
        <w:t>é ou não suspeito</w:t>
      </w:r>
      <w:r w:rsidR="0030020F" w:rsidRPr="00176A25">
        <w:rPr>
          <w:rFonts w:ascii="Times New Roman" w:hAnsi="Times New Roman" w:cs="Times New Roman"/>
          <w:sz w:val="24"/>
          <w:szCs w:val="24"/>
        </w:rPr>
        <w:t>.</w:t>
      </w:r>
      <w:r w:rsidR="00C03196" w:rsidRPr="00176A25">
        <w:rPr>
          <w:rFonts w:ascii="Times New Roman" w:hAnsi="Times New Roman" w:cs="Times New Roman"/>
          <w:sz w:val="24"/>
          <w:szCs w:val="24"/>
        </w:rPr>
        <w:t xml:space="preserve">   </w:t>
      </w:r>
    </w:p>
    <w:p w:rsidR="005F2C97" w:rsidRPr="00176A25" w:rsidRDefault="0054433D" w:rsidP="00B77C67">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 xml:space="preserve">No entanto, </w:t>
      </w:r>
      <w:r w:rsidR="00C16E62" w:rsidRPr="00176A25">
        <w:rPr>
          <w:rFonts w:ascii="Times New Roman" w:hAnsi="Times New Roman" w:cs="Times New Roman"/>
          <w:sz w:val="24"/>
          <w:szCs w:val="24"/>
        </w:rPr>
        <w:t xml:space="preserve">Jeganathan argumenta que </w:t>
      </w:r>
      <w:r w:rsidR="002644FE" w:rsidRPr="00176A25">
        <w:rPr>
          <w:rFonts w:ascii="Times New Roman" w:hAnsi="Times New Roman" w:cs="Times New Roman"/>
          <w:sz w:val="24"/>
          <w:szCs w:val="24"/>
        </w:rPr>
        <w:t xml:space="preserve">pessoas que tenham a intenção e projeto de </w:t>
      </w:r>
      <w:r w:rsidR="005F2C97" w:rsidRPr="00176A25">
        <w:rPr>
          <w:rFonts w:ascii="Times New Roman" w:hAnsi="Times New Roman" w:cs="Times New Roman"/>
          <w:sz w:val="24"/>
          <w:szCs w:val="24"/>
        </w:rPr>
        <w:t xml:space="preserve">burlar a vigilância </w:t>
      </w:r>
      <w:r w:rsidR="002644FE" w:rsidRPr="00176A25">
        <w:rPr>
          <w:rFonts w:ascii="Times New Roman" w:hAnsi="Times New Roman" w:cs="Times New Roman"/>
          <w:sz w:val="24"/>
          <w:szCs w:val="24"/>
        </w:rPr>
        <w:t>não se identificar</w:t>
      </w:r>
      <w:r w:rsidR="005F2C97" w:rsidRPr="00176A25">
        <w:rPr>
          <w:rFonts w:ascii="Times New Roman" w:hAnsi="Times New Roman" w:cs="Times New Roman"/>
          <w:sz w:val="24"/>
          <w:szCs w:val="24"/>
        </w:rPr>
        <w:t>ão</w:t>
      </w:r>
      <w:r w:rsidR="002644FE" w:rsidRPr="00176A25">
        <w:rPr>
          <w:rFonts w:ascii="Times New Roman" w:hAnsi="Times New Roman" w:cs="Times New Roman"/>
          <w:sz w:val="24"/>
          <w:szCs w:val="24"/>
        </w:rPr>
        <w:t xml:space="preserve"> de maneira clara</w:t>
      </w:r>
      <w:r w:rsidR="005F2C97" w:rsidRPr="00176A25">
        <w:rPr>
          <w:rFonts w:ascii="Times New Roman" w:hAnsi="Times New Roman" w:cs="Times New Roman"/>
          <w:sz w:val="24"/>
          <w:szCs w:val="24"/>
        </w:rPr>
        <w:t>, falsificarão suas</w:t>
      </w:r>
      <w:r w:rsidR="002644FE" w:rsidRPr="00176A25">
        <w:rPr>
          <w:rFonts w:ascii="Times New Roman" w:hAnsi="Times New Roman" w:cs="Times New Roman"/>
          <w:sz w:val="24"/>
          <w:szCs w:val="24"/>
        </w:rPr>
        <w:t xml:space="preserve"> identidades</w:t>
      </w:r>
      <w:r w:rsidR="00021AF8" w:rsidRPr="00176A25">
        <w:rPr>
          <w:rFonts w:ascii="Times New Roman" w:hAnsi="Times New Roman" w:cs="Times New Roman"/>
          <w:sz w:val="24"/>
          <w:szCs w:val="24"/>
        </w:rPr>
        <w:t xml:space="preserve">. </w:t>
      </w:r>
      <w:r w:rsidR="00BA1173" w:rsidRPr="00176A25">
        <w:rPr>
          <w:rFonts w:ascii="Times New Roman" w:hAnsi="Times New Roman" w:cs="Times New Roman"/>
          <w:sz w:val="24"/>
          <w:szCs w:val="24"/>
        </w:rPr>
        <w:t>Logo, o processo</w:t>
      </w:r>
      <w:r w:rsidR="002644FE" w:rsidRPr="00176A25">
        <w:rPr>
          <w:rFonts w:ascii="Times New Roman" w:hAnsi="Times New Roman" w:cs="Times New Roman"/>
          <w:sz w:val="24"/>
          <w:szCs w:val="24"/>
        </w:rPr>
        <w:t xml:space="preserve"> </w:t>
      </w:r>
      <w:r w:rsidR="00021AF8" w:rsidRPr="00176A25">
        <w:rPr>
          <w:rFonts w:ascii="Times New Roman" w:hAnsi="Times New Roman" w:cs="Times New Roman"/>
          <w:sz w:val="24"/>
          <w:szCs w:val="24"/>
        </w:rPr>
        <w:t xml:space="preserve">de identificação </w:t>
      </w:r>
      <w:r w:rsidR="00BA1173" w:rsidRPr="00176A25">
        <w:rPr>
          <w:rFonts w:ascii="Times New Roman" w:hAnsi="Times New Roman" w:cs="Times New Roman"/>
          <w:sz w:val="24"/>
          <w:szCs w:val="24"/>
        </w:rPr>
        <w:t xml:space="preserve">é </w:t>
      </w:r>
      <w:r w:rsidR="002644FE" w:rsidRPr="00176A25">
        <w:rPr>
          <w:rFonts w:ascii="Times New Roman" w:hAnsi="Times New Roman" w:cs="Times New Roman"/>
          <w:sz w:val="24"/>
          <w:szCs w:val="24"/>
        </w:rPr>
        <w:t xml:space="preserve">precário e frequentemente remodelado nas </w:t>
      </w:r>
      <w:r w:rsidR="00BA1173" w:rsidRPr="00176A25">
        <w:rPr>
          <w:rFonts w:ascii="Times New Roman" w:hAnsi="Times New Roman" w:cs="Times New Roman"/>
          <w:sz w:val="24"/>
          <w:szCs w:val="24"/>
        </w:rPr>
        <w:t xml:space="preserve">situações </w:t>
      </w:r>
      <w:r w:rsidR="002644FE" w:rsidRPr="00176A25">
        <w:rPr>
          <w:rFonts w:ascii="Times New Roman" w:hAnsi="Times New Roman" w:cs="Times New Roman"/>
          <w:sz w:val="24"/>
          <w:szCs w:val="24"/>
        </w:rPr>
        <w:t>diárias</w:t>
      </w:r>
      <w:r w:rsidR="00D90AFF" w:rsidRPr="00176A25">
        <w:rPr>
          <w:rFonts w:ascii="Times New Roman" w:hAnsi="Times New Roman" w:cs="Times New Roman"/>
          <w:sz w:val="24"/>
          <w:szCs w:val="24"/>
        </w:rPr>
        <w:t xml:space="preserve">, </w:t>
      </w:r>
      <w:r w:rsidR="007A1E1E" w:rsidRPr="00176A25">
        <w:rPr>
          <w:rFonts w:ascii="Times New Roman" w:hAnsi="Times New Roman" w:cs="Times New Roman"/>
          <w:sz w:val="24"/>
          <w:szCs w:val="24"/>
        </w:rPr>
        <w:t>não somente</w:t>
      </w:r>
      <w:r w:rsidR="00D90AFF" w:rsidRPr="00176A25">
        <w:rPr>
          <w:rFonts w:ascii="Times New Roman" w:hAnsi="Times New Roman" w:cs="Times New Roman"/>
          <w:sz w:val="24"/>
          <w:szCs w:val="24"/>
        </w:rPr>
        <w:t xml:space="preserve"> por agentes representantes do Estado</w:t>
      </w:r>
      <w:r w:rsidR="009C2290" w:rsidRPr="00176A25">
        <w:rPr>
          <w:rFonts w:ascii="Times New Roman" w:hAnsi="Times New Roman" w:cs="Times New Roman"/>
          <w:sz w:val="24"/>
          <w:szCs w:val="24"/>
        </w:rPr>
        <w:t>,</w:t>
      </w:r>
      <w:r w:rsidR="007A1E1E" w:rsidRPr="00176A25">
        <w:rPr>
          <w:rFonts w:ascii="Times New Roman" w:hAnsi="Times New Roman" w:cs="Times New Roman"/>
          <w:sz w:val="24"/>
          <w:szCs w:val="24"/>
        </w:rPr>
        <w:t xml:space="preserve"> mas também</w:t>
      </w:r>
      <w:r w:rsidR="00D90AFF" w:rsidRPr="00176A25">
        <w:rPr>
          <w:rFonts w:ascii="Times New Roman" w:hAnsi="Times New Roman" w:cs="Times New Roman"/>
          <w:sz w:val="24"/>
          <w:szCs w:val="24"/>
        </w:rPr>
        <w:t xml:space="preserve"> por indivíduos que são alvos dessas avaliações realizadas nos </w:t>
      </w:r>
      <w:r w:rsidR="00D90AFF" w:rsidRPr="00176A25">
        <w:rPr>
          <w:rFonts w:ascii="Times New Roman" w:hAnsi="Times New Roman" w:cs="Times New Roman"/>
          <w:i/>
          <w:sz w:val="24"/>
          <w:szCs w:val="24"/>
        </w:rPr>
        <w:t>checkpoints</w:t>
      </w:r>
      <w:r w:rsidR="002644FE" w:rsidRPr="00176A25">
        <w:rPr>
          <w:rFonts w:ascii="Times New Roman" w:hAnsi="Times New Roman" w:cs="Times New Roman"/>
          <w:sz w:val="24"/>
          <w:szCs w:val="24"/>
        </w:rPr>
        <w:t xml:space="preserve">. </w:t>
      </w:r>
    </w:p>
    <w:p w:rsidR="0074303D" w:rsidRPr="00176A25" w:rsidRDefault="00D17796" w:rsidP="00B77C67">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 xml:space="preserve">Ora, quase desnecessário </w:t>
      </w:r>
      <w:r w:rsidR="00923920" w:rsidRPr="00176A25">
        <w:rPr>
          <w:rFonts w:ascii="Times New Roman" w:hAnsi="Times New Roman" w:cs="Times New Roman"/>
          <w:sz w:val="24"/>
          <w:szCs w:val="24"/>
        </w:rPr>
        <w:t>reiterar</w:t>
      </w:r>
      <w:r w:rsidRPr="00176A25">
        <w:rPr>
          <w:rFonts w:ascii="Times New Roman" w:hAnsi="Times New Roman" w:cs="Times New Roman"/>
          <w:sz w:val="24"/>
          <w:szCs w:val="24"/>
        </w:rPr>
        <w:t xml:space="preserve"> que as </w:t>
      </w:r>
      <w:r w:rsidR="00E342FC" w:rsidRPr="00176A25">
        <w:rPr>
          <w:rFonts w:ascii="Times New Roman" w:hAnsi="Times New Roman" w:cs="Times New Roman"/>
          <w:sz w:val="24"/>
          <w:szCs w:val="24"/>
        </w:rPr>
        <w:t>decisões tomadas por</w:t>
      </w:r>
      <w:r w:rsidRPr="00176A25">
        <w:rPr>
          <w:rFonts w:ascii="Times New Roman" w:hAnsi="Times New Roman" w:cs="Times New Roman"/>
          <w:sz w:val="24"/>
          <w:szCs w:val="24"/>
        </w:rPr>
        <w:t xml:space="preserve"> </w:t>
      </w:r>
      <w:r w:rsidR="00E342FC" w:rsidRPr="00176A25">
        <w:rPr>
          <w:rFonts w:ascii="Times New Roman" w:hAnsi="Times New Roman" w:cs="Times New Roman"/>
          <w:sz w:val="24"/>
          <w:szCs w:val="24"/>
        </w:rPr>
        <w:t xml:space="preserve">esses </w:t>
      </w:r>
      <w:r w:rsidRPr="00176A25">
        <w:rPr>
          <w:rFonts w:ascii="Times New Roman" w:hAnsi="Times New Roman" w:cs="Times New Roman"/>
          <w:sz w:val="24"/>
          <w:szCs w:val="24"/>
        </w:rPr>
        <w:t>agentes</w:t>
      </w:r>
      <w:r w:rsidR="00E342FC" w:rsidRPr="00176A25">
        <w:rPr>
          <w:rFonts w:ascii="Times New Roman" w:hAnsi="Times New Roman" w:cs="Times New Roman"/>
          <w:sz w:val="24"/>
          <w:szCs w:val="24"/>
        </w:rPr>
        <w:t>, no dia a dia,</w:t>
      </w:r>
      <w:r w:rsidRPr="00176A25">
        <w:rPr>
          <w:rFonts w:ascii="Times New Roman" w:hAnsi="Times New Roman" w:cs="Times New Roman"/>
          <w:sz w:val="24"/>
          <w:szCs w:val="24"/>
        </w:rPr>
        <w:t xml:space="preserve"> fazem </w:t>
      </w:r>
      <w:r w:rsidR="00B751F3" w:rsidRPr="00176A25">
        <w:rPr>
          <w:rFonts w:ascii="Times New Roman" w:hAnsi="Times New Roman" w:cs="Times New Roman"/>
          <w:sz w:val="24"/>
          <w:szCs w:val="24"/>
        </w:rPr>
        <w:t>com que eles atuem</w:t>
      </w:r>
      <w:r w:rsidRPr="00176A25">
        <w:rPr>
          <w:rFonts w:ascii="Times New Roman" w:hAnsi="Times New Roman" w:cs="Times New Roman"/>
          <w:sz w:val="24"/>
          <w:szCs w:val="24"/>
        </w:rPr>
        <w:t xml:space="preserve"> não em conformidade estrita com princípios normativos, mas com base em suas representações e idiossincrasias acerca do “outro”</w:t>
      </w:r>
      <w:r w:rsidR="00E6349F" w:rsidRPr="00176A25">
        <w:rPr>
          <w:rFonts w:ascii="Times New Roman" w:hAnsi="Times New Roman" w:cs="Times New Roman"/>
          <w:sz w:val="24"/>
          <w:szCs w:val="24"/>
        </w:rPr>
        <w:t>,</w:t>
      </w:r>
      <w:r w:rsidRPr="00176A25">
        <w:rPr>
          <w:rFonts w:ascii="Times New Roman" w:hAnsi="Times New Roman" w:cs="Times New Roman"/>
          <w:sz w:val="24"/>
          <w:szCs w:val="24"/>
        </w:rPr>
        <w:t xml:space="preserve"> </w:t>
      </w:r>
      <w:r w:rsidR="00AC059C" w:rsidRPr="00176A25">
        <w:rPr>
          <w:rFonts w:ascii="Times New Roman" w:hAnsi="Times New Roman" w:cs="Times New Roman"/>
          <w:sz w:val="24"/>
          <w:szCs w:val="24"/>
        </w:rPr>
        <w:t>que é</w:t>
      </w:r>
      <w:r w:rsidRPr="00176A25">
        <w:rPr>
          <w:rFonts w:ascii="Times New Roman" w:hAnsi="Times New Roman" w:cs="Times New Roman"/>
          <w:sz w:val="24"/>
          <w:szCs w:val="24"/>
        </w:rPr>
        <w:t xml:space="preserve"> identificado como alvo da política do Estado. </w:t>
      </w:r>
    </w:p>
    <w:p w:rsidR="00D90AFF" w:rsidRPr="00176A25" w:rsidRDefault="00B751F3" w:rsidP="00B77C67">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Portanto</w:t>
      </w:r>
      <w:r w:rsidR="008A494E" w:rsidRPr="00176A25">
        <w:rPr>
          <w:rFonts w:ascii="Times New Roman" w:hAnsi="Times New Roman" w:cs="Times New Roman"/>
          <w:sz w:val="24"/>
          <w:szCs w:val="24"/>
        </w:rPr>
        <w:t xml:space="preserve">, </w:t>
      </w:r>
      <w:r w:rsidR="008B1BD0" w:rsidRPr="00176A25">
        <w:rPr>
          <w:rFonts w:ascii="Times New Roman" w:hAnsi="Times New Roman" w:cs="Times New Roman"/>
          <w:sz w:val="24"/>
          <w:szCs w:val="24"/>
        </w:rPr>
        <w:t xml:space="preserve">nesse complexo jogo de identificações que elege pessoas como </w:t>
      </w:r>
      <w:r w:rsidR="008B1BD0" w:rsidRPr="00176A25">
        <w:rPr>
          <w:rFonts w:ascii="Times New Roman" w:eastAsia="Calibri" w:hAnsi="Times New Roman" w:cs="Times New Roman"/>
          <w:sz w:val="24"/>
          <w:szCs w:val="24"/>
        </w:rPr>
        <w:t>perigosas ou não</w:t>
      </w:r>
      <w:r w:rsidR="008B1BD0" w:rsidRPr="00176A25">
        <w:rPr>
          <w:rFonts w:ascii="Times New Roman" w:hAnsi="Times New Roman" w:cs="Times New Roman"/>
          <w:sz w:val="24"/>
          <w:szCs w:val="24"/>
        </w:rPr>
        <w:t xml:space="preserve">, </w:t>
      </w:r>
      <w:r w:rsidR="008A494E" w:rsidRPr="00176A25">
        <w:rPr>
          <w:rFonts w:ascii="Times New Roman" w:hAnsi="Times New Roman" w:cs="Times New Roman"/>
          <w:sz w:val="24"/>
          <w:szCs w:val="24"/>
        </w:rPr>
        <w:t xml:space="preserve">o artigo nos permite compreender que </w:t>
      </w:r>
      <w:r w:rsidR="00D17796" w:rsidRPr="00176A25">
        <w:rPr>
          <w:rFonts w:ascii="Times New Roman" w:hAnsi="Times New Roman" w:cs="Times New Roman"/>
          <w:sz w:val="24"/>
          <w:szCs w:val="24"/>
        </w:rPr>
        <w:t xml:space="preserve">as práticas </w:t>
      </w:r>
      <w:r w:rsidR="004E72E6" w:rsidRPr="00176A25">
        <w:rPr>
          <w:rFonts w:ascii="Times New Roman" w:hAnsi="Times New Roman" w:cs="Times New Roman"/>
          <w:sz w:val="24"/>
          <w:szCs w:val="24"/>
        </w:rPr>
        <w:t>dos atores sociais na vida cotidiana</w:t>
      </w:r>
      <w:r w:rsidR="00D17796" w:rsidRPr="00176A25">
        <w:rPr>
          <w:rFonts w:ascii="Times New Roman" w:hAnsi="Times New Roman" w:cs="Times New Roman"/>
          <w:sz w:val="24"/>
          <w:szCs w:val="24"/>
        </w:rPr>
        <w:t xml:space="preserve"> re</w:t>
      </w:r>
      <w:r w:rsidR="00E636CE" w:rsidRPr="00176A25">
        <w:rPr>
          <w:rFonts w:ascii="Times New Roman" w:hAnsi="Times New Roman" w:cs="Times New Roman"/>
          <w:sz w:val="24"/>
          <w:szCs w:val="24"/>
        </w:rPr>
        <w:t>configuram</w:t>
      </w:r>
      <w:r w:rsidR="00D17796" w:rsidRPr="00176A25">
        <w:rPr>
          <w:rFonts w:ascii="Times New Roman" w:hAnsi="Times New Roman" w:cs="Times New Roman"/>
          <w:sz w:val="24"/>
          <w:szCs w:val="24"/>
        </w:rPr>
        <w:t xml:space="preserve"> a normatividade. E isso é feito </w:t>
      </w:r>
      <w:r w:rsidR="008D520F" w:rsidRPr="00176A25">
        <w:rPr>
          <w:rFonts w:ascii="Times New Roman" w:hAnsi="Times New Roman" w:cs="Times New Roman"/>
          <w:sz w:val="24"/>
          <w:szCs w:val="24"/>
        </w:rPr>
        <w:t>não somente</w:t>
      </w:r>
      <w:r w:rsidR="00D17796" w:rsidRPr="00176A25">
        <w:rPr>
          <w:rFonts w:ascii="Times New Roman" w:hAnsi="Times New Roman" w:cs="Times New Roman"/>
          <w:sz w:val="24"/>
          <w:szCs w:val="24"/>
        </w:rPr>
        <w:t xml:space="preserve"> </w:t>
      </w:r>
      <w:r w:rsidR="00595156" w:rsidRPr="00176A25">
        <w:rPr>
          <w:rFonts w:ascii="Times New Roman" w:hAnsi="Times New Roman" w:cs="Times New Roman"/>
          <w:sz w:val="24"/>
          <w:szCs w:val="24"/>
        </w:rPr>
        <w:t>pelos</w:t>
      </w:r>
      <w:r w:rsidR="00D17796" w:rsidRPr="00176A25">
        <w:rPr>
          <w:rFonts w:ascii="Times New Roman" w:hAnsi="Times New Roman" w:cs="Times New Roman"/>
          <w:sz w:val="24"/>
          <w:szCs w:val="24"/>
        </w:rPr>
        <w:t xml:space="preserve"> os agentes do Estado, que carregam consigo</w:t>
      </w:r>
      <w:r w:rsidR="008A494E" w:rsidRPr="00176A25">
        <w:rPr>
          <w:rFonts w:ascii="Times New Roman" w:hAnsi="Times New Roman" w:cs="Times New Roman"/>
          <w:sz w:val="24"/>
          <w:szCs w:val="24"/>
        </w:rPr>
        <w:t xml:space="preserve"> o </w:t>
      </w:r>
      <w:r w:rsidR="00D17796" w:rsidRPr="00176A25">
        <w:rPr>
          <w:rFonts w:ascii="Times New Roman" w:hAnsi="Times New Roman" w:cs="Times New Roman"/>
          <w:sz w:val="24"/>
          <w:szCs w:val="24"/>
        </w:rPr>
        <w:t xml:space="preserve">poder de </w:t>
      </w:r>
      <w:r w:rsidR="00776F31" w:rsidRPr="00176A25">
        <w:rPr>
          <w:rFonts w:ascii="Times New Roman" w:hAnsi="Times New Roman" w:cs="Times New Roman"/>
          <w:sz w:val="24"/>
          <w:szCs w:val="24"/>
        </w:rPr>
        <w:t>enquadrar pessoas</w:t>
      </w:r>
      <w:r w:rsidR="00D17796" w:rsidRPr="00176A25">
        <w:rPr>
          <w:rFonts w:ascii="Times New Roman" w:hAnsi="Times New Roman" w:cs="Times New Roman"/>
          <w:sz w:val="24"/>
          <w:szCs w:val="24"/>
        </w:rPr>
        <w:t xml:space="preserve">, </w:t>
      </w:r>
      <w:r w:rsidR="008D520F" w:rsidRPr="00176A25">
        <w:rPr>
          <w:rFonts w:ascii="Times New Roman" w:hAnsi="Times New Roman" w:cs="Times New Roman"/>
          <w:sz w:val="24"/>
          <w:szCs w:val="24"/>
        </w:rPr>
        <w:t xml:space="preserve">mas também </w:t>
      </w:r>
      <w:r w:rsidR="00ED726C" w:rsidRPr="00176A25">
        <w:rPr>
          <w:rFonts w:ascii="Times New Roman" w:hAnsi="Times New Roman" w:cs="Times New Roman"/>
          <w:sz w:val="24"/>
          <w:szCs w:val="24"/>
        </w:rPr>
        <w:t>pel</w:t>
      </w:r>
      <w:r w:rsidR="00595156" w:rsidRPr="00176A25">
        <w:rPr>
          <w:rFonts w:ascii="Times New Roman" w:hAnsi="Times New Roman" w:cs="Times New Roman"/>
          <w:sz w:val="24"/>
          <w:szCs w:val="24"/>
        </w:rPr>
        <w:t>os indivíduos</w:t>
      </w:r>
      <w:r w:rsidR="00D17796" w:rsidRPr="00176A25">
        <w:rPr>
          <w:rFonts w:ascii="Times New Roman" w:hAnsi="Times New Roman" w:cs="Times New Roman"/>
          <w:sz w:val="24"/>
          <w:szCs w:val="24"/>
        </w:rPr>
        <w:t xml:space="preserve"> identificad</w:t>
      </w:r>
      <w:r w:rsidR="00595156" w:rsidRPr="00176A25">
        <w:rPr>
          <w:rFonts w:ascii="Times New Roman" w:hAnsi="Times New Roman" w:cs="Times New Roman"/>
          <w:sz w:val="24"/>
          <w:szCs w:val="24"/>
        </w:rPr>
        <w:t>o</w:t>
      </w:r>
      <w:r w:rsidR="00D17796" w:rsidRPr="00176A25">
        <w:rPr>
          <w:rFonts w:ascii="Times New Roman" w:hAnsi="Times New Roman" w:cs="Times New Roman"/>
          <w:sz w:val="24"/>
          <w:szCs w:val="24"/>
        </w:rPr>
        <w:t>s</w:t>
      </w:r>
      <w:r w:rsidR="00DB3932" w:rsidRPr="00176A25">
        <w:rPr>
          <w:rFonts w:ascii="Times New Roman" w:hAnsi="Times New Roman" w:cs="Times New Roman"/>
          <w:sz w:val="24"/>
          <w:szCs w:val="24"/>
        </w:rPr>
        <w:t xml:space="preserve">, </w:t>
      </w:r>
      <w:r w:rsidR="00E636CE" w:rsidRPr="00176A25">
        <w:rPr>
          <w:rFonts w:ascii="Times New Roman" w:hAnsi="Times New Roman" w:cs="Times New Roman"/>
          <w:sz w:val="24"/>
          <w:szCs w:val="24"/>
        </w:rPr>
        <w:t>pois e</w:t>
      </w:r>
      <w:r w:rsidR="00BF2B93" w:rsidRPr="00176A25">
        <w:rPr>
          <w:rFonts w:ascii="Times New Roman" w:hAnsi="Times New Roman" w:cs="Times New Roman"/>
          <w:sz w:val="24"/>
          <w:szCs w:val="24"/>
        </w:rPr>
        <w:t xml:space="preserve">stes últimos </w:t>
      </w:r>
      <w:r w:rsidR="00ED726C" w:rsidRPr="00176A25">
        <w:rPr>
          <w:rFonts w:ascii="Times New Roman" w:hAnsi="Times New Roman" w:cs="Times New Roman"/>
          <w:sz w:val="24"/>
          <w:szCs w:val="24"/>
        </w:rPr>
        <w:t>atores</w:t>
      </w:r>
      <w:r w:rsidR="00DB3932" w:rsidRPr="00176A25">
        <w:rPr>
          <w:rFonts w:ascii="Times New Roman" w:hAnsi="Times New Roman" w:cs="Times New Roman"/>
          <w:sz w:val="24"/>
          <w:szCs w:val="24"/>
        </w:rPr>
        <w:t xml:space="preserve"> criam meio</w:t>
      </w:r>
      <w:r w:rsidR="00EA2ADB" w:rsidRPr="00176A25">
        <w:rPr>
          <w:rFonts w:ascii="Times New Roman" w:hAnsi="Times New Roman" w:cs="Times New Roman"/>
          <w:sz w:val="24"/>
          <w:szCs w:val="24"/>
        </w:rPr>
        <w:t>s</w:t>
      </w:r>
      <w:r w:rsidR="005D26B6" w:rsidRPr="00176A25">
        <w:rPr>
          <w:rFonts w:ascii="Times New Roman" w:hAnsi="Times New Roman" w:cs="Times New Roman"/>
          <w:sz w:val="24"/>
          <w:szCs w:val="24"/>
        </w:rPr>
        <w:t>/estrat</w:t>
      </w:r>
      <w:r w:rsidR="00446676" w:rsidRPr="00176A25">
        <w:rPr>
          <w:rFonts w:ascii="Times New Roman" w:hAnsi="Times New Roman" w:cs="Times New Roman"/>
          <w:sz w:val="24"/>
          <w:szCs w:val="24"/>
        </w:rPr>
        <w:t>égias</w:t>
      </w:r>
      <w:r w:rsidR="00EA2ADB" w:rsidRPr="00176A25">
        <w:rPr>
          <w:rFonts w:ascii="Times New Roman" w:hAnsi="Times New Roman" w:cs="Times New Roman"/>
          <w:sz w:val="24"/>
          <w:szCs w:val="24"/>
        </w:rPr>
        <w:t xml:space="preserve"> para tentar</w:t>
      </w:r>
      <w:r w:rsidR="00DB3932" w:rsidRPr="00176A25">
        <w:rPr>
          <w:rFonts w:ascii="Times New Roman" w:hAnsi="Times New Roman" w:cs="Times New Roman"/>
          <w:sz w:val="24"/>
          <w:szCs w:val="24"/>
        </w:rPr>
        <w:t xml:space="preserve"> burlar ou escapar às identificações</w:t>
      </w:r>
      <w:r w:rsidR="0080142F" w:rsidRPr="00176A25">
        <w:rPr>
          <w:rFonts w:ascii="Times New Roman" w:hAnsi="Times New Roman" w:cs="Times New Roman"/>
          <w:sz w:val="24"/>
          <w:szCs w:val="24"/>
        </w:rPr>
        <w:t>, tornando flácid</w:t>
      </w:r>
      <w:r w:rsidR="00B567DD" w:rsidRPr="00176A25">
        <w:rPr>
          <w:rFonts w:ascii="Times New Roman" w:hAnsi="Times New Roman" w:cs="Times New Roman"/>
          <w:sz w:val="24"/>
          <w:szCs w:val="24"/>
        </w:rPr>
        <w:t xml:space="preserve">o </w:t>
      </w:r>
      <w:r w:rsidR="00FA59DA" w:rsidRPr="00176A25">
        <w:rPr>
          <w:rFonts w:ascii="Times New Roman" w:hAnsi="Times New Roman" w:cs="Times New Roman"/>
          <w:sz w:val="24"/>
          <w:szCs w:val="24"/>
        </w:rPr>
        <w:t>esse</w:t>
      </w:r>
      <w:r w:rsidR="00B567DD" w:rsidRPr="00176A25">
        <w:rPr>
          <w:rFonts w:ascii="Times New Roman" w:hAnsi="Times New Roman" w:cs="Times New Roman"/>
          <w:sz w:val="24"/>
          <w:szCs w:val="24"/>
        </w:rPr>
        <w:t xml:space="preserve"> processo</w:t>
      </w:r>
      <w:r w:rsidR="00D17796" w:rsidRPr="00176A25">
        <w:rPr>
          <w:rFonts w:ascii="Times New Roman" w:hAnsi="Times New Roman" w:cs="Times New Roman"/>
          <w:sz w:val="24"/>
          <w:szCs w:val="24"/>
        </w:rPr>
        <w:t>.</w:t>
      </w:r>
    </w:p>
    <w:p w:rsidR="00805471" w:rsidRPr="00176A25" w:rsidRDefault="00805471" w:rsidP="00805471">
      <w:pPr>
        <w:spacing w:after="0" w:line="360" w:lineRule="auto"/>
        <w:jc w:val="both"/>
        <w:rPr>
          <w:rFonts w:ascii="Times New Roman" w:hAnsi="Times New Roman" w:cs="Times New Roman"/>
          <w:sz w:val="24"/>
          <w:szCs w:val="24"/>
        </w:rPr>
      </w:pPr>
    </w:p>
    <w:p w:rsidR="00805471" w:rsidRPr="00176A25" w:rsidRDefault="00805471" w:rsidP="00D166A1">
      <w:pPr>
        <w:pStyle w:val="ListParagraph"/>
        <w:numPr>
          <w:ilvl w:val="0"/>
          <w:numId w:val="8"/>
        </w:numPr>
        <w:spacing w:after="0" w:line="360" w:lineRule="auto"/>
        <w:jc w:val="both"/>
        <w:rPr>
          <w:rFonts w:ascii="Times New Roman" w:hAnsi="Times New Roman" w:cs="Times New Roman"/>
          <w:i/>
          <w:sz w:val="24"/>
          <w:szCs w:val="24"/>
        </w:rPr>
      </w:pPr>
      <w:r w:rsidRPr="00176A25">
        <w:rPr>
          <w:rFonts w:ascii="Times New Roman" w:hAnsi="Times New Roman" w:cs="Times New Roman"/>
          <w:sz w:val="24"/>
          <w:szCs w:val="24"/>
        </w:rPr>
        <w:t>Autora</w:t>
      </w:r>
      <w:r w:rsidRPr="00176A25">
        <w:rPr>
          <w:rFonts w:ascii="Times New Roman" w:hAnsi="Times New Roman" w:cs="Times New Roman"/>
          <w:i/>
          <w:sz w:val="24"/>
          <w:szCs w:val="24"/>
        </w:rPr>
        <w:t xml:space="preserve">: Mariane Ferme. </w:t>
      </w:r>
      <w:r w:rsidRPr="00176A25">
        <w:rPr>
          <w:rFonts w:ascii="Times New Roman" w:hAnsi="Times New Roman" w:cs="Times New Roman"/>
          <w:sz w:val="24"/>
          <w:szCs w:val="24"/>
        </w:rPr>
        <w:t>Artigo</w:t>
      </w:r>
      <w:r w:rsidRPr="00176A25">
        <w:rPr>
          <w:rFonts w:ascii="Times New Roman" w:hAnsi="Times New Roman" w:cs="Times New Roman"/>
          <w:i/>
          <w:sz w:val="24"/>
          <w:szCs w:val="24"/>
        </w:rPr>
        <w:t>: “Deterritorialized Citizenship and the Resonances of the Sierra Leonean State”.</w:t>
      </w:r>
    </w:p>
    <w:p w:rsidR="00507465" w:rsidRPr="00176A25" w:rsidRDefault="00805471" w:rsidP="00805471">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A</w:t>
      </w:r>
      <w:r w:rsidR="00D45020" w:rsidRPr="00176A25">
        <w:rPr>
          <w:rFonts w:ascii="Times New Roman" w:hAnsi="Times New Roman" w:cs="Times New Roman"/>
          <w:sz w:val="24"/>
          <w:szCs w:val="24"/>
        </w:rPr>
        <w:t xml:space="preserve"> pe</w:t>
      </w:r>
      <w:r w:rsidR="002516E8" w:rsidRPr="00176A25">
        <w:rPr>
          <w:rFonts w:ascii="Times New Roman" w:hAnsi="Times New Roman" w:cs="Times New Roman"/>
          <w:sz w:val="24"/>
          <w:szCs w:val="24"/>
        </w:rPr>
        <w:t>s</w:t>
      </w:r>
      <w:r w:rsidR="00D45020" w:rsidRPr="00176A25">
        <w:rPr>
          <w:rFonts w:ascii="Times New Roman" w:hAnsi="Times New Roman" w:cs="Times New Roman"/>
          <w:sz w:val="24"/>
          <w:szCs w:val="24"/>
        </w:rPr>
        <w:t xml:space="preserve">quisa de </w:t>
      </w:r>
      <w:r w:rsidR="00C61214" w:rsidRPr="00176A25">
        <w:rPr>
          <w:rFonts w:ascii="Times New Roman" w:hAnsi="Times New Roman" w:cs="Times New Roman"/>
          <w:sz w:val="24"/>
          <w:szCs w:val="24"/>
        </w:rPr>
        <w:t xml:space="preserve">Ferme </w:t>
      </w:r>
      <w:r w:rsidR="009C5EB6" w:rsidRPr="00176A25">
        <w:rPr>
          <w:rFonts w:ascii="Times New Roman" w:hAnsi="Times New Roman" w:cs="Times New Roman"/>
          <w:sz w:val="24"/>
          <w:szCs w:val="24"/>
        </w:rPr>
        <w:t>enfoca na gestão biopolítica de populações e território</w:t>
      </w:r>
      <w:r w:rsidR="00461107" w:rsidRPr="00176A25">
        <w:rPr>
          <w:rFonts w:ascii="Times New Roman" w:hAnsi="Times New Roman" w:cs="Times New Roman"/>
          <w:sz w:val="24"/>
          <w:szCs w:val="24"/>
        </w:rPr>
        <w:t>s</w:t>
      </w:r>
      <w:r w:rsidR="009C5EB6" w:rsidRPr="00176A25">
        <w:rPr>
          <w:rFonts w:ascii="Times New Roman" w:hAnsi="Times New Roman" w:cs="Times New Roman"/>
          <w:sz w:val="24"/>
          <w:szCs w:val="24"/>
        </w:rPr>
        <w:t>, a partir, especialmente, da produção social do corpo, na medida em que es</w:t>
      </w:r>
      <w:r w:rsidR="002C737D" w:rsidRPr="00176A25">
        <w:rPr>
          <w:rFonts w:ascii="Times New Roman" w:hAnsi="Times New Roman" w:cs="Times New Roman"/>
          <w:sz w:val="24"/>
          <w:szCs w:val="24"/>
        </w:rPr>
        <w:t>s</w:t>
      </w:r>
      <w:r w:rsidR="009C5EB6" w:rsidRPr="00176A25">
        <w:rPr>
          <w:rFonts w:ascii="Times New Roman" w:hAnsi="Times New Roman" w:cs="Times New Roman"/>
          <w:sz w:val="24"/>
          <w:szCs w:val="24"/>
        </w:rPr>
        <w:t xml:space="preserve">e </w:t>
      </w:r>
      <w:r w:rsidR="002C737D" w:rsidRPr="00176A25">
        <w:rPr>
          <w:rFonts w:ascii="Times New Roman" w:hAnsi="Times New Roman" w:cs="Times New Roman"/>
          <w:sz w:val="24"/>
          <w:szCs w:val="24"/>
        </w:rPr>
        <w:t xml:space="preserve">corpo </w:t>
      </w:r>
      <w:r w:rsidR="009C5EB6" w:rsidRPr="00176A25">
        <w:rPr>
          <w:rFonts w:ascii="Times New Roman" w:hAnsi="Times New Roman" w:cs="Times New Roman"/>
          <w:sz w:val="24"/>
          <w:szCs w:val="24"/>
        </w:rPr>
        <w:t>é</w:t>
      </w:r>
      <w:r w:rsidR="005D6391" w:rsidRPr="00176A25">
        <w:rPr>
          <w:rFonts w:ascii="Times New Roman" w:hAnsi="Times New Roman" w:cs="Times New Roman"/>
          <w:sz w:val="24"/>
          <w:szCs w:val="24"/>
        </w:rPr>
        <w:t xml:space="preserve"> </w:t>
      </w:r>
      <w:r w:rsidR="00434347" w:rsidRPr="00176A25">
        <w:rPr>
          <w:rFonts w:ascii="Times New Roman" w:hAnsi="Times New Roman" w:cs="Times New Roman"/>
          <w:sz w:val="24"/>
          <w:szCs w:val="24"/>
        </w:rPr>
        <w:t xml:space="preserve">alvo de quantificação, é </w:t>
      </w:r>
      <w:r w:rsidR="009C5EB6" w:rsidRPr="00176A25">
        <w:rPr>
          <w:rFonts w:ascii="Times New Roman" w:hAnsi="Times New Roman" w:cs="Times New Roman"/>
          <w:sz w:val="24"/>
          <w:szCs w:val="24"/>
        </w:rPr>
        <w:t>seguid</w:t>
      </w:r>
      <w:r w:rsidR="00670880" w:rsidRPr="00176A25">
        <w:rPr>
          <w:rFonts w:ascii="Times New Roman" w:hAnsi="Times New Roman" w:cs="Times New Roman"/>
          <w:sz w:val="24"/>
          <w:szCs w:val="24"/>
        </w:rPr>
        <w:t>o</w:t>
      </w:r>
      <w:r w:rsidR="0099425D" w:rsidRPr="00176A25">
        <w:rPr>
          <w:rFonts w:ascii="Times New Roman" w:hAnsi="Times New Roman" w:cs="Times New Roman"/>
          <w:sz w:val="24"/>
          <w:szCs w:val="24"/>
        </w:rPr>
        <w:t xml:space="preserve"> e</w:t>
      </w:r>
      <w:r w:rsidR="009C5EB6" w:rsidRPr="00176A25">
        <w:rPr>
          <w:rFonts w:ascii="Times New Roman" w:hAnsi="Times New Roman" w:cs="Times New Roman"/>
          <w:sz w:val="24"/>
          <w:szCs w:val="24"/>
        </w:rPr>
        <w:t xml:space="preserve"> </w:t>
      </w:r>
      <w:r w:rsidR="00434347" w:rsidRPr="00176A25">
        <w:rPr>
          <w:rFonts w:ascii="Times New Roman" w:hAnsi="Times New Roman" w:cs="Times New Roman"/>
          <w:sz w:val="24"/>
          <w:szCs w:val="24"/>
        </w:rPr>
        <w:t xml:space="preserve">também </w:t>
      </w:r>
      <w:r w:rsidR="009C5EB6" w:rsidRPr="00176A25">
        <w:rPr>
          <w:rFonts w:ascii="Times New Roman" w:hAnsi="Times New Roman" w:cs="Times New Roman"/>
          <w:sz w:val="24"/>
          <w:szCs w:val="24"/>
        </w:rPr>
        <w:t>controlad</w:t>
      </w:r>
      <w:r w:rsidR="00670880" w:rsidRPr="00176A25">
        <w:rPr>
          <w:rFonts w:ascii="Times New Roman" w:hAnsi="Times New Roman" w:cs="Times New Roman"/>
          <w:sz w:val="24"/>
          <w:szCs w:val="24"/>
        </w:rPr>
        <w:t>o</w:t>
      </w:r>
      <w:r w:rsidR="009C5EB6" w:rsidRPr="00176A25">
        <w:rPr>
          <w:rFonts w:ascii="Times New Roman" w:hAnsi="Times New Roman" w:cs="Times New Roman"/>
          <w:sz w:val="24"/>
          <w:szCs w:val="24"/>
        </w:rPr>
        <w:t xml:space="preserve"> </w:t>
      </w:r>
      <w:r w:rsidR="0099425D" w:rsidRPr="00176A25">
        <w:rPr>
          <w:rFonts w:ascii="Times New Roman" w:hAnsi="Times New Roman" w:cs="Times New Roman"/>
          <w:sz w:val="24"/>
          <w:szCs w:val="24"/>
        </w:rPr>
        <w:t>por meio de</w:t>
      </w:r>
      <w:r w:rsidR="009C5EB6" w:rsidRPr="00176A25">
        <w:rPr>
          <w:rFonts w:ascii="Times New Roman" w:hAnsi="Times New Roman" w:cs="Times New Roman"/>
          <w:sz w:val="24"/>
          <w:szCs w:val="24"/>
        </w:rPr>
        <w:t xml:space="preserve"> seu estatuto de cidadania </w:t>
      </w:r>
      <w:r w:rsidR="009C5EB6" w:rsidRPr="00176A25">
        <w:rPr>
          <w:rFonts w:ascii="Times New Roman" w:hAnsi="Times New Roman" w:cs="Times New Roman"/>
          <w:sz w:val="24"/>
          <w:szCs w:val="24"/>
        </w:rPr>
        <w:lastRenderedPageBreak/>
        <w:t xml:space="preserve">identificado em documentos específicos </w:t>
      </w:r>
      <w:r w:rsidR="00AD1975" w:rsidRPr="00176A25">
        <w:rPr>
          <w:rFonts w:ascii="Times New Roman" w:hAnsi="Times New Roman" w:cs="Times New Roman"/>
          <w:sz w:val="24"/>
          <w:szCs w:val="24"/>
        </w:rPr>
        <w:t xml:space="preserve">que são </w:t>
      </w:r>
      <w:r w:rsidR="009C5EB6" w:rsidRPr="00176A25">
        <w:rPr>
          <w:rFonts w:ascii="Times New Roman" w:hAnsi="Times New Roman" w:cs="Times New Roman"/>
          <w:sz w:val="24"/>
          <w:szCs w:val="24"/>
        </w:rPr>
        <w:t>emitidos p</w:t>
      </w:r>
      <w:r w:rsidR="005C5BE7" w:rsidRPr="00176A25">
        <w:rPr>
          <w:rFonts w:ascii="Times New Roman" w:hAnsi="Times New Roman" w:cs="Times New Roman"/>
          <w:sz w:val="24"/>
          <w:szCs w:val="24"/>
        </w:rPr>
        <w:t xml:space="preserve">or </w:t>
      </w:r>
      <w:r w:rsidR="009C5EB6" w:rsidRPr="00176A25">
        <w:rPr>
          <w:rFonts w:ascii="Times New Roman" w:hAnsi="Times New Roman" w:cs="Times New Roman"/>
          <w:sz w:val="24"/>
          <w:szCs w:val="24"/>
        </w:rPr>
        <w:t>governo</w:t>
      </w:r>
      <w:r w:rsidR="005C5BE7" w:rsidRPr="00176A25">
        <w:rPr>
          <w:rFonts w:ascii="Times New Roman" w:hAnsi="Times New Roman" w:cs="Times New Roman"/>
          <w:sz w:val="24"/>
          <w:szCs w:val="24"/>
        </w:rPr>
        <w:t>s</w:t>
      </w:r>
      <w:r w:rsidR="00AD1975" w:rsidRPr="00176A25">
        <w:rPr>
          <w:rFonts w:ascii="Times New Roman" w:hAnsi="Times New Roman" w:cs="Times New Roman"/>
          <w:sz w:val="24"/>
          <w:szCs w:val="24"/>
        </w:rPr>
        <w:t xml:space="preserve">. </w:t>
      </w:r>
      <w:r w:rsidR="00901BA8" w:rsidRPr="00176A25">
        <w:rPr>
          <w:rFonts w:ascii="Times New Roman" w:hAnsi="Times New Roman" w:cs="Times New Roman"/>
          <w:sz w:val="24"/>
          <w:szCs w:val="24"/>
        </w:rPr>
        <w:t xml:space="preserve">Assim, </w:t>
      </w:r>
      <w:r w:rsidR="00507465" w:rsidRPr="00176A25">
        <w:rPr>
          <w:rFonts w:ascii="Times New Roman" w:hAnsi="Times New Roman" w:cs="Times New Roman"/>
          <w:sz w:val="24"/>
          <w:szCs w:val="24"/>
        </w:rPr>
        <w:t xml:space="preserve">com base em </w:t>
      </w:r>
      <w:r w:rsidR="00901BA8" w:rsidRPr="00176A25">
        <w:rPr>
          <w:rFonts w:ascii="Times New Roman" w:hAnsi="Times New Roman" w:cs="Times New Roman"/>
          <w:sz w:val="24"/>
          <w:szCs w:val="24"/>
        </w:rPr>
        <w:t xml:space="preserve">temas relacionados à migração, refugiados e cidadania, </w:t>
      </w:r>
      <w:r w:rsidR="00654BA7" w:rsidRPr="00176A25">
        <w:rPr>
          <w:rFonts w:ascii="Times New Roman" w:hAnsi="Times New Roman" w:cs="Times New Roman"/>
          <w:sz w:val="24"/>
          <w:szCs w:val="24"/>
        </w:rPr>
        <w:t>a</w:t>
      </w:r>
      <w:r w:rsidR="00901BA8" w:rsidRPr="00176A25">
        <w:rPr>
          <w:rFonts w:ascii="Times New Roman" w:hAnsi="Times New Roman" w:cs="Times New Roman"/>
          <w:sz w:val="24"/>
          <w:szCs w:val="24"/>
        </w:rPr>
        <w:t xml:space="preserve"> autora enfoca na </w:t>
      </w:r>
      <w:r w:rsidR="00654BA7" w:rsidRPr="00176A25">
        <w:rPr>
          <w:rFonts w:ascii="Times New Roman" w:hAnsi="Times New Roman" w:cs="Times New Roman"/>
          <w:sz w:val="24"/>
          <w:szCs w:val="24"/>
        </w:rPr>
        <w:t>noção de efeitos d</w:t>
      </w:r>
      <w:r w:rsidR="000C31CA" w:rsidRPr="00176A25">
        <w:rPr>
          <w:rFonts w:ascii="Times New Roman" w:hAnsi="Times New Roman" w:cs="Times New Roman"/>
          <w:sz w:val="24"/>
          <w:szCs w:val="24"/>
        </w:rPr>
        <w:t>o</w:t>
      </w:r>
      <w:r w:rsidR="00654BA7" w:rsidRPr="00176A25">
        <w:rPr>
          <w:rFonts w:ascii="Times New Roman" w:hAnsi="Times New Roman" w:cs="Times New Roman"/>
          <w:sz w:val="24"/>
          <w:szCs w:val="24"/>
        </w:rPr>
        <w:t xml:space="preserve"> Estado</w:t>
      </w:r>
      <w:r w:rsidR="00901BA8" w:rsidRPr="00176A25">
        <w:rPr>
          <w:rFonts w:ascii="Times New Roman" w:hAnsi="Times New Roman" w:cs="Times New Roman"/>
          <w:sz w:val="24"/>
          <w:szCs w:val="24"/>
        </w:rPr>
        <w:t xml:space="preserve"> para analisar como</w:t>
      </w:r>
      <w:r w:rsidR="00A02467" w:rsidRPr="00176A25">
        <w:rPr>
          <w:rFonts w:ascii="Times New Roman" w:hAnsi="Times New Roman" w:cs="Times New Roman"/>
          <w:sz w:val="24"/>
          <w:szCs w:val="24"/>
        </w:rPr>
        <w:t>, em relação aos temas citados,</w:t>
      </w:r>
      <w:r w:rsidR="00901BA8" w:rsidRPr="00176A25">
        <w:rPr>
          <w:rFonts w:ascii="Times New Roman" w:hAnsi="Times New Roman" w:cs="Times New Roman"/>
          <w:sz w:val="24"/>
          <w:szCs w:val="24"/>
        </w:rPr>
        <w:t xml:space="preserve"> </w:t>
      </w:r>
      <w:r w:rsidR="00654BA7" w:rsidRPr="00176A25">
        <w:rPr>
          <w:rFonts w:ascii="Times New Roman" w:hAnsi="Times New Roman" w:cs="Times New Roman"/>
          <w:sz w:val="24"/>
          <w:szCs w:val="24"/>
        </w:rPr>
        <w:t>a</w:t>
      </w:r>
      <w:r w:rsidR="00901BA8" w:rsidRPr="00176A25">
        <w:rPr>
          <w:rFonts w:ascii="Times New Roman" w:hAnsi="Times New Roman" w:cs="Times New Roman"/>
          <w:sz w:val="24"/>
          <w:szCs w:val="24"/>
        </w:rPr>
        <w:t>s</w:t>
      </w:r>
      <w:r w:rsidR="00654BA7" w:rsidRPr="00176A25">
        <w:rPr>
          <w:rFonts w:ascii="Times New Roman" w:hAnsi="Times New Roman" w:cs="Times New Roman"/>
          <w:sz w:val="24"/>
          <w:szCs w:val="24"/>
        </w:rPr>
        <w:t xml:space="preserve"> práticas estatais se colocam entre a escala local e a translocal. </w:t>
      </w:r>
    </w:p>
    <w:p w:rsidR="006A5626" w:rsidRPr="00176A25" w:rsidRDefault="00E04B0F" w:rsidP="00805471">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 xml:space="preserve">Em síntese, </w:t>
      </w:r>
      <w:r w:rsidR="00C8647C" w:rsidRPr="00176A25">
        <w:rPr>
          <w:rFonts w:ascii="Times New Roman" w:hAnsi="Times New Roman" w:cs="Times New Roman"/>
          <w:sz w:val="24"/>
          <w:szCs w:val="24"/>
        </w:rPr>
        <w:t>Ferme</w:t>
      </w:r>
      <w:r w:rsidR="00234C15" w:rsidRPr="00176A25">
        <w:rPr>
          <w:rFonts w:ascii="Times New Roman" w:hAnsi="Times New Roman" w:cs="Times New Roman"/>
          <w:sz w:val="24"/>
          <w:szCs w:val="24"/>
        </w:rPr>
        <w:t xml:space="preserve"> persegue as histórias de Mohamed</w:t>
      </w:r>
      <w:r w:rsidR="0055442E" w:rsidRPr="00176A25">
        <w:rPr>
          <w:rFonts w:ascii="Times New Roman" w:hAnsi="Times New Roman" w:cs="Times New Roman"/>
          <w:sz w:val="24"/>
          <w:szCs w:val="24"/>
        </w:rPr>
        <w:t>, um refugiado de Guerra d</w:t>
      </w:r>
      <w:r w:rsidR="00F3311B" w:rsidRPr="00176A25">
        <w:rPr>
          <w:rFonts w:ascii="Times New Roman" w:hAnsi="Times New Roman" w:cs="Times New Roman"/>
          <w:sz w:val="24"/>
          <w:szCs w:val="24"/>
        </w:rPr>
        <w:t>e</w:t>
      </w:r>
      <w:r w:rsidR="00234C15" w:rsidRPr="00176A25">
        <w:rPr>
          <w:rFonts w:ascii="Times New Roman" w:hAnsi="Times New Roman" w:cs="Times New Roman"/>
          <w:sz w:val="24"/>
          <w:szCs w:val="24"/>
        </w:rPr>
        <w:t xml:space="preserve"> Serra Leoa, e Seku, que nasceu no Egito</w:t>
      </w:r>
      <w:r w:rsidR="00B463F8" w:rsidRPr="00176A25">
        <w:rPr>
          <w:rFonts w:ascii="Times New Roman" w:hAnsi="Times New Roman" w:cs="Times New Roman"/>
          <w:sz w:val="24"/>
          <w:szCs w:val="24"/>
        </w:rPr>
        <w:t>,</w:t>
      </w:r>
      <w:r w:rsidR="00234C15" w:rsidRPr="00176A25">
        <w:rPr>
          <w:rFonts w:ascii="Times New Roman" w:hAnsi="Times New Roman" w:cs="Times New Roman"/>
          <w:sz w:val="24"/>
          <w:szCs w:val="24"/>
        </w:rPr>
        <w:t xml:space="preserve"> </w:t>
      </w:r>
      <w:r w:rsidR="00E61542" w:rsidRPr="00176A25">
        <w:rPr>
          <w:rFonts w:ascii="Times New Roman" w:hAnsi="Times New Roman" w:cs="Times New Roman"/>
          <w:sz w:val="24"/>
          <w:szCs w:val="24"/>
        </w:rPr>
        <w:t xml:space="preserve">mas </w:t>
      </w:r>
      <w:r w:rsidR="00234C15" w:rsidRPr="00176A25">
        <w:rPr>
          <w:rFonts w:ascii="Times New Roman" w:hAnsi="Times New Roman" w:cs="Times New Roman"/>
          <w:sz w:val="24"/>
          <w:szCs w:val="24"/>
        </w:rPr>
        <w:t>foi educado em Serra Leoa</w:t>
      </w:r>
      <w:r w:rsidR="00857877" w:rsidRPr="00176A25">
        <w:rPr>
          <w:rFonts w:ascii="Times New Roman" w:hAnsi="Times New Roman" w:cs="Times New Roman"/>
          <w:sz w:val="24"/>
          <w:szCs w:val="24"/>
        </w:rPr>
        <w:t>,</w:t>
      </w:r>
      <w:r w:rsidR="001F21BE" w:rsidRPr="00176A25">
        <w:rPr>
          <w:rFonts w:ascii="Times New Roman" w:hAnsi="Times New Roman" w:cs="Times New Roman"/>
          <w:sz w:val="24"/>
          <w:szCs w:val="24"/>
        </w:rPr>
        <w:t xml:space="preserve"> </w:t>
      </w:r>
      <w:r w:rsidR="006A5626" w:rsidRPr="00176A25">
        <w:rPr>
          <w:rFonts w:ascii="Times New Roman" w:hAnsi="Times New Roman" w:cs="Times New Roman"/>
          <w:sz w:val="24"/>
          <w:szCs w:val="24"/>
        </w:rPr>
        <w:t>em função de sua mãe ser</w:t>
      </w:r>
      <w:r w:rsidR="001F21BE" w:rsidRPr="00176A25">
        <w:rPr>
          <w:rFonts w:ascii="Times New Roman" w:hAnsi="Times New Roman" w:cs="Times New Roman"/>
          <w:sz w:val="24"/>
          <w:szCs w:val="24"/>
        </w:rPr>
        <w:t xml:space="preserve"> natural deste último país. </w:t>
      </w:r>
      <w:r w:rsidR="00945379" w:rsidRPr="00176A25">
        <w:rPr>
          <w:rFonts w:ascii="Times New Roman" w:hAnsi="Times New Roman" w:cs="Times New Roman"/>
          <w:sz w:val="24"/>
          <w:szCs w:val="24"/>
        </w:rPr>
        <w:t>Em algum momento de suas vid</w:t>
      </w:r>
      <w:r w:rsidR="006A5626" w:rsidRPr="00176A25">
        <w:rPr>
          <w:rFonts w:ascii="Times New Roman" w:hAnsi="Times New Roman" w:cs="Times New Roman"/>
          <w:sz w:val="24"/>
          <w:szCs w:val="24"/>
        </w:rPr>
        <w:t>a</w:t>
      </w:r>
      <w:r w:rsidR="00945379" w:rsidRPr="00176A25">
        <w:rPr>
          <w:rFonts w:ascii="Times New Roman" w:hAnsi="Times New Roman" w:cs="Times New Roman"/>
          <w:sz w:val="24"/>
          <w:szCs w:val="24"/>
        </w:rPr>
        <w:t xml:space="preserve">s, </w:t>
      </w:r>
      <w:r w:rsidR="001F21BE" w:rsidRPr="00176A25">
        <w:rPr>
          <w:rFonts w:ascii="Times New Roman" w:hAnsi="Times New Roman" w:cs="Times New Roman"/>
          <w:sz w:val="24"/>
          <w:szCs w:val="24"/>
        </w:rPr>
        <w:t xml:space="preserve">ambos os personagens </w:t>
      </w:r>
      <w:r w:rsidR="00945379" w:rsidRPr="00176A25">
        <w:rPr>
          <w:rFonts w:ascii="Times New Roman" w:hAnsi="Times New Roman" w:cs="Times New Roman"/>
          <w:sz w:val="24"/>
          <w:szCs w:val="24"/>
        </w:rPr>
        <w:t xml:space="preserve">acabaram </w:t>
      </w:r>
      <w:r w:rsidR="00985E61" w:rsidRPr="00176A25">
        <w:rPr>
          <w:rFonts w:ascii="Times New Roman" w:hAnsi="Times New Roman" w:cs="Times New Roman"/>
          <w:sz w:val="24"/>
          <w:szCs w:val="24"/>
        </w:rPr>
        <w:t xml:space="preserve">se </w:t>
      </w:r>
      <w:r w:rsidR="00945379" w:rsidRPr="00176A25">
        <w:rPr>
          <w:rFonts w:ascii="Times New Roman" w:hAnsi="Times New Roman" w:cs="Times New Roman"/>
          <w:sz w:val="24"/>
          <w:szCs w:val="24"/>
        </w:rPr>
        <w:t>tonando</w:t>
      </w:r>
      <w:r w:rsidR="001F21BE" w:rsidRPr="00176A25">
        <w:rPr>
          <w:rFonts w:ascii="Times New Roman" w:hAnsi="Times New Roman" w:cs="Times New Roman"/>
          <w:sz w:val="24"/>
          <w:szCs w:val="24"/>
        </w:rPr>
        <w:t xml:space="preserve"> refugiados de Serra Leoa</w:t>
      </w:r>
      <w:r w:rsidR="00945379" w:rsidRPr="00176A25">
        <w:rPr>
          <w:rFonts w:ascii="Times New Roman" w:hAnsi="Times New Roman" w:cs="Times New Roman"/>
          <w:sz w:val="24"/>
          <w:szCs w:val="24"/>
        </w:rPr>
        <w:t xml:space="preserve">. A </w:t>
      </w:r>
      <w:r w:rsidR="00EB74E3" w:rsidRPr="00176A25">
        <w:rPr>
          <w:rFonts w:ascii="Times New Roman" w:hAnsi="Times New Roman" w:cs="Times New Roman"/>
          <w:sz w:val="24"/>
          <w:szCs w:val="24"/>
        </w:rPr>
        <w:t>antropóloga em apreço</w:t>
      </w:r>
      <w:r w:rsidR="00945379" w:rsidRPr="00176A25">
        <w:rPr>
          <w:rFonts w:ascii="Times New Roman" w:hAnsi="Times New Roman" w:cs="Times New Roman"/>
          <w:sz w:val="24"/>
          <w:szCs w:val="24"/>
        </w:rPr>
        <w:t xml:space="preserve"> mostra</w:t>
      </w:r>
      <w:r w:rsidR="003B7681" w:rsidRPr="00176A25">
        <w:rPr>
          <w:rFonts w:ascii="Times New Roman" w:hAnsi="Times New Roman" w:cs="Times New Roman"/>
          <w:sz w:val="24"/>
          <w:szCs w:val="24"/>
        </w:rPr>
        <w:t>, comparativamente,</w:t>
      </w:r>
      <w:r w:rsidR="00945379" w:rsidRPr="00176A25">
        <w:rPr>
          <w:rFonts w:ascii="Times New Roman" w:hAnsi="Times New Roman" w:cs="Times New Roman"/>
          <w:sz w:val="24"/>
          <w:szCs w:val="24"/>
        </w:rPr>
        <w:t xml:space="preserve"> o quanto </w:t>
      </w:r>
      <w:r w:rsidR="00234C15" w:rsidRPr="00176A25">
        <w:rPr>
          <w:rFonts w:ascii="Times New Roman" w:hAnsi="Times New Roman" w:cs="Times New Roman"/>
          <w:sz w:val="24"/>
          <w:szCs w:val="24"/>
        </w:rPr>
        <w:t xml:space="preserve">Sheku </w:t>
      </w:r>
      <w:r w:rsidR="00945379" w:rsidRPr="00176A25">
        <w:rPr>
          <w:rFonts w:ascii="Times New Roman" w:hAnsi="Times New Roman" w:cs="Times New Roman"/>
          <w:sz w:val="24"/>
          <w:szCs w:val="24"/>
        </w:rPr>
        <w:t xml:space="preserve">conseguiu </w:t>
      </w:r>
      <w:r w:rsidR="004957B5" w:rsidRPr="00176A25">
        <w:rPr>
          <w:rFonts w:ascii="Times New Roman" w:hAnsi="Times New Roman" w:cs="Times New Roman"/>
          <w:sz w:val="24"/>
          <w:szCs w:val="24"/>
        </w:rPr>
        <w:t>transitar por fronteiras nacionais com maior facilidade do que Mohamed</w:t>
      </w:r>
      <w:r w:rsidR="008D600D" w:rsidRPr="00176A25">
        <w:rPr>
          <w:rFonts w:ascii="Times New Roman" w:hAnsi="Times New Roman" w:cs="Times New Roman"/>
          <w:sz w:val="24"/>
          <w:szCs w:val="24"/>
        </w:rPr>
        <w:t xml:space="preserve">, tendo contribuído para tal feito a </w:t>
      </w:r>
      <w:r w:rsidR="00623F6E" w:rsidRPr="00176A25">
        <w:rPr>
          <w:rFonts w:ascii="Times New Roman" w:hAnsi="Times New Roman" w:cs="Times New Roman"/>
          <w:sz w:val="24"/>
          <w:szCs w:val="24"/>
        </w:rPr>
        <w:t xml:space="preserve">influência familiar de Seku </w:t>
      </w:r>
      <w:r w:rsidR="003761B5" w:rsidRPr="00176A25">
        <w:rPr>
          <w:rFonts w:ascii="Times New Roman" w:hAnsi="Times New Roman" w:cs="Times New Roman"/>
          <w:sz w:val="24"/>
          <w:szCs w:val="24"/>
        </w:rPr>
        <w:t xml:space="preserve">e sua </w:t>
      </w:r>
      <w:r w:rsidR="00AF3745" w:rsidRPr="00176A25">
        <w:rPr>
          <w:rFonts w:ascii="Times New Roman" w:hAnsi="Times New Roman" w:cs="Times New Roman"/>
          <w:sz w:val="24"/>
          <w:szCs w:val="24"/>
        </w:rPr>
        <w:t xml:space="preserve">posição social </w:t>
      </w:r>
      <w:r w:rsidR="008D600D" w:rsidRPr="00176A25">
        <w:rPr>
          <w:rFonts w:ascii="Times New Roman" w:hAnsi="Times New Roman" w:cs="Times New Roman"/>
          <w:sz w:val="24"/>
          <w:szCs w:val="24"/>
        </w:rPr>
        <w:t xml:space="preserve">mais destacada do que a de Mohamed. </w:t>
      </w:r>
    </w:p>
    <w:p w:rsidR="006A5626" w:rsidRPr="00176A25" w:rsidRDefault="008D600D" w:rsidP="00805471">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 xml:space="preserve">Vale chamar a atenção para o fato de que Seku </w:t>
      </w:r>
      <w:r w:rsidR="00234C15" w:rsidRPr="00176A25">
        <w:rPr>
          <w:rFonts w:ascii="Times New Roman" w:hAnsi="Times New Roman" w:cs="Times New Roman"/>
          <w:sz w:val="24"/>
          <w:szCs w:val="24"/>
        </w:rPr>
        <w:t>ganhou um visto permanente nos EUA por sorteio, enquanto Mohamed teve que esperar pelo circuito burocrático dos canais comp</w:t>
      </w:r>
      <w:r w:rsidR="00FE7AE2" w:rsidRPr="00176A25">
        <w:rPr>
          <w:rFonts w:ascii="Times New Roman" w:hAnsi="Times New Roman" w:cs="Times New Roman"/>
          <w:sz w:val="24"/>
          <w:szCs w:val="24"/>
        </w:rPr>
        <w:t xml:space="preserve">etentes </w:t>
      </w:r>
      <w:r w:rsidR="004F4403" w:rsidRPr="00176A25">
        <w:rPr>
          <w:rFonts w:ascii="Times New Roman" w:hAnsi="Times New Roman" w:cs="Times New Roman"/>
          <w:sz w:val="24"/>
          <w:szCs w:val="24"/>
        </w:rPr>
        <w:t>do</w:t>
      </w:r>
      <w:r w:rsidR="001305C5" w:rsidRPr="00176A25">
        <w:rPr>
          <w:rFonts w:ascii="Times New Roman" w:hAnsi="Times New Roman" w:cs="Times New Roman"/>
          <w:sz w:val="24"/>
          <w:szCs w:val="24"/>
        </w:rPr>
        <w:t xml:space="preserve"> referido Estado</w:t>
      </w:r>
      <w:r w:rsidR="00234C15" w:rsidRPr="00176A25">
        <w:rPr>
          <w:rFonts w:ascii="Times New Roman" w:hAnsi="Times New Roman" w:cs="Times New Roman"/>
          <w:sz w:val="24"/>
          <w:szCs w:val="24"/>
        </w:rPr>
        <w:t xml:space="preserve">. Segundo Ferme, alguns Estados têm delegado a tarefa de identificação de pessoas e concessão de cidadania ao policiamento de fronteiras e portos de entrada. Muitas vezes, alguns políticos ou pessoas de </w:t>
      </w:r>
      <w:r w:rsidR="005B78CE" w:rsidRPr="00176A25">
        <w:rPr>
          <w:rFonts w:ascii="Times New Roman" w:hAnsi="Times New Roman" w:cs="Times New Roman"/>
          <w:sz w:val="24"/>
          <w:szCs w:val="24"/>
        </w:rPr>
        <w:t xml:space="preserve">presença </w:t>
      </w:r>
      <w:r w:rsidR="00B0282E" w:rsidRPr="00176A25">
        <w:rPr>
          <w:rFonts w:ascii="Times New Roman" w:hAnsi="Times New Roman" w:cs="Times New Roman"/>
          <w:sz w:val="24"/>
          <w:szCs w:val="24"/>
        </w:rPr>
        <w:t>influente</w:t>
      </w:r>
      <w:r w:rsidR="00234C15" w:rsidRPr="00176A25">
        <w:rPr>
          <w:rFonts w:ascii="Times New Roman" w:hAnsi="Times New Roman" w:cs="Times New Roman"/>
          <w:sz w:val="24"/>
          <w:szCs w:val="24"/>
        </w:rPr>
        <w:t xml:space="preserve"> na burocracia estatal comandam esquemas de falsificação. Em alguns casos, os indivíduos, na </w:t>
      </w:r>
      <w:r w:rsidR="00D25536" w:rsidRPr="00176A25">
        <w:rPr>
          <w:rFonts w:ascii="Times New Roman" w:hAnsi="Times New Roman" w:cs="Times New Roman"/>
          <w:sz w:val="24"/>
          <w:szCs w:val="24"/>
        </w:rPr>
        <w:t xml:space="preserve">outra </w:t>
      </w:r>
      <w:r w:rsidR="00234C15" w:rsidRPr="00176A25">
        <w:rPr>
          <w:rFonts w:ascii="Times New Roman" w:hAnsi="Times New Roman" w:cs="Times New Roman"/>
          <w:sz w:val="24"/>
          <w:szCs w:val="24"/>
        </w:rPr>
        <w:t>ponta</w:t>
      </w:r>
      <w:r w:rsidR="00D25536" w:rsidRPr="00176A25">
        <w:rPr>
          <w:rFonts w:ascii="Times New Roman" w:hAnsi="Times New Roman" w:cs="Times New Roman"/>
          <w:sz w:val="24"/>
          <w:szCs w:val="24"/>
        </w:rPr>
        <w:t xml:space="preserve"> dessa teia</w:t>
      </w:r>
      <w:r w:rsidR="00234C15" w:rsidRPr="00176A25">
        <w:rPr>
          <w:rFonts w:ascii="Times New Roman" w:hAnsi="Times New Roman" w:cs="Times New Roman"/>
          <w:sz w:val="24"/>
          <w:szCs w:val="24"/>
        </w:rPr>
        <w:t xml:space="preserve">, </w:t>
      </w:r>
      <w:r w:rsidR="00D25536" w:rsidRPr="00176A25">
        <w:rPr>
          <w:rFonts w:ascii="Times New Roman" w:hAnsi="Times New Roman" w:cs="Times New Roman"/>
          <w:sz w:val="24"/>
          <w:szCs w:val="24"/>
        </w:rPr>
        <w:t xml:space="preserve">também </w:t>
      </w:r>
      <w:r w:rsidR="00234C15" w:rsidRPr="00176A25">
        <w:rPr>
          <w:rFonts w:ascii="Times New Roman" w:hAnsi="Times New Roman" w:cs="Times New Roman"/>
          <w:sz w:val="24"/>
          <w:szCs w:val="24"/>
        </w:rPr>
        <w:t xml:space="preserve">conseguem </w:t>
      </w:r>
      <w:r w:rsidR="00576CB9" w:rsidRPr="00176A25">
        <w:rPr>
          <w:rFonts w:ascii="Times New Roman" w:hAnsi="Times New Roman" w:cs="Times New Roman"/>
          <w:sz w:val="24"/>
          <w:szCs w:val="24"/>
        </w:rPr>
        <w:t>artimanhas similares</w:t>
      </w:r>
      <w:r w:rsidR="00234C15" w:rsidRPr="00176A25">
        <w:rPr>
          <w:rFonts w:ascii="Times New Roman" w:hAnsi="Times New Roman" w:cs="Times New Roman"/>
          <w:sz w:val="24"/>
          <w:szCs w:val="24"/>
        </w:rPr>
        <w:t xml:space="preserve">. </w:t>
      </w:r>
    </w:p>
    <w:p w:rsidR="002A0AC0" w:rsidRPr="00176A25" w:rsidRDefault="00234C15" w:rsidP="00805471">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 xml:space="preserve">É exatamente </w:t>
      </w:r>
      <w:r w:rsidR="00D254DE" w:rsidRPr="00176A25">
        <w:rPr>
          <w:rFonts w:ascii="Times New Roman" w:hAnsi="Times New Roman" w:cs="Times New Roman"/>
          <w:sz w:val="24"/>
          <w:szCs w:val="24"/>
        </w:rPr>
        <w:t>a referida</w:t>
      </w:r>
      <w:r w:rsidRPr="00176A25">
        <w:rPr>
          <w:rFonts w:ascii="Times New Roman" w:hAnsi="Times New Roman" w:cs="Times New Roman"/>
          <w:sz w:val="24"/>
          <w:szCs w:val="24"/>
        </w:rPr>
        <w:t xml:space="preserve"> relação que </w:t>
      </w:r>
      <w:r w:rsidR="005B6237" w:rsidRPr="00176A25">
        <w:rPr>
          <w:rFonts w:ascii="Times New Roman" w:hAnsi="Times New Roman" w:cs="Times New Roman"/>
          <w:sz w:val="24"/>
          <w:szCs w:val="24"/>
        </w:rPr>
        <w:t>a autora</w:t>
      </w:r>
      <w:r w:rsidRPr="00176A25">
        <w:rPr>
          <w:rFonts w:ascii="Times New Roman" w:hAnsi="Times New Roman" w:cs="Times New Roman"/>
          <w:sz w:val="24"/>
          <w:szCs w:val="24"/>
        </w:rPr>
        <w:t xml:space="preserve"> visa </w:t>
      </w:r>
      <w:r w:rsidR="00AD5FDF" w:rsidRPr="00176A25">
        <w:rPr>
          <w:rFonts w:ascii="Times New Roman" w:hAnsi="Times New Roman" w:cs="Times New Roman"/>
          <w:sz w:val="24"/>
          <w:szCs w:val="24"/>
        </w:rPr>
        <w:t>elucidar</w:t>
      </w:r>
      <w:r w:rsidRPr="00176A25">
        <w:rPr>
          <w:rFonts w:ascii="Times New Roman" w:hAnsi="Times New Roman" w:cs="Times New Roman"/>
          <w:sz w:val="24"/>
          <w:szCs w:val="24"/>
        </w:rPr>
        <w:t xml:space="preserve">. O passaporte (ou a identificação) tanto é um mecanismo de controle do corpo (populações) </w:t>
      </w:r>
      <w:r w:rsidR="005B6237" w:rsidRPr="00176A25">
        <w:rPr>
          <w:rFonts w:ascii="Times New Roman" w:hAnsi="Times New Roman" w:cs="Times New Roman"/>
          <w:sz w:val="24"/>
          <w:szCs w:val="24"/>
        </w:rPr>
        <w:t>por parte dos Estados soberanos</w:t>
      </w:r>
      <w:r w:rsidR="002A0AC0" w:rsidRPr="00176A25">
        <w:rPr>
          <w:rFonts w:ascii="Times New Roman" w:hAnsi="Times New Roman" w:cs="Times New Roman"/>
          <w:sz w:val="24"/>
          <w:szCs w:val="24"/>
        </w:rPr>
        <w:t>,</w:t>
      </w:r>
      <w:r w:rsidR="005B6237" w:rsidRPr="00176A25">
        <w:rPr>
          <w:rFonts w:ascii="Times New Roman" w:hAnsi="Times New Roman" w:cs="Times New Roman"/>
          <w:sz w:val="24"/>
          <w:szCs w:val="24"/>
        </w:rPr>
        <w:t xml:space="preserve"> </w:t>
      </w:r>
      <w:r w:rsidRPr="00176A25">
        <w:rPr>
          <w:rFonts w:ascii="Times New Roman" w:hAnsi="Times New Roman" w:cs="Times New Roman"/>
          <w:sz w:val="24"/>
          <w:szCs w:val="24"/>
        </w:rPr>
        <w:t xml:space="preserve">como também singulariza identidades, pois </w:t>
      </w:r>
      <w:r w:rsidR="00AA64EA" w:rsidRPr="00176A25">
        <w:rPr>
          <w:rFonts w:ascii="Times New Roman" w:hAnsi="Times New Roman" w:cs="Times New Roman"/>
          <w:sz w:val="24"/>
          <w:szCs w:val="24"/>
        </w:rPr>
        <w:t>carrega</w:t>
      </w:r>
      <w:r w:rsidRPr="00176A25">
        <w:rPr>
          <w:rFonts w:ascii="Times New Roman" w:hAnsi="Times New Roman" w:cs="Times New Roman"/>
          <w:sz w:val="24"/>
          <w:szCs w:val="24"/>
        </w:rPr>
        <w:t xml:space="preserve"> uma história de vida excepcional. Nesse processo, conforme visto </w:t>
      </w:r>
      <w:r w:rsidR="00BA11D5" w:rsidRPr="00176A25">
        <w:rPr>
          <w:rFonts w:ascii="Times New Roman" w:hAnsi="Times New Roman" w:cs="Times New Roman"/>
          <w:sz w:val="24"/>
          <w:szCs w:val="24"/>
        </w:rPr>
        <w:t>nos casos de</w:t>
      </w:r>
      <w:r w:rsidRPr="00176A25">
        <w:rPr>
          <w:rFonts w:ascii="Times New Roman" w:hAnsi="Times New Roman" w:cs="Times New Roman"/>
          <w:sz w:val="24"/>
          <w:szCs w:val="24"/>
        </w:rPr>
        <w:t xml:space="preserve"> Mohamed e Seku, os efeitos do Estado são percebidos diferentemente para cada caso</w:t>
      </w:r>
      <w:r w:rsidR="00E752EF" w:rsidRPr="00176A25">
        <w:rPr>
          <w:rFonts w:ascii="Times New Roman" w:hAnsi="Times New Roman" w:cs="Times New Roman"/>
          <w:sz w:val="24"/>
          <w:szCs w:val="24"/>
        </w:rPr>
        <w:t>, em função das tei</w:t>
      </w:r>
      <w:r w:rsidR="004820DF" w:rsidRPr="00176A25">
        <w:rPr>
          <w:rFonts w:ascii="Times New Roman" w:hAnsi="Times New Roman" w:cs="Times New Roman"/>
          <w:sz w:val="24"/>
          <w:szCs w:val="24"/>
        </w:rPr>
        <w:t>as de relacionamento pessoal às quais cada um era ligado</w:t>
      </w:r>
      <w:r w:rsidRPr="00176A25">
        <w:rPr>
          <w:rFonts w:ascii="Times New Roman" w:hAnsi="Times New Roman" w:cs="Times New Roman"/>
          <w:sz w:val="24"/>
          <w:szCs w:val="24"/>
        </w:rPr>
        <w:t>.</w:t>
      </w:r>
      <w:r w:rsidR="00670880" w:rsidRPr="00176A25">
        <w:rPr>
          <w:rFonts w:ascii="Times New Roman" w:hAnsi="Times New Roman" w:cs="Times New Roman"/>
          <w:sz w:val="24"/>
          <w:szCs w:val="24"/>
        </w:rPr>
        <w:t xml:space="preserve"> </w:t>
      </w:r>
    </w:p>
    <w:p w:rsidR="006D263E" w:rsidRPr="00176A25" w:rsidRDefault="005B7415" w:rsidP="00805471">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Dessa forma</w:t>
      </w:r>
      <w:r w:rsidR="002A0AC0" w:rsidRPr="00176A25">
        <w:rPr>
          <w:rFonts w:ascii="Times New Roman" w:hAnsi="Times New Roman" w:cs="Times New Roman"/>
          <w:sz w:val="24"/>
          <w:szCs w:val="24"/>
        </w:rPr>
        <w:t>,</w:t>
      </w:r>
      <w:r w:rsidR="00AE059F" w:rsidRPr="00176A25">
        <w:rPr>
          <w:rFonts w:ascii="Times New Roman" w:hAnsi="Times New Roman" w:cs="Times New Roman"/>
          <w:sz w:val="24"/>
          <w:szCs w:val="24"/>
        </w:rPr>
        <w:t xml:space="preserve"> essa </w:t>
      </w:r>
      <w:r w:rsidR="002A0AC0" w:rsidRPr="00176A25">
        <w:rPr>
          <w:rFonts w:ascii="Times New Roman" w:hAnsi="Times New Roman" w:cs="Times New Roman"/>
          <w:sz w:val="24"/>
          <w:szCs w:val="24"/>
        </w:rPr>
        <w:t>etnografia</w:t>
      </w:r>
      <w:r w:rsidR="00AE059F" w:rsidRPr="00176A25">
        <w:rPr>
          <w:rFonts w:ascii="Times New Roman" w:hAnsi="Times New Roman" w:cs="Times New Roman"/>
          <w:sz w:val="24"/>
          <w:szCs w:val="24"/>
        </w:rPr>
        <w:t xml:space="preserve"> nos permite compreender que a vida dos indivíduos estudados </w:t>
      </w:r>
      <w:r w:rsidR="00670880" w:rsidRPr="00176A25">
        <w:rPr>
          <w:rFonts w:ascii="Times New Roman" w:hAnsi="Times New Roman" w:cs="Times New Roman"/>
          <w:sz w:val="24"/>
          <w:szCs w:val="24"/>
        </w:rPr>
        <w:t xml:space="preserve">não </w:t>
      </w:r>
      <w:r w:rsidR="00AE059F" w:rsidRPr="00176A25">
        <w:rPr>
          <w:rFonts w:ascii="Times New Roman" w:hAnsi="Times New Roman" w:cs="Times New Roman"/>
          <w:sz w:val="24"/>
          <w:szCs w:val="24"/>
        </w:rPr>
        <w:t xml:space="preserve">é </w:t>
      </w:r>
      <w:r w:rsidR="00670880" w:rsidRPr="00176A25">
        <w:rPr>
          <w:rFonts w:ascii="Times New Roman" w:hAnsi="Times New Roman" w:cs="Times New Roman"/>
          <w:sz w:val="24"/>
          <w:szCs w:val="24"/>
        </w:rPr>
        <w:t xml:space="preserve">somente </w:t>
      </w:r>
      <w:r w:rsidR="00AE059F" w:rsidRPr="00176A25">
        <w:rPr>
          <w:rFonts w:ascii="Times New Roman" w:hAnsi="Times New Roman" w:cs="Times New Roman"/>
          <w:sz w:val="24"/>
          <w:szCs w:val="24"/>
        </w:rPr>
        <w:t xml:space="preserve">controlada </w:t>
      </w:r>
      <w:r w:rsidR="00670880" w:rsidRPr="00176A25">
        <w:rPr>
          <w:rFonts w:ascii="Times New Roman" w:hAnsi="Times New Roman" w:cs="Times New Roman"/>
          <w:sz w:val="24"/>
          <w:szCs w:val="24"/>
        </w:rPr>
        <w:t>em função da finalidade normativa do Estado</w:t>
      </w:r>
      <w:r w:rsidR="003A2896" w:rsidRPr="00176A25">
        <w:rPr>
          <w:rFonts w:ascii="Times New Roman" w:hAnsi="Times New Roman" w:cs="Times New Roman"/>
          <w:sz w:val="24"/>
          <w:szCs w:val="24"/>
        </w:rPr>
        <w:t xml:space="preserve"> (leis e burocracia)</w:t>
      </w:r>
      <w:r w:rsidR="00670880" w:rsidRPr="00176A25">
        <w:rPr>
          <w:rFonts w:ascii="Times New Roman" w:hAnsi="Times New Roman" w:cs="Times New Roman"/>
          <w:sz w:val="24"/>
          <w:szCs w:val="24"/>
        </w:rPr>
        <w:t xml:space="preserve">, mas também </w:t>
      </w:r>
      <w:r w:rsidR="005A5CDB" w:rsidRPr="00176A25">
        <w:rPr>
          <w:rFonts w:ascii="Times New Roman" w:hAnsi="Times New Roman" w:cs="Times New Roman"/>
          <w:sz w:val="24"/>
          <w:szCs w:val="24"/>
        </w:rPr>
        <w:t>em razão das</w:t>
      </w:r>
      <w:r w:rsidR="00670880" w:rsidRPr="00176A25">
        <w:rPr>
          <w:rFonts w:ascii="Times New Roman" w:hAnsi="Times New Roman" w:cs="Times New Roman"/>
          <w:sz w:val="24"/>
          <w:szCs w:val="24"/>
        </w:rPr>
        <w:t xml:space="preserve"> </w:t>
      </w:r>
      <w:r w:rsidR="003A2896" w:rsidRPr="00176A25">
        <w:rPr>
          <w:rFonts w:ascii="Times New Roman" w:hAnsi="Times New Roman" w:cs="Times New Roman"/>
          <w:sz w:val="24"/>
          <w:szCs w:val="24"/>
        </w:rPr>
        <w:t>de</w:t>
      </w:r>
      <w:r w:rsidR="00B148DF" w:rsidRPr="00176A25">
        <w:rPr>
          <w:rFonts w:ascii="Times New Roman" w:hAnsi="Times New Roman" w:cs="Times New Roman"/>
          <w:sz w:val="24"/>
          <w:szCs w:val="24"/>
        </w:rPr>
        <w:t>cisões que são</w:t>
      </w:r>
      <w:r w:rsidR="00C55A82" w:rsidRPr="00176A25">
        <w:rPr>
          <w:rFonts w:ascii="Times New Roman" w:hAnsi="Times New Roman" w:cs="Times New Roman"/>
          <w:sz w:val="24"/>
          <w:szCs w:val="24"/>
        </w:rPr>
        <w:t xml:space="preserve"> tomadas na ponta</w:t>
      </w:r>
      <w:r w:rsidR="007C69D7" w:rsidRPr="00176A25">
        <w:rPr>
          <w:rFonts w:ascii="Times New Roman" w:hAnsi="Times New Roman" w:cs="Times New Roman"/>
          <w:sz w:val="24"/>
          <w:szCs w:val="24"/>
        </w:rPr>
        <w:t xml:space="preserve"> pelos agentes representantes do </w:t>
      </w:r>
      <w:r w:rsidR="006E7A08" w:rsidRPr="00176A25">
        <w:rPr>
          <w:rFonts w:ascii="Times New Roman" w:hAnsi="Times New Roman" w:cs="Times New Roman"/>
          <w:sz w:val="24"/>
          <w:szCs w:val="24"/>
        </w:rPr>
        <w:t>governo</w:t>
      </w:r>
      <w:r w:rsidR="00C55A82" w:rsidRPr="00176A25">
        <w:rPr>
          <w:rFonts w:ascii="Times New Roman" w:hAnsi="Times New Roman" w:cs="Times New Roman"/>
          <w:sz w:val="24"/>
          <w:szCs w:val="24"/>
        </w:rPr>
        <w:t xml:space="preserve">. </w:t>
      </w:r>
      <w:r w:rsidR="00260D96" w:rsidRPr="00176A25">
        <w:rPr>
          <w:rFonts w:ascii="Times New Roman" w:hAnsi="Times New Roman" w:cs="Times New Roman"/>
          <w:sz w:val="24"/>
          <w:szCs w:val="24"/>
        </w:rPr>
        <w:t>P</w:t>
      </w:r>
      <w:r w:rsidR="00C55A82" w:rsidRPr="00176A25">
        <w:rPr>
          <w:rFonts w:ascii="Times New Roman" w:hAnsi="Times New Roman" w:cs="Times New Roman"/>
          <w:sz w:val="24"/>
          <w:szCs w:val="24"/>
        </w:rPr>
        <w:t xml:space="preserve">or meio das </w:t>
      </w:r>
      <w:r w:rsidR="00FE68E6" w:rsidRPr="00176A25">
        <w:rPr>
          <w:rFonts w:ascii="Times New Roman" w:hAnsi="Times New Roman" w:cs="Times New Roman"/>
          <w:sz w:val="24"/>
          <w:szCs w:val="24"/>
        </w:rPr>
        <w:t>relações</w:t>
      </w:r>
      <w:r w:rsidR="00C55A82" w:rsidRPr="00176A25">
        <w:rPr>
          <w:rFonts w:ascii="Times New Roman" w:hAnsi="Times New Roman" w:cs="Times New Roman"/>
          <w:sz w:val="24"/>
          <w:szCs w:val="24"/>
        </w:rPr>
        <w:t xml:space="preserve"> cotidianas, pode-se identificar a ocorrência de </w:t>
      </w:r>
      <w:r w:rsidR="00670880" w:rsidRPr="00176A25">
        <w:rPr>
          <w:rFonts w:ascii="Times New Roman" w:hAnsi="Times New Roman" w:cs="Times New Roman"/>
          <w:sz w:val="24"/>
          <w:szCs w:val="24"/>
        </w:rPr>
        <w:t xml:space="preserve">constantes reformulações estratégicas </w:t>
      </w:r>
      <w:r w:rsidR="00A147B5" w:rsidRPr="00176A25">
        <w:rPr>
          <w:rFonts w:ascii="Times New Roman" w:hAnsi="Times New Roman" w:cs="Times New Roman"/>
          <w:sz w:val="24"/>
          <w:szCs w:val="24"/>
        </w:rPr>
        <w:t>engendradas pelos</w:t>
      </w:r>
      <w:r w:rsidR="00670880" w:rsidRPr="00176A25">
        <w:rPr>
          <w:rFonts w:ascii="Times New Roman" w:hAnsi="Times New Roman" w:cs="Times New Roman"/>
          <w:sz w:val="24"/>
          <w:szCs w:val="24"/>
        </w:rPr>
        <w:t xml:space="preserve"> </w:t>
      </w:r>
      <w:r w:rsidR="00E70EC5" w:rsidRPr="00176A25">
        <w:rPr>
          <w:rFonts w:ascii="Times New Roman" w:hAnsi="Times New Roman" w:cs="Times New Roman"/>
          <w:sz w:val="24"/>
          <w:szCs w:val="24"/>
        </w:rPr>
        <w:t>atores sociais</w:t>
      </w:r>
      <w:r w:rsidR="00AE059F" w:rsidRPr="00176A25">
        <w:rPr>
          <w:rFonts w:ascii="Times New Roman" w:hAnsi="Times New Roman" w:cs="Times New Roman"/>
          <w:sz w:val="24"/>
          <w:szCs w:val="24"/>
        </w:rPr>
        <w:t xml:space="preserve"> qu</w:t>
      </w:r>
      <w:r w:rsidR="00822A16" w:rsidRPr="00176A25">
        <w:rPr>
          <w:rFonts w:ascii="Times New Roman" w:hAnsi="Times New Roman" w:cs="Times New Roman"/>
          <w:sz w:val="24"/>
          <w:szCs w:val="24"/>
        </w:rPr>
        <w:t xml:space="preserve">e conseguem também remodelar a normatividade </w:t>
      </w:r>
      <w:r w:rsidR="00632F46" w:rsidRPr="00176A25">
        <w:rPr>
          <w:rFonts w:ascii="Times New Roman" w:hAnsi="Times New Roman" w:cs="Times New Roman"/>
          <w:sz w:val="24"/>
          <w:szCs w:val="24"/>
        </w:rPr>
        <w:t>inerente ao</w:t>
      </w:r>
      <w:r w:rsidR="00AE059F" w:rsidRPr="00176A25">
        <w:rPr>
          <w:rFonts w:ascii="Times New Roman" w:hAnsi="Times New Roman" w:cs="Times New Roman"/>
          <w:sz w:val="24"/>
          <w:szCs w:val="24"/>
        </w:rPr>
        <w:t xml:space="preserve"> poder soberano</w:t>
      </w:r>
      <w:r w:rsidR="005C3610" w:rsidRPr="00176A25">
        <w:rPr>
          <w:rFonts w:ascii="Times New Roman" w:hAnsi="Times New Roman" w:cs="Times New Roman"/>
          <w:sz w:val="24"/>
          <w:szCs w:val="24"/>
        </w:rPr>
        <w:t xml:space="preserve">. </w:t>
      </w:r>
    </w:p>
    <w:p w:rsidR="001C1E31" w:rsidRPr="00176A25" w:rsidRDefault="001C1E31" w:rsidP="001C1E31">
      <w:pPr>
        <w:spacing w:after="0" w:line="360" w:lineRule="auto"/>
        <w:jc w:val="both"/>
        <w:rPr>
          <w:rFonts w:ascii="Times New Roman" w:hAnsi="Times New Roman" w:cs="Times New Roman"/>
          <w:sz w:val="24"/>
          <w:szCs w:val="24"/>
        </w:rPr>
      </w:pPr>
    </w:p>
    <w:p w:rsidR="001C1E31" w:rsidRPr="00176A25" w:rsidRDefault="001C1E31" w:rsidP="00D166A1">
      <w:pPr>
        <w:pStyle w:val="ListParagraph"/>
        <w:numPr>
          <w:ilvl w:val="0"/>
          <w:numId w:val="8"/>
        </w:numPr>
        <w:spacing w:after="0" w:line="360" w:lineRule="auto"/>
        <w:jc w:val="both"/>
        <w:rPr>
          <w:rFonts w:ascii="Times New Roman" w:hAnsi="Times New Roman" w:cs="Times New Roman"/>
          <w:i/>
          <w:sz w:val="24"/>
          <w:szCs w:val="24"/>
        </w:rPr>
      </w:pPr>
      <w:r w:rsidRPr="00176A25">
        <w:rPr>
          <w:rFonts w:ascii="Times New Roman" w:hAnsi="Times New Roman" w:cs="Times New Roman"/>
          <w:sz w:val="24"/>
          <w:szCs w:val="24"/>
        </w:rPr>
        <w:t>Autor</w:t>
      </w:r>
      <w:r w:rsidRPr="00176A25">
        <w:rPr>
          <w:rFonts w:ascii="Times New Roman" w:hAnsi="Times New Roman" w:cs="Times New Roman"/>
          <w:i/>
          <w:sz w:val="24"/>
          <w:szCs w:val="24"/>
        </w:rPr>
        <w:t xml:space="preserve">: Lawrence Cohen. </w:t>
      </w:r>
      <w:r w:rsidRPr="00176A25">
        <w:rPr>
          <w:rFonts w:ascii="Times New Roman" w:hAnsi="Times New Roman" w:cs="Times New Roman"/>
          <w:sz w:val="24"/>
          <w:szCs w:val="24"/>
        </w:rPr>
        <w:t>Artigo</w:t>
      </w:r>
      <w:r w:rsidRPr="00176A25">
        <w:rPr>
          <w:rFonts w:ascii="Times New Roman" w:hAnsi="Times New Roman" w:cs="Times New Roman"/>
          <w:i/>
          <w:sz w:val="24"/>
          <w:szCs w:val="24"/>
        </w:rPr>
        <w:t>: “</w:t>
      </w:r>
      <w:r w:rsidR="00940CFD" w:rsidRPr="00176A25">
        <w:rPr>
          <w:rFonts w:ascii="Times New Roman" w:hAnsi="Times New Roman" w:cs="Times New Roman"/>
          <w:i/>
          <w:sz w:val="24"/>
          <w:szCs w:val="24"/>
        </w:rPr>
        <w:t>Operability: Surgery at the Margin of the State</w:t>
      </w:r>
      <w:r w:rsidRPr="00176A25">
        <w:rPr>
          <w:rFonts w:ascii="Times New Roman" w:hAnsi="Times New Roman" w:cs="Times New Roman"/>
          <w:i/>
          <w:sz w:val="24"/>
          <w:szCs w:val="24"/>
        </w:rPr>
        <w:t>”.</w:t>
      </w:r>
    </w:p>
    <w:p w:rsidR="00C52990" w:rsidRPr="00176A25" w:rsidRDefault="00940CFD" w:rsidP="001C1E31">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Cohen</w:t>
      </w:r>
      <w:r w:rsidR="004D687E" w:rsidRPr="00176A25">
        <w:rPr>
          <w:rFonts w:ascii="Times New Roman" w:hAnsi="Times New Roman" w:cs="Times New Roman"/>
          <w:sz w:val="24"/>
          <w:szCs w:val="24"/>
        </w:rPr>
        <w:t xml:space="preserve"> apresenta uma antropologia da operação, na Índia. </w:t>
      </w:r>
      <w:r w:rsidR="00C52990" w:rsidRPr="00176A25">
        <w:rPr>
          <w:rFonts w:ascii="Times New Roman" w:hAnsi="Times New Roman" w:cs="Times New Roman"/>
          <w:sz w:val="24"/>
          <w:szCs w:val="24"/>
        </w:rPr>
        <w:t>Sua</w:t>
      </w:r>
      <w:r w:rsidR="00E05ED2" w:rsidRPr="00176A25">
        <w:rPr>
          <w:rFonts w:ascii="Times New Roman" w:hAnsi="Times New Roman" w:cs="Times New Roman"/>
          <w:sz w:val="24"/>
          <w:szCs w:val="24"/>
        </w:rPr>
        <w:t xml:space="preserve"> </w:t>
      </w:r>
      <w:r w:rsidR="00C648B1" w:rsidRPr="00176A25">
        <w:rPr>
          <w:rFonts w:ascii="Times New Roman" w:hAnsi="Times New Roman" w:cs="Times New Roman"/>
          <w:sz w:val="24"/>
          <w:szCs w:val="24"/>
        </w:rPr>
        <w:t>proposta</w:t>
      </w:r>
      <w:r w:rsidR="00E05ED2" w:rsidRPr="00176A25">
        <w:rPr>
          <w:rFonts w:ascii="Times New Roman" w:hAnsi="Times New Roman" w:cs="Times New Roman"/>
          <w:sz w:val="24"/>
          <w:szCs w:val="24"/>
        </w:rPr>
        <w:t xml:space="preserve"> é analisar </w:t>
      </w:r>
      <w:r w:rsidR="003E71F1" w:rsidRPr="00176A25">
        <w:rPr>
          <w:rFonts w:ascii="Times New Roman" w:hAnsi="Times New Roman" w:cs="Times New Roman"/>
          <w:sz w:val="24"/>
          <w:szCs w:val="24"/>
        </w:rPr>
        <w:t xml:space="preserve">o que </w:t>
      </w:r>
      <w:r w:rsidR="005063CD" w:rsidRPr="00176A25">
        <w:rPr>
          <w:rFonts w:ascii="Times New Roman" w:hAnsi="Times New Roman" w:cs="Times New Roman"/>
          <w:sz w:val="24"/>
          <w:szCs w:val="24"/>
        </w:rPr>
        <w:t xml:space="preserve">está por trás do que </w:t>
      </w:r>
      <w:r w:rsidR="003E71F1" w:rsidRPr="00176A25">
        <w:rPr>
          <w:rFonts w:ascii="Times New Roman" w:hAnsi="Times New Roman" w:cs="Times New Roman"/>
          <w:sz w:val="24"/>
          <w:szCs w:val="24"/>
        </w:rPr>
        <w:t xml:space="preserve">denomina de </w:t>
      </w:r>
      <w:r w:rsidR="003E71F1" w:rsidRPr="00176A25">
        <w:rPr>
          <w:rFonts w:ascii="Times New Roman" w:hAnsi="Times New Roman" w:cs="Times New Roman"/>
          <w:i/>
          <w:sz w:val="24"/>
          <w:szCs w:val="24"/>
        </w:rPr>
        <w:t xml:space="preserve">bioavailability </w:t>
      </w:r>
      <w:r w:rsidR="003E71F1" w:rsidRPr="00176A25">
        <w:rPr>
          <w:rFonts w:ascii="Times New Roman" w:hAnsi="Times New Roman" w:cs="Times New Roman"/>
          <w:sz w:val="24"/>
          <w:szCs w:val="24"/>
        </w:rPr>
        <w:t xml:space="preserve">e </w:t>
      </w:r>
      <w:r w:rsidR="003E71F1" w:rsidRPr="00176A25">
        <w:rPr>
          <w:rFonts w:ascii="Times New Roman" w:hAnsi="Times New Roman" w:cs="Times New Roman"/>
          <w:i/>
          <w:sz w:val="24"/>
          <w:szCs w:val="24"/>
        </w:rPr>
        <w:t xml:space="preserve">operability </w:t>
      </w:r>
      <w:r w:rsidR="003E0D28" w:rsidRPr="00176A25">
        <w:rPr>
          <w:rFonts w:ascii="Times New Roman" w:hAnsi="Times New Roman" w:cs="Times New Roman"/>
          <w:sz w:val="24"/>
          <w:szCs w:val="24"/>
        </w:rPr>
        <w:t xml:space="preserve">(disponibilidade </w:t>
      </w:r>
      <w:r w:rsidR="002207DD" w:rsidRPr="00176A25">
        <w:rPr>
          <w:rFonts w:ascii="Times New Roman" w:hAnsi="Times New Roman" w:cs="Times New Roman"/>
          <w:sz w:val="24"/>
          <w:szCs w:val="24"/>
        </w:rPr>
        <w:t xml:space="preserve">e </w:t>
      </w:r>
      <w:r w:rsidR="002207DD" w:rsidRPr="00176A25">
        <w:rPr>
          <w:rFonts w:ascii="Times New Roman" w:hAnsi="Times New Roman" w:cs="Times New Roman"/>
          <w:sz w:val="24"/>
          <w:szCs w:val="24"/>
        </w:rPr>
        <w:lastRenderedPageBreak/>
        <w:t xml:space="preserve">capacidade </w:t>
      </w:r>
      <w:r w:rsidR="00FB4D02" w:rsidRPr="00176A25">
        <w:rPr>
          <w:rFonts w:ascii="Times New Roman" w:hAnsi="Times New Roman" w:cs="Times New Roman"/>
          <w:sz w:val="24"/>
          <w:szCs w:val="24"/>
        </w:rPr>
        <w:t xml:space="preserve">de saúde </w:t>
      </w:r>
      <w:r w:rsidR="003E0D28" w:rsidRPr="00176A25">
        <w:rPr>
          <w:rFonts w:ascii="Times New Roman" w:hAnsi="Times New Roman" w:cs="Times New Roman"/>
          <w:sz w:val="24"/>
          <w:szCs w:val="24"/>
        </w:rPr>
        <w:t>para doar e receber órgãos)</w:t>
      </w:r>
      <w:r w:rsidR="00E05ED2" w:rsidRPr="00176A25">
        <w:rPr>
          <w:rFonts w:ascii="Times New Roman" w:hAnsi="Times New Roman" w:cs="Times New Roman"/>
          <w:sz w:val="24"/>
          <w:szCs w:val="24"/>
        </w:rPr>
        <w:t xml:space="preserve">, </w:t>
      </w:r>
      <w:r w:rsidR="00D6354F" w:rsidRPr="00176A25">
        <w:rPr>
          <w:rFonts w:ascii="Times New Roman" w:hAnsi="Times New Roman" w:cs="Times New Roman"/>
          <w:sz w:val="24"/>
          <w:szCs w:val="24"/>
        </w:rPr>
        <w:t xml:space="preserve">a fim de </w:t>
      </w:r>
      <w:r w:rsidR="00E05ED2" w:rsidRPr="00176A25">
        <w:rPr>
          <w:rFonts w:ascii="Times New Roman" w:hAnsi="Times New Roman" w:cs="Times New Roman"/>
          <w:sz w:val="24"/>
          <w:szCs w:val="24"/>
        </w:rPr>
        <w:t xml:space="preserve">compreender como </w:t>
      </w:r>
      <w:r w:rsidR="00E4065C" w:rsidRPr="00176A25">
        <w:rPr>
          <w:rFonts w:ascii="Times New Roman" w:hAnsi="Times New Roman" w:cs="Times New Roman"/>
          <w:sz w:val="24"/>
          <w:szCs w:val="24"/>
        </w:rPr>
        <w:t xml:space="preserve">os </w:t>
      </w:r>
      <w:r w:rsidR="00E05ED2" w:rsidRPr="00176A25">
        <w:rPr>
          <w:rFonts w:ascii="Times New Roman" w:hAnsi="Times New Roman" w:cs="Times New Roman"/>
          <w:sz w:val="24"/>
          <w:szCs w:val="24"/>
        </w:rPr>
        <w:t>atores sociais</w:t>
      </w:r>
      <w:r w:rsidR="00206D99" w:rsidRPr="00176A25">
        <w:rPr>
          <w:rFonts w:ascii="Times New Roman" w:hAnsi="Times New Roman" w:cs="Times New Roman"/>
          <w:sz w:val="24"/>
          <w:szCs w:val="24"/>
        </w:rPr>
        <w:t>, especialmente os pobres,</w:t>
      </w:r>
      <w:r w:rsidR="00E05ED2" w:rsidRPr="00176A25">
        <w:rPr>
          <w:rFonts w:ascii="Times New Roman" w:hAnsi="Times New Roman" w:cs="Times New Roman"/>
          <w:sz w:val="24"/>
          <w:szCs w:val="24"/>
        </w:rPr>
        <w:t xml:space="preserve"> relacionam</w:t>
      </w:r>
      <w:r w:rsidR="00BA32C9" w:rsidRPr="00176A25">
        <w:rPr>
          <w:rFonts w:ascii="Times New Roman" w:hAnsi="Times New Roman" w:cs="Times New Roman"/>
          <w:sz w:val="24"/>
          <w:szCs w:val="24"/>
        </w:rPr>
        <w:t>-se</w:t>
      </w:r>
      <w:r w:rsidR="00E05ED2" w:rsidRPr="00176A25">
        <w:rPr>
          <w:rFonts w:ascii="Times New Roman" w:hAnsi="Times New Roman" w:cs="Times New Roman"/>
          <w:sz w:val="24"/>
          <w:szCs w:val="24"/>
        </w:rPr>
        <w:t xml:space="preserve"> com as </w:t>
      </w:r>
      <w:r w:rsidR="00D6354F" w:rsidRPr="00176A25">
        <w:rPr>
          <w:rFonts w:ascii="Times New Roman" w:hAnsi="Times New Roman" w:cs="Times New Roman"/>
          <w:sz w:val="24"/>
          <w:szCs w:val="24"/>
        </w:rPr>
        <w:t>determinações constituídas pelo</w:t>
      </w:r>
      <w:r w:rsidR="00E05ED2" w:rsidRPr="00176A25">
        <w:rPr>
          <w:rFonts w:ascii="Times New Roman" w:hAnsi="Times New Roman" w:cs="Times New Roman"/>
          <w:sz w:val="24"/>
          <w:szCs w:val="24"/>
        </w:rPr>
        <w:t xml:space="preserve"> Estado. </w:t>
      </w:r>
    </w:p>
    <w:p w:rsidR="009762F3" w:rsidRPr="00176A25" w:rsidRDefault="0038569E" w:rsidP="001C1E31">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 xml:space="preserve">Num dos casos </w:t>
      </w:r>
      <w:r w:rsidR="00873A47" w:rsidRPr="00176A25">
        <w:rPr>
          <w:rFonts w:ascii="Times New Roman" w:hAnsi="Times New Roman" w:cs="Times New Roman"/>
          <w:sz w:val="24"/>
          <w:szCs w:val="24"/>
        </w:rPr>
        <w:t xml:space="preserve">apresentados, </w:t>
      </w:r>
      <w:r w:rsidR="00C52990" w:rsidRPr="00176A25">
        <w:rPr>
          <w:rFonts w:ascii="Times New Roman" w:hAnsi="Times New Roman" w:cs="Times New Roman"/>
          <w:sz w:val="24"/>
          <w:szCs w:val="24"/>
        </w:rPr>
        <w:t>Cohen</w:t>
      </w:r>
      <w:r w:rsidR="0058121A" w:rsidRPr="00176A25">
        <w:rPr>
          <w:rFonts w:ascii="Times New Roman" w:hAnsi="Times New Roman" w:cs="Times New Roman"/>
          <w:sz w:val="24"/>
          <w:szCs w:val="24"/>
        </w:rPr>
        <w:t xml:space="preserve"> </w:t>
      </w:r>
      <w:r w:rsidR="00873A47" w:rsidRPr="00176A25">
        <w:rPr>
          <w:rFonts w:ascii="Times New Roman" w:hAnsi="Times New Roman" w:cs="Times New Roman"/>
          <w:sz w:val="24"/>
          <w:szCs w:val="24"/>
        </w:rPr>
        <w:t xml:space="preserve">mostra </w:t>
      </w:r>
      <w:r w:rsidR="00371412" w:rsidRPr="00176A25">
        <w:rPr>
          <w:rFonts w:ascii="Times New Roman" w:hAnsi="Times New Roman" w:cs="Times New Roman"/>
          <w:sz w:val="24"/>
          <w:szCs w:val="24"/>
        </w:rPr>
        <w:t>que</w:t>
      </w:r>
      <w:r w:rsidR="00F01DFB" w:rsidRPr="00176A25">
        <w:rPr>
          <w:rFonts w:ascii="Times New Roman" w:hAnsi="Times New Roman" w:cs="Times New Roman"/>
          <w:sz w:val="24"/>
          <w:szCs w:val="24"/>
        </w:rPr>
        <w:t xml:space="preserve">, em função </w:t>
      </w:r>
      <w:r w:rsidR="00CF1A64" w:rsidRPr="00176A25">
        <w:rPr>
          <w:rFonts w:ascii="Times New Roman" w:hAnsi="Times New Roman" w:cs="Times New Roman"/>
          <w:sz w:val="24"/>
          <w:szCs w:val="24"/>
        </w:rPr>
        <w:t xml:space="preserve">do </w:t>
      </w:r>
      <w:r w:rsidR="00F01DFB" w:rsidRPr="00176A25">
        <w:rPr>
          <w:rFonts w:ascii="Times New Roman" w:hAnsi="Times New Roman" w:cs="Times New Roman"/>
          <w:sz w:val="24"/>
          <w:szCs w:val="24"/>
        </w:rPr>
        <w:t>desenvolvimento científico,</w:t>
      </w:r>
      <w:r w:rsidR="00371412" w:rsidRPr="00176A25">
        <w:rPr>
          <w:rFonts w:ascii="Times New Roman" w:hAnsi="Times New Roman" w:cs="Times New Roman"/>
          <w:sz w:val="24"/>
          <w:szCs w:val="24"/>
        </w:rPr>
        <w:t xml:space="preserve"> o crescimento das cirurgias de transplante de órgãos cresceu muito no século XX, ocasionando problemas na Índia</w:t>
      </w:r>
      <w:r w:rsidR="00325D98" w:rsidRPr="00176A25">
        <w:rPr>
          <w:rFonts w:ascii="Times New Roman" w:hAnsi="Times New Roman" w:cs="Times New Roman"/>
          <w:sz w:val="24"/>
          <w:szCs w:val="24"/>
        </w:rPr>
        <w:t xml:space="preserve"> porque </w:t>
      </w:r>
      <w:r w:rsidR="00C15C8E" w:rsidRPr="00176A25">
        <w:rPr>
          <w:rFonts w:ascii="Times New Roman" w:hAnsi="Times New Roman" w:cs="Times New Roman"/>
          <w:sz w:val="24"/>
          <w:szCs w:val="24"/>
        </w:rPr>
        <w:t>as</w:t>
      </w:r>
      <w:r w:rsidR="000A1D29" w:rsidRPr="00176A25">
        <w:rPr>
          <w:rFonts w:ascii="Times New Roman" w:hAnsi="Times New Roman" w:cs="Times New Roman"/>
          <w:sz w:val="24"/>
          <w:szCs w:val="24"/>
        </w:rPr>
        <w:t xml:space="preserve"> cirurgias realizad</w:t>
      </w:r>
      <w:r w:rsidR="00C15C8E" w:rsidRPr="00176A25">
        <w:rPr>
          <w:rFonts w:ascii="Times New Roman" w:hAnsi="Times New Roman" w:cs="Times New Roman"/>
          <w:sz w:val="24"/>
          <w:szCs w:val="24"/>
        </w:rPr>
        <w:t>a</w:t>
      </w:r>
      <w:r w:rsidR="000A1D29" w:rsidRPr="00176A25">
        <w:rPr>
          <w:rFonts w:ascii="Times New Roman" w:hAnsi="Times New Roman" w:cs="Times New Roman"/>
          <w:sz w:val="24"/>
          <w:szCs w:val="24"/>
        </w:rPr>
        <w:t>s</w:t>
      </w:r>
      <w:r w:rsidR="00325D98" w:rsidRPr="00176A25">
        <w:rPr>
          <w:rFonts w:ascii="Times New Roman" w:hAnsi="Times New Roman" w:cs="Times New Roman"/>
          <w:sz w:val="24"/>
          <w:szCs w:val="24"/>
        </w:rPr>
        <w:t xml:space="preserve"> era</w:t>
      </w:r>
      <w:r w:rsidR="00C15C8E" w:rsidRPr="00176A25">
        <w:rPr>
          <w:rFonts w:ascii="Times New Roman" w:hAnsi="Times New Roman" w:cs="Times New Roman"/>
          <w:sz w:val="24"/>
          <w:szCs w:val="24"/>
        </w:rPr>
        <w:t>m, em sua maior parte,</w:t>
      </w:r>
      <w:r w:rsidR="00325D98" w:rsidRPr="00176A25">
        <w:rPr>
          <w:rFonts w:ascii="Times New Roman" w:hAnsi="Times New Roman" w:cs="Times New Roman"/>
          <w:sz w:val="24"/>
          <w:szCs w:val="24"/>
        </w:rPr>
        <w:t xml:space="preserve"> </w:t>
      </w:r>
      <w:r w:rsidR="000B2A25" w:rsidRPr="00176A25">
        <w:rPr>
          <w:rFonts w:ascii="Times New Roman" w:hAnsi="Times New Roman" w:cs="Times New Roman"/>
          <w:sz w:val="24"/>
          <w:szCs w:val="24"/>
        </w:rPr>
        <w:t>de cunho comercial</w:t>
      </w:r>
      <w:r w:rsidR="00371412" w:rsidRPr="00176A25">
        <w:rPr>
          <w:rFonts w:ascii="Times New Roman" w:hAnsi="Times New Roman" w:cs="Times New Roman"/>
          <w:sz w:val="24"/>
          <w:szCs w:val="24"/>
        </w:rPr>
        <w:t xml:space="preserve">. </w:t>
      </w:r>
      <w:r w:rsidR="00BA47AD" w:rsidRPr="00176A25">
        <w:rPr>
          <w:rFonts w:ascii="Times New Roman" w:hAnsi="Times New Roman" w:cs="Times New Roman"/>
          <w:sz w:val="24"/>
          <w:szCs w:val="24"/>
        </w:rPr>
        <w:t xml:space="preserve">Em 1994, o governo </w:t>
      </w:r>
      <w:r w:rsidR="000904EA" w:rsidRPr="00176A25">
        <w:rPr>
          <w:rFonts w:ascii="Times New Roman" w:hAnsi="Times New Roman" w:cs="Times New Roman"/>
          <w:sz w:val="24"/>
          <w:szCs w:val="24"/>
        </w:rPr>
        <w:t>aprovou</w:t>
      </w:r>
      <w:r w:rsidR="00BA47AD" w:rsidRPr="00176A25">
        <w:rPr>
          <w:rFonts w:ascii="Times New Roman" w:hAnsi="Times New Roman" w:cs="Times New Roman"/>
          <w:sz w:val="24"/>
          <w:szCs w:val="24"/>
        </w:rPr>
        <w:t xml:space="preserve"> uma lei que proibia o transplante de </w:t>
      </w:r>
      <w:r w:rsidR="000E10EE" w:rsidRPr="00176A25">
        <w:rPr>
          <w:rFonts w:ascii="Times New Roman" w:hAnsi="Times New Roman" w:cs="Times New Roman"/>
          <w:sz w:val="24"/>
          <w:szCs w:val="24"/>
        </w:rPr>
        <w:t>órgãos</w:t>
      </w:r>
      <w:r w:rsidR="00BA47AD" w:rsidRPr="00176A25">
        <w:rPr>
          <w:rFonts w:ascii="Times New Roman" w:hAnsi="Times New Roman" w:cs="Times New Roman"/>
          <w:sz w:val="24"/>
          <w:szCs w:val="24"/>
        </w:rPr>
        <w:t xml:space="preserve"> </w:t>
      </w:r>
      <w:r w:rsidR="005A1F70" w:rsidRPr="00176A25">
        <w:rPr>
          <w:rFonts w:ascii="Times New Roman" w:hAnsi="Times New Roman" w:cs="Times New Roman"/>
          <w:sz w:val="24"/>
          <w:szCs w:val="24"/>
        </w:rPr>
        <w:t xml:space="preserve">de pessoas vivas, </w:t>
      </w:r>
      <w:r w:rsidR="00C74D35" w:rsidRPr="00176A25">
        <w:rPr>
          <w:rFonts w:ascii="Times New Roman" w:hAnsi="Times New Roman" w:cs="Times New Roman"/>
          <w:sz w:val="24"/>
          <w:szCs w:val="24"/>
        </w:rPr>
        <w:t>objetivando</w:t>
      </w:r>
      <w:r w:rsidR="005A1F70" w:rsidRPr="00176A25">
        <w:rPr>
          <w:rFonts w:ascii="Times New Roman" w:hAnsi="Times New Roman" w:cs="Times New Roman"/>
          <w:sz w:val="24"/>
          <w:szCs w:val="24"/>
        </w:rPr>
        <w:t xml:space="preserve"> conter o </w:t>
      </w:r>
      <w:r w:rsidR="000E10EE" w:rsidRPr="00176A25">
        <w:rPr>
          <w:rFonts w:ascii="Times New Roman" w:hAnsi="Times New Roman" w:cs="Times New Roman"/>
          <w:sz w:val="24"/>
          <w:szCs w:val="24"/>
        </w:rPr>
        <w:t xml:space="preserve">crescente </w:t>
      </w:r>
      <w:r w:rsidR="005A1F70" w:rsidRPr="00176A25">
        <w:rPr>
          <w:rFonts w:ascii="Times New Roman" w:hAnsi="Times New Roman" w:cs="Times New Roman"/>
          <w:sz w:val="24"/>
          <w:szCs w:val="24"/>
        </w:rPr>
        <w:t>comércio d</w:t>
      </w:r>
      <w:r w:rsidR="00C74D35" w:rsidRPr="00176A25">
        <w:rPr>
          <w:rFonts w:ascii="Times New Roman" w:hAnsi="Times New Roman" w:cs="Times New Roman"/>
          <w:sz w:val="24"/>
          <w:szCs w:val="24"/>
        </w:rPr>
        <w:t>esse</w:t>
      </w:r>
      <w:r w:rsidR="000E10EE" w:rsidRPr="00176A25">
        <w:rPr>
          <w:rFonts w:ascii="Times New Roman" w:hAnsi="Times New Roman" w:cs="Times New Roman"/>
          <w:sz w:val="24"/>
          <w:szCs w:val="24"/>
        </w:rPr>
        <w:t>s</w:t>
      </w:r>
      <w:r w:rsidR="005A1F70" w:rsidRPr="00176A25">
        <w:rPr>
          <w:rFonts w:ascii="Times New Roman" w:hAnsi="Times New Roman" w:cs="Times New Roman"/>
          <w:sz w:val="24"/>
          <w:szCs w:val="24"/>
        </w:rPr>
        <w:t xml:space="preserve"> órgão</w:t>
      </w:r>
      <w:r w:rsidR="000E10EE" w:rsidRPr="00176A25">
        <w:rPr>
          <w:rFonts w:ascii="Times New Roman" w:hAnsi="Times New Roman" w:cs="Times New Roman"/>
          <w:sz w:val="24"/>
          <w:szCs w:val="24"/>
        </w:rPr>
        <w:t>s</w:t>
      </w:r>
      <w:r w:rsidR="005A1F70" w:rsidRPr="00176A25">
        <w:rPr>
          <w:rFonts w:ascii="Times New Roman" w:hAnsi="Times New Roman" w:cs="Times New Roman"/>
          <w:sz w:val="24"/>
          <w:szCs w:val="24"/>
        </w:rPr>
        <w:t xml:space="preserve">. </w:t>
      </w:r>
      <w:r w:rsidR="00A949E1" w:rsidRPr="00176A25">
        <w:rPr>
          <w:rFonts w:ascii="Times New Roman" w:hAnsi="Times New Roman" w:cs="Times New Roman"/>
          <w:sz w:val="24"/>
          <w:szCs w:val="24"/>
        </w:rPr>
        <w:t>Desde então</w:t>
      </w:r>
      <w:r w:rsidR="000E1973" w:rsidRPr="00176A25">
        <w:rPr>
          <w:rFonts w:ascii="Times New Roman" w:hAnsi="Times New Roman" w:cs="Times New Roman"/>
          <w:sz w:val="24"/>
          <w:szCs w:val="24"/>
        </w:rPr>
        <w:t>, muitos estados indianos</w:t>
      </w:r>
      <w:r w:rsidR="0070744C" w:rsidRPr="00176A25">
        <w:rPr>
          <w:rFonts w:ascii="Times New Roman" w:hAnsi="Times New Roman" w:cs="Times New Roman"/>
          <w:sz w:val="24"/>
          <w:szCs w:val="24"/>
        </w:rPr>
        <w:t xml:space="preserve"> criaram</w:t>
      </w:r>
      <w:r w:rsidR="000E1973" w:rsidRPr="00176A25">
        <w:rPr>
          <w:rFonts w:ascii="Times New Roman" w:hAnsi="Times New Roman" w:cs="Times New Roman"/>
          <w:sz w:val="24"/>
          <w:szCs w:val="24"/>
        </w:rPr>
        <w:t xml:space="preserve"> Comitês para gerir a oferta e procura de órgãos de acordo com a lei</w:t>
      </w:r>
      <w:r w:rsidR="000B38DF" w:rsidRPr="00176A25">
        <w:rPr>
          <w:rFonts w:ascii="Times New Roman" w:hAnsi="Times New Roman" w:cs="Times New Roman"/>
          <w:sz w:val="24"/>
          <w:szCs w:val="24"/>
        </w:rPr>
        <w:t xml:space="preserve">, bem como para definir e determinar a </w:t>
      </w:r>
      <w:r w:rsidR="00BD32F5" w:rsidRPr="00176A25">
        <w:rPr>
          <w:rFonts w:ascii="Times New Roman" w:hAnsi="Times New Roman" w:cs="Times New Roman"/>
          <w:sz w:val="24"/>
          <w:szCs w:val="24"/>
        </w:rPr>
        <w:t>“</w:t>
      </w:r>
      <w:r w:rsidR="000B38DF" w:rsidRPr="00176A25">
        <w:rPr>
          <w:rFonts w:ascii="Times New Roman" w:hAnsi="Times New Roman" w:cs="Times New Roman"/>
          <w:sz w:val="24"/>
          <w:szCs w:val="24"/>
        </w:rPr>
        <w:t>morte cerebral</w:t>
      </w:r>
      <w:r w:rsidR="00BD32F5" w:rsidRPr="00176A25">
        <w:rPr>
          <w:rFonts w:ascii="Times New Roman" w:hAnsi="Times New Roman" w:cs="Times New Roman"/>
          <w:sz w:val="24"/>
          <w:szCs w:val="24"/>
        </w:rPr>
        <w:t>”</w:t>
      </w:r>
      <w:r w:rsidR="000B38DF" w:rsidRPr="00176A25">
        <w:rPr>
          <w:rFonts w:ascii="Times New Roman" w:hAnsi="Times New Roman" w:cs="Times New Roman"/>
          <w:sz w:val="24"/>
          <w:szCs w:val="24"/>
        </w:rPr>
        <w:t>, evitando que se burlasse a lei</w:t>
      </w:r>
      <w:r w:rsidR="000E1973" w:rsidRPr="00176A25">
        <w:rPr>
          <w:rFonts w:ascii="Times New Roman" w:hAnsi="Times New Roman" w:cs="Times New Roman"/>
          <w:sz w:val="24"/>
          <w:szCs w:val="24"/>
        </w:rPr>
        <w:t xml:space="preserve">. </w:t>
      </w:r>
      <w:r w:rsidR="00081C12" w:rsidRPr="00176A25">
        <w:rPr>
          <w:rFonts w:ascii="Times New Roman" w:hAnsi="Times New Roman" w:cs="Times New Roman"/>
          <w:sz w:val="24"/>
          <w:szCs w:val="24"/>
        </w:rPr>
        <w:t xml:space="preserve">Ademais, </w:t>
      </w:r>
      <w:r w:rsidR="00C96FBE" w:rsidRPr="00176A25">
        <w:rPr>
          <w:rFonts w:ascii="Times New Roman" w:hAnsi="Times New Roman" w:cs="Times New Roman"/>
          <w:sz w:val="24"/>
          <w:szCs w:val="24"/>
        </w:rPr>
        <w:t>a le</w:t>
      </w:r>
      <w:r w:rsidR="00E34ECF" w:rsidRPr="00176A25">
        <w:rPr>
          <w:rFonts w:ascii="Times New Roman" w:hAnsi="Times New Roman" w:cs="Times New Roman"/>
          <w:sz w:val="24"/>
          <w:szCs w:val="24"/>
        </w:rPr>
        <w:t>gislação</w:t>
      </w:r>
      <w:r w:rsidR="00C96FBE" w:rsidRPr="00176A25">
        <w:rPr>
          <w:rFonts w:ascii="Times New Roman" w:hAnsi="Times New Roman" w:cs="Times New Roman"/>
          <w:sz w:val="24"/>
          <w:szCs w:val="24"/>
        </w:rPr>
        <w:t xml:space="preserve"> </w:t>
      </w:r>
      <w:r w:rsidR="00081C12" w:rsidRPr="00176A25">
        <w:rPr>
          <w:rFonts w:ascii="Times New Roman" w:hAnsi="Times New Roman" w:cs="Times New Roman"/>
          <w:sz w:val="24"/>
          <w:szCs w:val="24"/>
        </w:rPr>
        <w:t xml:space="preserve">previa que </w:t>
      </w:r>
      <w:r w:rsidR="00DD20F9" w:rsidRPr="00176A25">
        <w:rPr>
          <w:rFonts w:ascii="Times New Roman" w:hAnsi="Times New Roman" w:cs="Times New Roman"/>
          <w:sz w:val="24"/>
          <w:szCs w:val="24"/>
        </w:rPr>
        <w:t xml:space="preserve">os </w:t>
      </w:r>
      <w:r w:rsidR="00081C12" w:rsidRPr="00176A25">
        <w:rPr>
          <w:rFonts w:ascii="Times New Roman" w:hAnsi="Times New Roman" w:cs="Times New Roman"/>
          <w:sz w:val="24"/>
          <w:szCs w:val="24"/>
        </w:rPr>
        <w:t>órgãos só poderiam ser doados por parentes diretos: mãe, pai, filho ou irmãos.</w:t>
      </w:r>
      <w:r w:rsidR="006F42DA" w:rsidRPr="00176A25">
        <w:rPr>
          <w:rFonts w:ascii="Times New Roman" w:hAnsi="Times New Roman" w:cs="Times New Roman"/>
          <w:sz w:val="24"/>
          <w:szCs w:val="24"/>
        </w:rPr>
        <w:t xml:space="preserve"> </w:t>
      </w:r>
    </w:p>
    <w:p w:rsidR="00170ECD" w:rsidRPr="00176A25" w:rsidRDefault="0098657E" w:rsidP="001C1E31">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Não obstante, o</w:t>
      </w:r>
      <w:r w:rsidR="00866069" w:rsidRPr="00176A25">
        <w:rPr>
          <w:rFonts w:ascii="Times New Roman" w:hAnsi="Times New Roman" w:cs="Times New Roman"/>
          <w:sz w:val="24"/>
          <w:szCs w:val="24"/>
        </w:rPr>
        <w:t xml:space="preserve">s Comitês tinham a prerrogativa de </w:t>
      </w:r>
      <w:r w:rsidR="00D56E1A" w:rsidRPr="00176A25">
        <w:rPr>
          <w:rFonts w:ascii="Times New Roman" w:hAnsi="Times New Roman" w:cs="Times New Roman"/>
          <w:sz w:val="24"/>
          <w:szCs w:val="24"/>
        </w:rPr>
        <w:t xml:space="preserve">avaliar </w:t>
      </w:r>
      <w:r w:rsidR="00D124B2" w:rsidRPr="00176A25">
        <w:rPr>
          <w:rFonts w:ascii="Times New Roman" w:hAnsi="Times New Roman" w:cs="Times New Roman"/>
          <w:sz w:val="24"/>
          <w:szCs w:val="24"/>
        </w:rPr>
        <w:t xml:space="preserve">as </w:t>
      </w:r>
      <w:r w:rsidR="00D56E1A" w:rsidRPr="00176A25">
        <w:rPr>
          <w:rFonts w:ascii="Times New Roman" w:hAnsi="Times New Roman" w:cs="Times New Roman"/>
          <w:sz w:val="24"/>
          <w:szCs w:val="24"/>
        </w:rPr>
        <w:t>exceções à regra de</w:t>
      </w:r>
      <w:r w:rsidR="00BA6CFD" w:rsidRPr="00176A25">
        <w:rPr>
          <w:rFonts w:ascii="Times New Roman" w:hAnsi="Times New Roman" w:cs="Times New Roman"/>
          <w:sz w:val="24"/>
          <w:szCs w:val="24"/>
        </w:rPr>
        <w:t xml:space="preserve"> doação</w:t>
      </w:r>
      <w:r w:rsidR="00097371" w:rsidRPr="00176A25">
        <w:rPr>
          <w:rFonts w:ascii="Times New Roman" w:hAnsi="Times New Roman" w:cs="Times New Roman"/>
          <w:sz w:val="24"/>
          <w:szCs w:val="24"/>
        </w:rPr>
        <w:t>. L</w:t>
      </w:r>
      <w:r w:rsidR="00BA6CFD" w:rsidRPr="00176A25">
        <w:rPr>
          <w:rFonts w:ascii="Times New Roman" w:hAnsi="Times New Roman" w:cs="Times New Roman"/>
          <w:sz w:val="24"/>
          <w:szCs w:val="24"/>
        </w:rPr>
        <w:t xml:space="preserve">ogo, poderiam permitir que famílias </w:t>
      </w:r>
      <w:r w:rsidR="0098463E" w:rsidRPr="00176A25">
        <w:rPr>
          <w:rFonts w:ascii="Times New Roman" w:hAnsi="Times New Roman" w:cs="Times New Roman"/>
          <w:sz w:val="24"/>
          <w:szCs w:val="24"/>
        </w:rPr>
        <w:t xml:space="preserve">receptoras </w:t>
      </w:r>
      <w:r w:rsidR="00057F6E" w:rsidRPr="00176A25">
        <w:rPr>
          <w:rFonts w:ascii="Times New Roman" w:hAnsi="Times New Roman" w:cs="Times New Roman"/>
          <w:sz w:val="24"/>
          <w:szCs w:val="24"/>
        </w:rPr>
        <w:t>externassem</w:t>
      </w:r>
      <w:r w:rsidR="00BA6CFD" w:rsidRPr="00176A25">
        <w:rPr>
          <w:rFonts w:ascii="Times New Roman" w:hAnsi="Times New Roman" w:cs="Times New Roman"/>
          <w:sz w:val="24"/>
          <w:szCs w:val="24"/>
        </w:rPr>
        <w:t xml:space="preserve"> </w:t>
      </w:r>
      <w:r w:rsidR="007B273B" w:rsidRPr="00176A25">
        <w:rPr>
          <w:rFonts w:ascii="Times New Roman" w:hAnsi="Times New Roman" w:cs="Times New Roman"/>
          <w:sz w:val="24"/>
          <w:szCs w:val="24"/>
        </w:rPr>
        <w:t xml:space="preserve">e demonstrassem </w:t>
      </w:r>
      <w:r w:rsidR="00283793" w:rsidRPr="00176A25">
        <w:rPr>
          <w:rFonts w:ascii="Times New Roman" w:hAnsi="Times New Roman" w:cs="Times New Roman"/>
          <w:sz w:val="24"/>
          <w:szCs w:val="24"/>
        </w:rPr>
        <w:t xml:space="preserve">o </w:t>
      </w:r>
      <w:r w:rsidR="00BA6CFD" w:rsidRPr="00176A25">
        <w:rPr>
          <w:rFonts w:ascii="Times New Roman" w:hAnsi="Times New Roman" w:cs="Times New Roman"/>
          <w:sz w:val="24"/>
          <w:szCs w:val="24"/>
        </w:rPr>
        <w:t>adequado grau de parentesco</w:t>
      </w:r>
      <w:r w:rsidR="0098463E" w:rsidRPr="00176A25">
        <w:rPr>
          <w:rFonts w:ascii="Times New Roman" w:hAnsi="Times New Roman" w:cs="Times New Roman"/>
          <w:sz w:val="24"/>
          <w:szCs w:val="24"/>
        </w:rPr>
        <w:t xml:space="preserve"> com o doador</w:t>
      </w:r>
      <w:r w:rsidR="00181B57" w:rsidRPr="00176A25">
        <w:rPr>
          <w:rFonts w:ascii="Times New Roman" w:hAnsi="Times New Roman" w:cs="Times New Roman"/>
          <w:sz w:val="24"/>
          <w:szCs w:val="24"/>
        </w:rPr>
        <w:t xml:space="preserve"> não previsto na lei de 1994</w:t>
      </w:r>
      <w:r w:rsidR="00CA4C7A" w:rsidRPr="00176A25">
        <w:rPr>
          <w:rFonts w:ascii="Times New Roman" w:hAnsi="Times New Roman" w:cs="Times New Roman"/>
          <w:sz w:val="24"/>
          <w:szCs w:val="24"/>
        </w:rPr>
        <w:t>, desde que se enquadrass</w:t>
      </w:r>
      <w:r w:rsidR="00E25196" w:rsidRPr="00176A25">
        <w:rPr>
          <w:rFonts w:ascii="Times New Roman" w:hAnsi="Times New Roman" w:cs="Times New Roman"/>
          <w:sz w:val="24"/>
          <w:szCs w:val="24"/>
        </w:rPr>
        <w:t>e</w:t>
      </w:r>
      <w:r w:rsidR="00CA4C7A" w:rsidRPr="00176A25">
        <w:rPr>
          <w:rFonts w:ascii="Times New Roman" w:hAnsi="Times New Roman" w:cs="Times New Roman"/>
          <w:sz w:val="24"/>
          <w:szCs w:val="24"/>
        </w:rPr>
        <w:t xml:space="preserve"> em dois eixos</w:t>
      </w:r>
      <w:r w:rsidR="00B64DC9" w:rsidRPr="00176A25">
        <w:rPr>
          <w:rFonts w:ascii="Times New Roman" w:hAnsi="Times New Roman" w:cs="Times New Roman"/>
          <w:sz w:val="24"/>
          <w:szCs w:val="24"/>
        </w:rPr>
        <w:t xml:space="preserve"> precípuos</w:t>
      </w:r>
      <w:r w:rsidR="00CA4C7A" w:rsidRPr="00176A25">
        <w:rPr>
          <w:rFonts w:ascii="Times New Roman" w:hAnsi="Times New Roman" w:cs="Times New Roman"/>
          <w:sz w:val="24"/>
          <w:szCs w:val="24"/>
        </w:rPr>
        <w:t xml:space="preserve">: laços de amizade </w:t>
      </w:r>
      <w:r w:rsidR="00C75FE7" w:rsidRPr="00176A25">
        <w:rPr>
          <w:rFonts w:ascii="Times New Roman" w:hAnsi="Times New Roman" w:cs="Times New Roman"/>
          <w:sz w:val="24"/>
          <w:szCs w:val="24"/>
        </w:rPr>
        <w:t xml:space="preserve">entre doador e receptor, </w:t>
      </w:r>
      <w:r w:rsidR="00CA4C7A" w:rsidRPr="00176A25">
        <w:rPr>
          <w:rFonts w:ascii="Times New Roman" w:hAnsi="Times New Roman" w:cs="Times New Roman"/>
          <w:sz w:val="24"/>
          <w:szCs w:val="24"/>
        </w:rPr>
        <w:t>com base na identidade</w:t>
      </w:r>
      <w:r w:rsidR="00C75FE7" w:rsidRPr="00176A25">
        <w:rPr>
          <w:rFonts w:ascii="Times New Roman" w:hAnsi="Times New Roman" w:cs="Times New Roman"/>
          <w:sz w:val="24"/>
          <w:szCs w:val="24"/>
        </w:rPr>
        <w:t>,</w:t>
      </w:r>
      <w:r w:rsidR="00CA4C7A" w:rsidRPr="00176A25">
        <w:rPr>
          <w:rFonts w:ascii="Times New Roman" w:hAnsi="Times New Roman" w:cs="Times New Roman"/>
          <w:sz w:val="24"/>
          <w:szCs w:val="24"/>
        </w:rPr>
        <w:t xml:space="preserve"> e </w:t>
      </w:r>
      <w:r w:rsidR="00364182" w:rsidRPr="00176A25">
        <w:rPr>
          <w:rFonts w:ascii="Times New Roman" w:hAnsi="Times New Roman" w:cs="Times New Roman"/>
          <w:sz w:val="24"/>
          <w:szCs w:val="24"/>
        </w:rPr>
        <w:t>l</w:t>
      </w:r>
      <w:r w:rsidR="00675D0A" w:rsidRPr="00176A25">
        <w:rPr>
          <w:rFonts w:ascii="Times New Roman" w:hAnsi="Times New Roman" w:cs="Times New Roman"/>
          <w:sz w:val="24"/>
          <w:szCs w:val="24"/>
        </w:rPr>
        <w:t>igação</w:t>
      </w:r>
      <w:r w:rsidR="00364182" w:rsidRPr="00176A25">
        <w:rPr>
          <w:rFonts w:ascii="Times New Roman" w:hAnsi="Times New Roman" w:cs="Times New Roman"/>
          <w:sz w:val="24"/>
          <w:szCs w:val="24"/>
        </w:rPr>
        <w:t xml:space="preserve"> de clientelismo</w:t>
      </w:r>
      <w:r w:rsidR="00C75FE7" w:rsidRPr="00176A25">
        <w:rPr>
          <w:rFonts w:ascii="Times New Roman" w:hAnsi="Times New Roman" w:cs="Times New Roman"/>
          <w:sz w:val="24"/>
          <w:szCs w:val="24"/>
        </w:rPr>
        <w:t xml:space="preserve"> entre ambos</w:t>
      </w:r>
      <w:r w:rsidR="00364182" w:rsidRPr="00176A25">
        <w:rPr>
          <w:rFonts w:ascii="Times New Roman" w:hAnsi="Times New Roman" w:cs="Times New Roman"/>
          <w:sz w:val="24"/>
          <w:szCs w:val="24"/>
        </w:rPr>
        <w:t xml:space="preserve">. </w:t>
      </w:r>
      <w:r w:rsidR="004D6529" w:rsidRPr="00176A25">
        <w:rPr>
          <w:rFonts w:ascii="Times New Roman" w:hAnsi="Times New Roman" w:cs="Times New Roman"/>
          <w:sz w:val="24"/>
          <w:szCs w:val="24"/>
        </w:rPr>
        <w:t xml:space="preserve">Com o tempo, </w:t>
      </w:r>
      <w:r w:rsidR="00052E91" w:rsidRPr="00176A25">
        <w:rPr>
          <w:rFonts w:ascii="Times New Roman" w:hAnsi="Times New Roman" w:cs="Times New Roman"/>
          <w:sz w:val="24"/>
          <w:szCs w:val="24"/>
        </w:rPr>
        <w:t>a exceção se tornou a norma</w:t>
      </w:r>
      <w:r w:rsidR="004D6529" w:rsidRPr="00176A25">
        <w:rPr>
          <w:rFonts w:ascii="Times New Roman" w:hAnsi="Times New Roman" w:cs="Times New Roman"/>
          <w:sz w:val="24"/>
          <w:szCs w:val="24"/>
        </w:rPr>
        <w:t xml:space="preserve"> (</w:t>
      </w:r>
      <w:r w:rsidR="0098463E" w:rsidRPr="00176A25">
        <w:rPr>
          <w:rFonts w:ascii="Times New Roman" w:hAnsi="Times New Roman" w:cs="Times New Roman"/>
          <w:sz w:val="24"/>
          <w:szCs w:val="24"/>
        </w:rPr>
        <w:t>COHEN, 2004</w:t>
      </w:r>
      <w:r w:rsidR="004D6529" w:rsidRPr="00176A25">
        <w:rPr>
          <w:rFonts w:ascii="Times New Roman" w:hAnsi="Times New Roman" w:cs="Times New Roman"/>
          <w:sz w:val="24"/>
          <w:szCs w:val="24"/>
        </w:rPr>
        <w:t>, p. 175)</w:t>
      </w:r>
      <w:r w:rsidR="00643307" w:rsidRPr="00176A25">
        <w:rPr>
          <w:rFonts w:ascii="Times New Roman" w:hAnsi="Times New Roman" w:cs="Times New Roman"/>
          <w:sz w:val="24"/>
          <w:szCs w:val="24"/>
        </w:rPr>
        <w:t xml:space="preserve">, </w:t>
      </w:r>
      <w:r w:rsidR="00BB093D" w:rsidRPr="00176A25">
        <w:rPr>
          <w:rFonts w:ascii="Times New Roman" w:hAnsi="Times New Roman" w:cs="Times New Roman"/>
          <w:sz w:val="24"/>
          <w:szCs w:val="24"/>
        </w:rPr>
        <w:t>uma vez que</w:t>
      </w:r>
      <w:r w:rsidR="00643307" w:rsidRPr="00176A25">
        <w:rPr>
          <w:rFonts w:ascii="Times New Roman" w:hAnsi="Times New Roman" w:cs="Times New Roman"/>
          <w:sz w:val="24"/>
          <w:szCs w:val="24"/>
        </w:rPr>
        <w:t xml:space="preserve"> os médicos e os intermediários passaram a dominar os procedimentos administrativos</w:t>
      </w:r>
      <w:r w:rsidR="00854300" w:rsidRPr="00176A25">
        <w:rPr>
          <w:rFonts w:ascii="Times New Roman" w:hAnsi="Times New Roman" w:cs="Times New Roman"/>
          <w:sz w:val="24"/>
          <w:szCs w:val="24"/>
        </w:rPr>
        <w:t xml:space="preserve"> </w:t>
      </w:r>
      <w:r w:rsidR="004E6AAE" w:rsidRPr="00176A25">
        <w:rPr>
          <w:rFonts w:ascii="Times New Roman" w:hAnsi="Times New Roman" w:cs="Times New Roman"/>
          <w:sz w:val="24"/>
          <w:szCs w:val="24"/>
        </w:rPr>
        <w:t xml:space="preserve">que conferiam </w:t>
      </w:r>
      <w:r w:rsidR="00286472" w:rsidRPr="00176A25">
        <w:rPr>
          <w:rFonts w:ascii="Times New Roman" w:hAnsi="Times New Roman" w:cs="Times New Roman"/>
          <w:sz w:val="24"/>
          <w:szCs w:val="24"/>
        </w:rPr>
        <w:t>probabilidades favoráveis à</w:t>
      </w:r>
      <w:r w:rsidR="00854300" w:rsidRPr="00176A25">
        <w:rPr>
          <w:rFonts w:ascii="Times New Roman" w:hAnsi="Times New Roman" w:cs="Times New Roman"/>
          <w:sz w:val="24"/>
          <w:szCs w:val="24"/>
        </w:rPr>
        <w:t xml:space="preserve"> decisão </w:t>
      </w:r>
      <w:r w:rsidR="00286472" w:rsidRPr="00176A25">
        <w:rPr>
          <w:rFonts w:ascii="Times New Roman" w:hAnsi="Times New Roman" w:cs="Times New Roman"/>
          <w:sz w:val="24"/>
          <w:szCs w:val="24"/>
        </w:rPr>
        <w:t>em prol do</w:t>
      </w:r>
      <w:r w:rsidR="00854300" w:rsidRPr="00176A25">
        <w:rPr>
          <w:rFonts w:ascii="Times New Roman" w:hAnsi="Times New Roman" w:cs="Times New Roman"/>
          <w:sz w:val="24"/>
          <w:szCs w:val="24"/>
        </w:rPr>
        <w:t xml:space="preserve"> </w:t>
      </w:r>
      <w:r w:rsidR="001971F9" w:rsidRPr="00176A25">
        <w:rPr>
          <w:rFonts w:ascii="Times New Roman" w:hAnsi="Times New Roman" w:cs="Times New Roman"/>
          <w:sz w:val="24"/>
          <w:szCs w:val="24"/>
        </w:rPr>
        <w:t>atendimento à</w:t>
      </w:r>
      <w:r w:rsidR="00286472" w:rsidRPr="00176A25">
        <w:rPr>
          <w:rFonts w:ascii="Times New Roman" w:hAnsi="Times New Roman" w:cs="Times New Roman"/>
          <w:sz w:val="24"/>
          <w:szCs w:val="24"/>
        </w:rPr>
        <w:t>s</w:t>
      </w:r>
      <w:r w:rsidR="001971F9" w:rsidRPr="00176A25">
        <w:rPr>
          <w:rFonts w:ascii="Times New Roman" w:hAnsi="Times New Roman" w:cs="Times New Roman"/>
          <w:sz w:val="24"/>
          <w:szCs w:val="24"/>
        </w:rPr>
        <w:t xml:space="preserve"> exceç</w:t>
      </w:r>
      <w:r w:rsidR="00286472" w:rsidRPr="00176A25">
        <w:rPr>
          <w:rFonts w:ascii="Times New Roman" w:hAnsi="Times New Roman" w:cs="Times New Roman"/>
          <w:sz w:val="24"/>
          <w:szCs w:val="24"/>
        </w:rPr>
        <w:t>ões</w:t>
      </w:r>
      <w:r w:rsidR="00DE7E03" w:rsidRPr="00176A25">
        <w:rPr>
          <w:rFonts w:ascii="Times New Roman" w:hAnsi="Times New Roman" w:cs="Times New Roman"/>
          <w:sz w:val="24"/>
          <w:szCs w:val="24"/>
        </w:rPr>
        <w:t>, não à mencionada lei</w:t>
      </w:r>
      <w:r w:rsidR="00674733" w:rsidRPr="00176A25">
        <w:rPr>
          <w:rFonts w:ascii="Times New Roman" w:hAnsi="Times New Roman" w:cs="Times New Roman"/>
          <w:sz w:val="24"/>
          <w:szCs w:val="24"/>
        </w:rPr>
        <w:t xml:space="preserve">. Dessa forma, podiam conseguir efetivar </w:t>
      </w:r>
      <w:r w:rsidR="005B2748" w:rsidRPr="00176A25">
        <w:rPr>
          <w:rFonts w:ascii="Times New Roman" w:hAnsi="Times New Roman" w:cs="Times New Roman"/>
          <w:sz w:val="24"/>
          <w:szCs w:val="24"/>
        </w:rPr>
        <w:t>o comércio de</w:t>
      </w:r>
      <w:r w:rsidR="00963C87" w:rsidRPr="00176A25">
        <w:rPr>
          <w:rFonts w:ascii="Times New Roman" w:hAnsi="Times New Roman" w:cs="Times New Roman"/>
          <w:sz w:val="24"/>
          <w:szCs w:val="24"/>
        </w:rPr>
        <w:t xml:space="preserve"> </w:t>
      </w:r>
      <w:r w:rsidR="00A36021" w:rsidRPr="00176A25">
        <w:rPr>
          <w:rFonts w:ascii="Times New Roman" w:hAnsi="Times New Roman" w:cs="Times New Roman"/>
          <w:sz w:val="24"/>
          <w:szCs w:val="24"/>
        </w:rPr>
        <w:t xml:space="preserve">órgãos com base em </w:t>
      </w:r>
      <w:r w:rsidR="00182B04" w:rsidRPr="00176A25">
        <w:rPr>
          <w:rFonts w:ascii="Times New Roman" w:hAnsi="Times New Roman" w:cs="Times New Roman"/>
          <w:sz w:val="24"/>
          <w:szCs w:val="24"/>
        </w:rPr>
        <w:t>supostos</w:t>
      </w:r>
      <w:r w:rsidR="00A36021" w:rsidRPr="00176A25">
        <w:rPr>
          <w:rFonts w:ascii="Times New Roman" w:hAnsi="Times New Roman" w:cs="Times New Roman"/>
          <w:sz w:val="24"/>
          <w:szCs w:val="24"/>
        </w:rPr>
        <w:t xml:space="preserve"> laços de afetividade</w:t>
      </w:r>
      <w:r w:rsidR="006D4560" w:rsidRPr="00176A25">
        <w:rPr>
          <w:rFonts w:ascii="Times New Roman" w:hAnsi="Times New Roman" w:cs="Times New Roman"/>
          <w:sz w:val="24"/>
          <w:szCs w:val="24"/>
        </w:rPr>
        <w:t xml:space="preserve"> entre doador e receptor</w:t>
      </w:r>
      <w:r w:rsidR="00F43460" w:rsidRPr="00176A25">
        <w:rPr>
          <w:rFonts w:ascii="Times New Roman" w:hAnsi="Times New Roman" w:cs="Times New Roman"/>
          <w:sz w:val="24"/>
          <w:szCs w:val="24"/>
        </w:rPr>
        <w:t>,</w:t>
      </w:r>
      <w:r w:rsidR="00A36021" w:rsidRPr="00176A25">
        <w:rPr>
          <w:rFonts w:ascii="Times New Roman" w:hAnsi="Times New Roman" w:cs="Times New Roman"/>
          <w:sz w:val="24"/>
          <w:szCs w:val="24"/>
        </w:rPr>
        <w:t xml:space="preserve"> </w:t>
      </w:r>
      <w:r w:rsidR="000403E4" w:rsidRPr="00176A25">
        <w:rPr>
          <w:rFonts w:ascii="Times New Roman" w:hAnsi="Times New Roman" w:cs="Times New Roman"/>
          <w:sz w:val="24"/>
          <w:szCs w:val="24"/>
        </w:rPr>
        <w:t>remodelando as diretrizes dos referidos Comitês e</w:t>
      </w:r>
      <w:r w:rsidR="0026055F" w:rsidRPr="00176A25">
        <w:rPr>
          <w:rFonts w:ascii="Times New Roman" w:hAnsi="Times New Roman" w:cs="Times New Roman"/>
          <w:sz w:val="24"/>
          <w:szCs w:val="24"/>
        </w:rPr>
        <w:t>, por conseguinte,</w:t>
      </w:r>
      <w:r w:rsidR="000403E4" w:rsidRPr="00176A25">
        <w:rPr>
          <w:rFonts w:ascii="Times New Roman" w:hAnsi="Times New Roman" w:cs="Times New Roman"/>
          <w:sz w:val="24"/>
          <w:szCs w:val="24"/>
        </w:rPr>
        <w:t xml:space="preserve"> </w:t>
      </w:r>
      <w:r w:rsidR="00643307" w:rsidRPr="00176A25">
        <w:rPr>
          <w:rFonts w:ascii="Times New Roman" w:hAnsi="Times New Roman" w:cs="Times New Roman"/>
          <w:sz w:val="24"/>
          <w:szCs w:val="24"/>
        </w:rPr>
        <w:t>evitando escândalos</w:t>
      </w:r>
      <w:r w:rsidR="004D6529" w:rsidRPr="00176A25">
        <w:rPr>
          <w:rFonts w:ascii="Times New Roman" w:hAnsi="Times New Roman" w:cs="Times New Roman"/>
          <w:sz w:val="24"/>
          <w:szCs w:val="24"/>
        </w:rPr>
        <w:t>.</w:t>
      </w:r>
      <w:r w:rsidR="00643307" w:rsidRPr="00176A25">
        <w:rPr>
          <w:rFonts w:ascii="Times New Roman" w:hAnsi="Times New Roman" w:cs="Times New Roman"/>
          <w:sz w:val="24"/>
          <w:szCs w:val="24"/>
        </w:rPr>
        <w:t xml:space="preserve"> </w:t>
      </w:r>
    </w:p>
    <w:p w:rsidR="001B5314" w:rsidRPr="00176A25" w:rsidRDefault="003C1F1E" w:rsidP="001C1E31">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A</w:t>
      </w:r>
      <w:r w:rsidR="00AC07C3" w:rsidRPr="00176A25">
        <w:rPr>
          <w:rFonts w:ascii="Times New Roman" w:hAnsi="Times New Roman" w:cs="Times New Roman"/>
          <w:sz w:val="24"/>
          <w:szCs w:val="24"/>
        </w:rPr>
        <w:t xml:space="preserve">s determinações legais acabaram sendo </w:t>
      </w:r>
      <w:r w:rsidR="009C2943" w:rsidRPr="00176A25">
        <w:rPr>
          <w:rFonts w:ascii="Times New Roman" w:hAnsi="Times New Roman" w:cs="Times New Roman"/>
          <w:sz w:val="24"/>
          <w:szCs w:val="24"/>
        </w:rPr>
        <w:t>re</w:t>
      </w:r>
      <w:r w:rsidR="00170ECD" w:rsidRPr="00176A25">
        <w:rPr>
          <w:rFonts w:ascii="Times New Roman" w:hAnsi="Times New Roman" w:cs="Times New Roman"/>
          <w:sz w:val="24"/>
          <w:szCs w:val="24"/>
        </w:rPr>
        <w:t>estruturadas</w:t>
      </w:r>
      <w:r w:rsidR="009C2943" w:rsidRPr="00176A25">
        <w:rPr>
          <w:rFonts w:ascii="Times New Roman" w:hAnsi="Times New Roman" w:cs="Times New Roman"/>
          <w:sz w:val="24"/>
          <w:szCs w:val="24"/>
        </w:rPr>
        <w:t xml:space="preserve"> na</w:t>
      </w:r>
      <w:r w:rsidR="00170ECD" w:rsidRPr="00176A25">
        <w:rPr>
          <w:rFonts w:ascii="Times New Roman" w:hAnsi="Times New Roman" w:cs="Times New Roman"/>
          <w:sz w:val="24"/>
          <w:szCs w:val="24"/>
        </w:rPr>
        <w:t>s relações estabelecidas no dia a dia</w:t>
      </w:r>
      <w:r w:rsidR="009C2943" w:rsidRPr="00176A25">
        <w:rPr>
          <w:rFonts w:ascii="Times New Roman" w:hAnsi="Times New Roman" w:cs="Times New Roman"/>
          <w:sz w:val="24"/>
          <w:szCs w:val="24"/>
        </w:rPr>
        <w:t xml:space="preserve">, pois </w:t>
      </w:r>
      <w:r w:rsidR="00233122" w:rsidRPr="00176A25">
        <w:rPr>
          <w:rFonts w:ascii="Times New Roman" w:hAnsi="Times New Roman" w:cs="Times New Roman"/>
          <w:sz w:val="24"/>
          <w:szCs w:val="24"/>
        </w:rPr>
        <w:t>se</w:t>
      </w:r>
      <w:r w:rsidR="009C2943" w:rsidRPr="00176A25">
        <w:rPr>
          <w:rFonts w:ascii="Times New Roman" w:hAnsi="Times New Roman" w:cs="Times New Roman"/>
          <w:sz w:val="24"/>
          <w:szCs w:val="24"/>
        </w:rPr>
        <w:t xml:space="preserve"> baseavam mais nas decisões </w:t>
      </w:r>
      <w:r w:rsidR="00170ECD" w:rsidRPr="00176A25">
        <w:rPr>
          <w:rFonts w:ascii="Times New Roman" w:hAnsi="Times New Roman" w:cs="Times New Roman"/>
          <w:sz w:val="24"/>
          <w:szCs w:val="24"/>
        </w:rPr>
        <w:t xml:space="preserve">tomadas pelos </w:t>
      </w:r>
      <w:r w:rsidR="00B9637A" w:rsidRPr="00176A25">
        <w:rPr>
          <w:rFonts w:ascii="Times New Roman" w:hAnsi="Times New Roman" w:cs="Times New Roman"/>
          <w:sz w:val="24"/>
          <w:szCs w:val="24"/>
        </w:rPr>
        <w:t>atores</w:t>
      </w:r>
      <w:r w:rsidR="00170ECD" w:rsidRPr="00176A25">
        <w:rPr>
          <w:rFonts w:ascii="Times New Roman" w:hAnsi="Times New Roman" w:cs="Times New Roman"/>
          <w:sz w:val="24"/>
          <w:szCs w:val="24"/>
        </w:rPr>
        <w:t xml:space="preserve"> sociais </w:t>
      </w:r>
      <w:r w:rsidR="009C2943" w:rsidRPr="00176A25">
        <w:rPr>
          <w:rFonts w:ascii="Times New Roman" w:hAnsi="Times New Roman" w:cs="Times New Roman"/>
          <w:sz w:val="24"/>
          <w:szCs w:val="24"/>
        </w:rPr>
        <w:t xml:space="preserve">do que na </w:t>
      </w:r>
      <w:r w:rsidR="00625429" w:rsidRPr="00176A25">
        <w:rPr>
          <w:rFonts w:ascii="Times New Roman" w:hAnsi="Times New Roman" w:cs="Times New Roman"/>
          <w:sz w:val="24"/>
          <w:szCs w:val="24"/>
        </w:rPr>
        <w:t>lei</w:t>
      </w:r>
      <w:r w:rsidR="009C2943" w:rsidRPr="00176A25">
        <w:rPr>
          <w:rFonts w:ascii="Times New Roman" w:hAnsi="Times New Roman" w:cs="Times New Roman"/>
          <w:sz w:val="24"/>
          <w:szCs w:val="24"/>
        </w:rPr>
        <w:t xml:space="preserve"> em si. </w:t>
      </w:r>
      <w:r w:rsidR="0027023F" w:rsidRPr="00176A25">
        <w:rPr>
          <w:rFonts w:ascii="Times New Roman" w:hAnsi="Times New Roman" w:cs="Times New Roman"/>
          <w:sz w:val="24"/>
          <w:szCs w:val="24"/>
        </w:rPr>
        <w:t>Mas</w:t>
      </w:r>
      <w:r w:rsidR="00832FF4" w:rsidRPr="00176A25">
        <w:rPr>
          <w:rFonts w:ascii="Times New Roman" w:hAnsi="Times New Roman" w:cs="Times New Roman"/>
          <w:sz w:val="24"/>
          <w:szCs w:val="24"/>
        </w:rPr>
        <w:t xml:space="preserve">, </w:t>
      </w:r>
      <w:r w:rsidR="00064943" w:rsidRPr="00176A25">
        <w:rPr>
          <w:rFonts w:ascii="Times New Roman" w:hAnsi="Times New Roman" w:cs="Times New Roman"/>
          <w:sz w:val="24"/>
          <w:szCs w:val="24"/>
        </w:rPr>
        <w:t xml:space="preserve">a questão </w:t>
      </w:r>
      <w:r w:rsidR="002A6A6A" w:rsidRPr="00176A25">
        <w:rPr>
          <w:rFonts w:ascii="Times New Roman" w:hAnsi="Times New Roman" w:cs="Times New Roman"/>
          <w:sz w:val="24"/>
          <w:szCs w:val="24"/>
        </w:rPr>
        <w:t>é</w:t>
      </w:r>
      <w:r w:rsidR="00064943" w:rsidRPr="00176A25">
        <w:rPr>
          <w:rFonts w:ascii="Times New Roman" w:hAnsi="Times New Roman" w:cs="Times New Roman"/>
          <w:sz w:val="24"/>
          <w:szCs w:val="24"/>
        </w:rPr>
        <w:t xml:space="preserve"> tão complexa que não se pode afirmar que foi criado um mercado de órgãos que </w:t>
      </w:r>
      <w:r w:rsidR="002A6A6A" w:rsidRPr="00176A25">
        <w:rPr>
          <w:rFonts w:ascii="Times New Roman" w:hAnsi="Times New Roman" w:cs="Times New Roman"/>
          <w:sz w:val="24"/>
          <w:szCs w:val="24"/>
        </w:rPr>
        <w:t xml:space="preserve">atendia e </w:t>
      </w:r>
      <w:r w:rsidR="00064943" w:rsidRPr="00176A25">
        <w:rPr>
          <w:rFonts w:ascii="Times New Roman" w:hAnsi="Times New Roman" w:cs="Times New Roman"/>
          <w:sz w:val="24"/>
          <w:szCs w:val="24"/>
        </w:rPr>
        <w:t xml:space="preserve">beneficiava somente pessoas abastadas, visto que </w:t>
      </w:r>
      <w:r w:rsidR="0023117E" w:rsidRPr="00176A25">
        <w:rPr>
          <w:rFonts w:ascii="Times New Roman" w:hAnsi="Times New Roman" w:cs="Times New Roman"/>
          <w:sz w:val="24"/>
          <w:szCs w:val="24"/>
        </w:rPr>
        <w:t>“</w:t>
      </w:r>
      <w:r w:rsidR="0023117E" w:rsidRPr="00176A25">
        <w:rPr>
          <w:rFonts w:ascii="Times New Roman" w:hAnsi="Times New Roman" w:cs="Times New Roman"/>
          <w:i/>
          <w:sz w:val="24"/>
          <w:szCs w:val="24"/>
        </w:rPr>
        <w:t>many recipients are not well-off</w:t>
      </w:r>
      <w:r w:rsidR="0023117E" w:rsidRPr="00176A25">
        <w:rPr>
          <w:rFonts w:ascii="Times New Roman" w:hAnsi="Times New Roman" w:cs="Times New Roman"/>
          <w:sz w:val="24"/>
          <w:szCs w:val="24"/>
        </w:rPr>
        <w:t>” (Idem, p. 176)</w:t>
      </w:r>
      <w:r w:rsidR="00064943" w:rsidRPr="00176A25">
        <w:rPr>
          <w:rFonts w:ascii="Times New Roman" w:hAnsi="Times New Roman" w:cs="Times New Roman"/>
          <w:sz w:val="24"/>
          <w:szCs w:val="24"/>
        </w:rPr>
        <w:t>.</w:t>
      </w:r>
      <w:r w:rsidR="00E575C4" w:rsidRPr="00176A25">
        <w:rPr>
          <w:rFonts w:ascii="Times New Roman" w:hAnsi="Times New Roman" w:cs="Times New Roman"/>
          <w:sz w:val="24"/>
          <w:szCs w:val="24"/>
        </w:rPr>
        <w:t xml:space="preserve"> </w:t>
      </w:r>
    </w:p>
    <w:p w:rsidR="00387136" w:rsidRPr="00176A25" w:rsidRDefault="00482B0C" w:rsidP="001C1E31">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Nesse cenário, c</w:t>
      </w:r>
      <w:r w:rsidR="00E62408" w:rsidRPr="00176A25">
        <w:rPr>
          <w:rFonts w:ascii="Times New Roman" w:hAnsi="Times New Roman" w:cs="Times New Roman"/>
          <w:sz w:val="24"/>
          <w:szCs w:val="24"/>
        </w:rPr>
        <w:t xml:space="preserve">omo </w:t>
      </w:r>
      <w:r w:rsidR="00687BB5" w:rsidRPr="00176A25">
        <w:rPr>
          <w:rFonts w:ascii="Times New Roman" w:hAnsi="Times New Roman" w:cs="Times New Roman"/>
          <w:sz w:val="24"/>
          <w:szCs w:val="24"/>
        </w:rPr>
        <w:t xml:space="preserve">as pessoas não abastadas conseguiam entrar nesse </w:t>
      </w:r>
      <w:r w:rsidR="00B33516" w:rsidRPr="00176A25">
        <w:rPr>
          <w:rFonts w:ascii="Times New Roman" w:hAnsi="Times New Roman" w:cs="Times New Roman"/>
          <w:sz w:val="24"/>
          <w:szCs w:val="24"/>
        </w:rPr>
        <w:t xml:space="preserve">novo </w:t>
      </w:r>
      <w:r w:rsidR="00687BB5" w:rsidRPr="00176A25">
        <w:rPr>
          <w:rFonts w:ascii="Times New Roman" w:hAnsi="Times New Roman" w:cs="Times New Roman"/>
          <w:sz w:val="24"/>
          <w:szCs w:val="24"/>
        </w:rPr>
        <w:t>circuito</w:t>
      </w:r>
      <w:r w:rsidR="00B33516" w:rsidRPr="00176A25">
        <w:rPr>
          <w:rFonts w:ascii="Times New Roman" w:hAnsi="Times New Roman" w:cs="Times New Roman"/>
          <w:sz w:val="24"/>
          <w:szCs w:val="24"/>
        </w:rPr>
        <w:t xml:space="preserve"> </w:t>
      </w:r>
      <w:r w:rsidRPr="00176A25">
        <w:rPr>
          <w:rFonts w:ascii="Times New Roman" w:hAnsi="Times New Roman" w:cs="Times New Roman"/>
          <w:sz w:val="24"/>
          <w:szCs w:val="24"/>
        </w:rPr>
        <w:t>cujo intermédio d</w:t>
      </w:r>
      <w:r w:rsidR="007E65FD" w:rsidRPr="00176A25">
        <w:rPr>
          <w:rFonts w:ascii="Times New Roman" w:hAnsi="Times New Roman" w:cs="Times New Roman"/>
          <w:sz w:val="24"/>
          <w:szCs w:val="24"/>
        </w:rPr>
        <w:t>a doação/recepção de órgãos era</w:t>
      </w:r>
      <w:r w:rsidRPr="00176A25">
        <w:rPr>
          <w:rFonts w:ascii="Times New Roman" w:hAnsi="Times New Roman" w:cs="Times New Roman"/>
          <w:sz w:val="24"/>
          <w:szCs w:val="24"/>
        </w:rPr>
        <w:t xml:space="preserve"> feito pelos</w:t>
      </w:r>
      <w:r w:rsidR="007E65FD" w:rsidRPr="00176A25">
        <w:rPr>
          <w:rFonts w:ascii="Times New Roman" w:hAnsi="Times New Roman" w:cs="Times New Roman"/>
          <w:sz w:val="24"/>
          <w:szCs w:val="24"/>
        </w:rPr>
        <w:t xml:space="preserve"> Comitês</w:t>
      </w:r>
      <w:r w:rsidR="00E62408" w:rsidRPr="00176A25">
        <w:rPr>
          <w:rFonts w:ascii="Times New Roman" w:hAnsi="Times New Roman" w:cs="Times New Roman"/>
          <w:sz w:val="24"/>
          <w:szCs w:val="24"/>
        </w:rPr>
        <w:t xml:space="preserve">? </w:t>
      </w:r>
      <w:r w:rsidR="000958A7" w:rsidRPr="00176A25">
        <w:rPr>
          <w:rFonts w:ascii="Times New Roman" w:hAnsi="Times New Roman" w:cs="Times New Roman"/>
          <w:sz w:val="24"/>
          <w:szCs w:val="24"/>
        </w:rPr>
        <w:t>As pessoas que não eram ricas</w:t>
      </w:r>
      <w:r w:rsidR="00687BB5" w:rsidRPr="00176A25">
        <w:rPr>
          <w:rFonts w:ascii="Times New Roman" w:hAnsi="Times New Roman" w:cs="Times New Roman"/>
          <w:sz w:val="24"/>
          <w:szCs w:val="24"/>
        </w:rPr>
        <w:t xml:space="preserve"> </w:t>
      </w:r>
      <w:r w:rsidR="00213BEB" w:rsidRPr="00176A25">
        <w:rPr>
          <w:rFonts w:ascii="Times New Roman" w:hAnsi="Times New Roman" w:cs="Times New Roman"/>
          <w:sz w:val="24"/>
          <w:szCs w:val="24"/>
        </w:rPr>
        <w:t>p</w:t>
      </w:r>
      <w:r w:rsidR="00A25444" w:rsidRPr="00176A25">
        <w:rPr>
          <w:rFonts w:ascii="Times New Roman" w:hAnsi="Times New Roman" w:cs="Times New Roman"/>
          <w:sz w:val="24"/>
          <w:szCs w:val="24"/>
        </w:rPr>
        <w:t xml:space="preserve">oderiam conseguir </w:t>
      </w:r>
      <w:r w:rsidR="00213BEB" w:rsidRPr="00176A25">
        <w:rPr>
          <w:rFonts w:ascii="Times New Roman" w:hAnsi="Times New Roman" w:cs="Times New Roman"/>
          <w:sz w:val="24"/>
          <w:szCs w:val="24"/>
        </w:rPr>
        <w:t xml:space="preserve">transplantes </w:t>
      </w:r>
      <w:r w:rsidR="00A25444" w:rsidRPr="00176A25">
        <w:rPr>
          <w:rFonts w:ascii="Times New Roman" w:hAnsi="Times New Roman" w:cs="Times New Roman"/>
          <w:sz w:val="24"/>
          <w:szCs w:val="24"/>
        </w:rPr>
        <w:t xml:space="preserve">caso se submetessem </w:t>
      </w:r>
      <w:r w:rsidR="00CC7760" w:rsidRPr="00176A25">
        <w:rPr>
          <w:rFonts w:ascii="Times New Roman" w:hAnsi="Times New Roman" w:cs="Times New Roman"/>
          <w:sz w:val="24"/>
          <w:szCs w:val="24"/>
        </w:rPr>
        <w:t>anteriormente ao “</w:t>
      </w:r>
      <w:r w:rsidR="00CC7760" w:rsidRPr="00176A25">
        <w:rPr>
          <w:rFonts w:ascii="Times New Roman" w:hAnsi="Times New Roman" w:cs="Times New Roman"/>
          <w:i/>
          <w:sz w:val="24"/>
          <w:szCs w:val="24"/>
        </w:rPr>
        <w:t>family-planning operation</w:t>
      </w:r>
      <w:r w:rsidR="00CC7760" w:rsidRPr="00176A25">
        <w:rPr>
          <w:rFonts w:ascii="Times New Roman" w:hAnsi="Times New Roman" w:cs="Times New Roman"/>
          <w:sz w:val="24"/>
          <w:szCs w:val="24"/>
        </w:rPr>
        <w:t xml:space="preserve">” (Idem, p. 170), que se constituía </w:t>
      </w:r>
      <w:r w:rsidR="00F445A3" w:rsidRPr="00176A25">
        <w:rPr>
          <w:rFonts w:ascii="Times New Roman" w:hAnsi="Times New Roman" w:cs="Times New Roman"/>
          <w:sz w:val="24"/>
          <w:szCs w:val="24"/>
        </w:rPr>
        <w:t>nu</w:t>
      </w:r>
      <w:r w:rsidR="00CC7760" w:rsidRPr="00176A25">
        <w:rPr>
          <w:rFonts w:ascii="Times New Roman" w:hAnsi="Times New Roman" w:cs="Times New Roman"/>
          <w:sz w:val="24"/>
          <w:szCs w:val="24"/>
        </w:rPr>
        <w:t xml:space="preserve">m programa de esterilização </w:t>
      </w:r>
      <w:r w:rsidR="00FC5064" w:rsidRPr="00176A25">
        <w:rPr>
          <w:rFonts w:ascii="Times New Roman" w:hAnsi="Times New Roman" w:cs="Times New Roman"/>
          <w:sz w:val="24"/>
          <w:szCs w:val="24"/>
        </w:rPr>
        <w:t>promovido pelo governo</w:t>
      </w:r>
      <w:r w:rsidR="002B7A19" w:rsidRPr="00176A25">
        <w:rPr>
          <w:rFonts w:ascii="Times New Roman" w:hAnsi="Times New Roman" w:cs="Times New Roman"/>
          <w:sz w:val="24"/>
          <w:szCs w:val="24"/>
        </w:rPr>
        <w:t>. Segundo o discurso governamental</w:t>
      </w:r>
      <w:r w:rsidR="003C6D21" w:rsidRPr="00176A25">
        <w:rPr>
          <w:rFonts w:ascii="Times New Roman" w:hAnsi="Times New Roman" w:cs="Times New Roman"/>
          <w:sz w:val="24"/>
          <w:szCs w:val="24"/>
        </w:rPr>
        <w:t>,</w:t>
      </w:r>
      <w:r w:rsidR="00AA7403" w:rsidRPr="00176A25">
        <w:rPr>
          <w:rFonts w:ascii="Times New Roman" w:hAnsi="Times New Roman" w:cs="Times New Roman"/>
          <w:sz w:val="24"/>
          <w:szCs w:val="24"/>
        </w:rPr>
        <w:t xml:space="preserve"> que visava convencer a população da necessidade de esterilização</w:t>
      </w:r>
      <w:r w:rsidR="002B7A19" w:rsidRPr="00176A25">
        <w:rPr>
          <w:rFonts w:ascii="Times New Roman" w:hAnsi="Times New Roman" w:cs="Times New Roman"/>
          <w:sz w:val="24"/>
          <w:szCs w:val="24"/>
        </w:rPr>
        <w:t xml:space="preserve">, </w:t>
      </w:r>
      <w:r w:rsidR="000375F1" w:rsidRPr="00176A25">
        <w:rPr>
          <w:rFonts w:ascii="Times New Roman" w:hAnsi="Times New Roman" w:cs="Times New Roman"/>
          <w:sz w:val="24"/>
          <w:szCs w:val="24"/>
        </w:rPr>
        <w:t>esse</w:t>
      </w:r>
      <w:r w:rsidR="00CC7760" w:rsidRPr="00176A25">
        <w:rPr>
          <w:rFonts w:ascii="Times New Roman" w:hAnsi="Times New Roman" w:cs="Times New Roman"/>
          <w:sz w:val="24"/>
          <w:szCs w:val="24"/>
        </w:rPr>
        <w:t xml:space="preserve"> procedimento </w:t>
      </w:r>
      <w:r w:rsidR="00BE5C69" w:rsidRPr="00176A25">
        <w:rPr>
          <w:rFonts w:ascii="Times New Roman" w:hAnsi="Times New Roman" w:cs="Times New Roman"/>
          <w:sz w:val="24"/>
          <w:szCs w:val="24"/>
        </w:rPr>
        <w:t>era capaz de garantir a</w:t>
      </w:r>
      <w:r w:rsidR="00CC7760" w:rsidRPr="00176A25">
        <w:rPr>
          <w:rFonts w:ascii="Times New Roman" w:hAnsi="Times New Roman" w:cs="Times New Roman"/>
          <w:sz w:val="24"/>
          <w:szCs w:val="24"/>
        </w:rPr>
        <w:t xml:space="preserve"> </w:t>
      </w:r>
      <w:r w:rsidR="00C64073" w:rsidRPr="00176A25">
        <w:rPr>
          <w:rFonts w:ascii="Times New Roman" w:hAnsi="Times New Roman" w:cs="Times New Roman"/>
          <w:sz w:val="24"/>
          <w:szCs w:val="24"/>
        </w:rPr>
        <w:t xml:space="preserve">minimização </w:t>
      </w:r>
      <w:r w:rsidR="001D7673" w:rsidRPr="00176A25">
        <w:rPr>
          <w:rFonts w:ascii="Times New Roman" w:hAnsi="Times New Roman" w:cs="Times New Roman"/>
          <w:sz w:val="24"/>
          <w:szCs w:val="24"/>
        </w:rPr>
        <w:t xml:space="preserve">dos riscos </w:t>
      </w:r>
      <w:r w:rsidR="00E701F2" w:rsidRPr="00176A25">
        <w:rPr>
          <w:rFonts w:ascii="Times New Roman" w:hAnsi="Times New Roman" w:cs="Times New Roman"/>
          <w:sz w:val="24"/>
          <w:szCs w:val="24"/>
        </w:rPr>
        <w:t>de comprometimento do sistema renal</w:t>
      </w:r>
      <w:r w:rsidR="000375F1" w:rsidRPr="00176A25">
        <w:rPr>
          <w:rFonts w:ascii="Times New Roman" w:hAnsi="Times New Roman" w:cs="Times New Roman"/>
          <w:sz w:val="24"/>
          <w:szCs w:val="24"/>
        </w:rPr>
        <w:t xml:space="preserve"> da pessoa que passava por tal </w:t>
      </w:r>
      <w:r w:rsidR="000375F1" w:rsidRPr="00176A25">
        <w:rPr>
          <w:rFonts w:ascii="Times New Roman" w:hAnsi="Times New Roman" w:cs="Times New Roman"/>
          <w:sz w:val="24"/>
          <w:szCs w:val="24"/>
        </w:rPr>
        <w:lastRenderedPageBreak/>
        <w:t>procedimento</w:t>
      </w:r>
      <w:r w:rsidR="003C6D21" w:rsidRPr="00176A25">
        <w:rPr>
          <w:rFonts w:ascii="Times New Roman" w:hAnsi="Times New Roman" w:cs="Times New Roman"/>
          <w:sz w:val="24"/>
          <w:szCs w:val="24"/>
        </w:rPr>
        <w:t>.</w:t>
      </w:r>
      <w:r w:rsidR="00E701F2" w:rsidRPr="00176A25">
        <w:rPr>
          <w:rFonts w:ascii="Times New Roman" w:hAnsi="Times New Roman" w:cs="Times New Roman"/>
          <w:sz w:val="24"/>
          <w:szCs w:val="24"/>
        </w:rPr>
        <w:t xml:space="preserve"> </w:t>
      </w:r>
      <w:r w:rsidR="003C6D21" w:rsidRPr="00176A25">
        <w:rPr>
          <w:rFonts w:ascii="Times New Roman" w:hAnsi="Times New Roman" w:cs="Times New Roman"/>
          <w:sz w:val="24"/>
          <w:szCs w:val="24"/>
        </w:rPr>
        <w:t>S</w:t>
      </w:r>
      <w:r w:rsidR="004D7EF3" w:rsidRPr="00176A25">
        <w:rPr>
          <w:rFonts w:ascii="Times New Roman" w:hAnsi="Times New Roman" w:cs="Times New Roman"/>
          <w:sz w:val="24"/>
          <w:szCs w:val="24"/>
        </w:rPr>
        <w:t>egundo</w:t>
      </w:r>
      <w:r w:rsidR="00E701F2" w:rsidRPr="00176A25">
        <w:rPr>
          <w:rFonts w:ascii="Times New Roman" w:hAnsi="Times New Roman" w:cs="Times New Roman"/>
          <w:sz w:val="24"/>
          <w:szCs w:val="24"/>
        </w:rPr>
        <w:t xml:space="preserve"> </w:t>
      </w:r>
      <w:r w:rsidR="003C6D21" w:rsidRPr="00176A25">
        <w:rPr>
          <w:rFonts w:ascii="Times New Roman" w:hAnsi="Times New Roman" w:cs="Times New Roman"/>
          <w:sz w:val="24"/>
          <w:szCs w:val="24"/>
        </w:rPr>
        <w:t>Cohen</w:t>
      </w:r>
      <w:r w:rsidR="00E701F2" w:rsidRPr="00176A25">
        <w:rPr>
          <w:rFonts w:ascii="Times New Roman" w:hAnsi="Times New Roman" w:cs="Times New Roman"/>
          <w:sz w:val="24"/>
          <w:szCs w:val="24"/>
        </w:rPr>
        <w:t xml:space="preserve">, </w:t>
      </w:r>
      <w:r w:rsidR="003C6D21" w:rsidRPr="00176A25">
        <w:rPr>
          <w:rFonts w:ascii="Times New Roman" w:hAnsi="Times New Roman" w:cs="Times New Roman"/>
          <w:sz w:val="24"/>
          <w:szCs w:val="24"/>
        </w:rPr>
        <w:t xml:space="preserve">essa se mostrava </w:t>
      </w:r>
      <w:r w:rsidR="00E701F2" w:rsidRPr="00176A25">
        <w:rPr>
          <w:rFonts w:ascii="Times New Roman" w:hAnsi="Times New Roman" w:cs="Times New Roman"/>
          <w:sz w:val="24"/>
          <w:szCs w:val="24"/>
        </w:rPr>
        <w:t>muito mais uma política de controle de natalidade do que um</w:t>
      </w:r>
      <w:r w:rsidR="000E087A" w:rsidRPr="00176A25">
        <w:rPr>
          <w:rFonts w:ascii="Times New Roman" w:hAnsi="Times New Roman" w:cs="Times New Roman"/>
          <w:sz w:val="24"/>
          <w:szCs w:val="24"/>
        </w:rPr>
        <w:t>a</w:t>
      </w:r>
      <w:r w:rsidR="00E701F2" w:rsidRPr="00176A25">
        <w:rPr>
          <w:rFonts w:ascii="Times New Roman" w:hAnsi="Times New Roman" w:cs="Times New Roman"/>
          <w:sz w:val="24"/>
          <w:szCs w:val="24"/>
        </w:rPr>
        <w:t xml:space="preserve"> possível </w:t>
      </w:r>
      <w:r w:rsidR="00970C20" w:rsidRPr="00176A25">
        <w:rPr>
          <w:rFonts w:ascii="Times New Roman" w:hAnsi="Times New Roman" w:cs="Times New Roman"/>
          <w:sz w:val="24"/>
          <w:szCs w:val="24"/>
        </w:rPr>
        <w:t xml:space="preserve">política pública de </w:t>
      </w:r>
      <w:r w:rsidR="00E701F2" w:rsidRPr="00176A25">
        <w:rPr>
          <w:rFonts w:ascii="Times New Roman" w:hAnsi="Times New Roman" w:cs="Times New Roman"/>
          <w:sz w:val="24"/>
          <w:szCs w:val="24"/>
        </w:rPr>
        <w:t>prevenção de risco</w:t>
      </w:r>
      <w:r w:rsidR="006C0FF6" w:rsidRPr="00176A25">
        <w:rPr>
          <w:rFonts w:ascii="Times New Roman" w:hAnsi="Times New Roman" w:cs="Times New Roman"/>
          <w:sz w:val="24"/>
          <w:szCs w:val="24"/>
        </w:rPr>
        <w:t>s oferecida à</w:t>
      </w:r>
      <w:r w:rsidR="0005650F" w:rsidRPr="00176A25">
        <w:rPr>
          <w:rFonts w:ascii="Times New Roman" w:hAnsi="Times New Roman" w:cs="Times New Roman"/>
          <w:sz w:val="24"/>
          <w:szCs w:val="24"/>
        </w:rPr>
        <w:t>s pessoas</w:t>
      </w:r>
      <w:r w:rsidR="00E701F2" w:rsidRPr="00176A25">
        <w:rPr>
          <w:rFonts w:ascii="Times New Roman" w:hAnsi="Times New Roman" w:cs="Times New Roman"/>
          <w:sz w:val="24"/>
          <w:szCs w:val="24"/>
        </w:rPr>
        <w:t xml:space="preserve">. </w:t>
      </w:r>
    </w:p>
    <w:p w:rsidR="008B2EE8" w:rsidRPr="00176A25" w:rsidRDefault="001074A6" w:rsidP="001C1E31">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Des</w:t>
      </w:r>
      <w:r w:rsidR="00F57AC1" w:rsidRPr="00176A25">
        <w:rPr>
          <w:rFonts w:ascii="Times New Roman" w:hAnsi="Times New Roman" w:cs="Times New Roman"/>
          <w:sz w:val="24"/>
          <w:szCs w:val="24"/>
        </w:rPr>
        <w:t>tarte</w:t>
      </w:r>
      <w:r w:rsidRPr="00176A25">
        <w:rPr>
          <w:rFonts w:ascii="Times New Roman" w:hAnsi="Times New Roman" w:cs="Times New Roman"/>
          <w:sz w:val="24"/>
          <w:szCs w:val="24"/>
        </w:rPr>
        <w:t xml:space="preserve">, </w:t>
      </w:r>
      <w:r w:rsidR="002374F7" w:rsidRPr="00176A25">
        <w:rPr>
          <w:rFonts w:ascii="Times New Roman" w:hAnsi="Times New Roman" w:cs="Times New Roman"/>
          <w:sz w:val="24"/>
          <w:szCs w:val="24"/>
        </w:rPr>
        <w:t>essa</w:t>
      </w:r>
      <w:r w:rsidRPr="00176A25">
        <w:rPr>
          <w:rFonts w:ascii="Times New Roman" w:hAnsi="Times New Roman" w:cs="Times New Roman"/>
          <w:sz w:val="24"/>
          <w:szCs w:val="24"/>
        </w:rPr>
        <w:t xml:space="preserve"> </w:t>
      </w:r>
      <w:r w:rsidR="000A4E99" w:rsidRPr="00176A25">
        <w:rPr>
          <w:rFonts w:ascii="Times New Roman" w:hAnsi="Times New Roman" w:cs="Times New Roman"/>
          <w:sz w:val="24"/>
          <w:szCs w:val="24"/>
        </w:rPr>
        <w:t>etnografia</w:t>
      </w:r>
      <w:r w:rsidRPr="00176A25">
        <w:rPr>
          <w:rFonts w:ascii="Times New Roman" w:hAnsi="Times New Roman" w:cs="Times New Roman"/>
          <w:sz w:val="24"/>
          <w:szCs w:val="24"/>
        </w:rPr>
        <w:t xml:space="preserve"> nos permite compreender como </w:t>
      </w:r>
      <w:r w:rsidR="00170F2F" w:rsidRPr="00176A25">
        <w:rPr>
          <w:rFonts w:ascii="Times New Roman" w:hAnsi="Times New Roman" w:cs="Times New Roman"/>
          <w:sz w:val="24"/>
          <w:szCs w:val="24"/>
        </w:rPr>
        <w:t xml:space="preserve">que </w:t>
      </w:r>
      <w:r w:rsidR="009D593D" w:rsidRPr="00176A25">
        <w:rPr>
          <w:rFonts w:ascii="Times New Roman" w:hAnsi="Times New Roman" w:cs="Times New Roman"/>
          <w:sz w:val="24"/>
          <w:szCs w:val="24"/>
        </w:rPr>
        <w:t>muit</w:t>
      </w:r>
      <w:r w:rsidR="00170F2F" w:rsidRPr="00176A25">
        <w:rPr>
          <w:rFonts w:ascii="Times New Roman" w:hAnsi="Times New Roman" w:cs="Times New Roman"/>
          <w:sz w:val="24"/>
          <w:szCs w:val="24"/>
        </w:rPr>
        <w:t xml:space="preserve">os indivíduos </w:t>
      </w:r>
      <w:r w:rsidR="009D593D" w:rsidRPr="00176A25">
        <w:rPr>
          <w:rFonts w:ascii="Times New Roman" w:hAnsi="Times New Roman" w:cs="Times New Roman"/>
          <w:sz w:val="24"/>
          <w:szCs w:val="24"/>
        </w:rPr>
        <w:t>sem poder aquisitivo acaba</w:t>
      </w:r>
      <w:r w:rsidR="00FE06C0" w:rsidRPr="00176A25">
        <w:rPr>
          <w:rFonts w:ascii="Times New Roman" w:hAnsi="Times New Roman" w:cs="Times New Roman"/>
          <w:sz w:val="24"/>
          <w:szCs w:val="24"/>
        </w:rPr>
        <w:t>ra</w:t>
      </w:r>
      <w:r w:rsidR="009D593D" w:rsidRPr="00176A25">
        <w:rPr>
          <w:rFonts w:ascii="Times New Roman" w:hAnsi="Times New Roman" w:cs="Times New Roman"/>
          <w:sz w:val="24"/>
          <w:szCs w:val="24"/>
        </w:rPr>
        <w:t>m</w:t>
      </w:r>
      <w:r w:rsidR="00945878" w:rsidRPr="00176A25">
        <w:rPr>
          <w:rFonts w:ascii="Times New Roman" w:hAnsi="Times New Roman" w:cs="Times New Roman"/>
          <w:sz w:val="24"/>
          <w:szCs w:val="24"/>
        </w:rPr>
        <w:t xml:space="preserve"> </w:t>
      </w:r>
      <w:r w:rsidR="009D593D" w:rsidRPr="00176A25">
        <w:rPr>
          <w:rFonts w:ascii="Times New Roman" w:hAnsi="Times New Roman" w:cs="Times New Roman"/>
          <w:sz w:val="24"/>
          <w:szCs w:val="24"/>
        </w:rPr>
        <w:t>conseguindo transplantes</w:t>
      </w:r>
      <w:r w:rsidRPr="00176A25">
        <w:rPr>
          <w:rFonts w:ascii="Times New Roman" w:hAnsi="Times New Roman" w:cs="Times New Roman"/>
          <w:sz w:val="24"/>
          <w:szCs w:val="24"/>
        </w:rPr>
        <w:t xml:space="preserve"> gratuitos na Índia</w:t>
      </w:r>
      <w:r w:rsidR="00945878" w:rsidRPr="00176A25">
        <w:rPr>
          <w:rFonts w:ascii="Times New Roman" w:hAnsi="Times New Roman" w:cs="Times New Roman"/>
          <w:sz w:val="24"/>
          <w:szCs w:val="24"/>
        </w:rPr>
        <w:t>. Mas, por outro lado</w:t>
      </w:r>
      <w:r w:rsidR="00B80918" w:rsidRPr="00176A25">
        <w:rPr>
          <w:rFonts w:ascii="Times New Roman" w:hAnsi="Times New Roman" w:cs="Times New Roman"/>
          <w:sz w:val="24"/>
          <w:szCs w:val="24"/>
        </w:rPr>
        <w:t>,</w:t>
      </w:r>
      <w:r w:rsidR="00DE38F0" w:rsidRPr="00176A25">
        <w:rPr>
          <w:rFonts w:ascii="Times New Roman" w:hAnsi="Times New Roman" w:cs="Times New Roman"/>
          <w:sz w:val="24"/>
          <w:szCs w:val="24"/>
        </w:rPr>
        <w:t xml:space="preserve"> </w:t>
      </w:r>
      <w:r w:rsidR="007515DC" w:rsidRPr="00176A25">
        <w:rPr>
          <w:rFonts w:ascii="Times New Roman" w:hAnsi="Times New Roman" w:cs="Times New Roman"/>
          <w:sz w:val="24"/>
          <w:szCs w:val="24"/>
        </w:rPr>
        <w:t xml:space="preserve">essas pessoas sem posses </w:t>
      </w:r>
      <w:r w:rsidR="00EF2FFF" w:rsidRPr="00176A25">
        <w:rPr>
          <w:rFonts w:ascii="Times New Roman" w:hAnsi="Times New Roman" w:cs="Times New Roman"/>
          <w:sz w:val="24"/>
          <w:szCs w:val="24"/>
        </w:rPr>
        <w:t>t</w:t>
      </w:r>
      <w:r w:rsidR="002374F7" w:rsidRPr="00176A25">
        <w:rPr>
          <w:rFonts w:ascii="Times New Roman" w:hAnsi="Times New Roman" w:cs="Times New Roman"/>
          <w:sz w:val="24"/>
          <w:szCs w:val="24"/>
        </w:rPr>
        <w:t>inham</w:t>
      </w:r>
      <w:r w:rsidR="00EF2FFF" w:rsidRPr="00176A25">
        <w:rPr>
          <w:rFonts w:ascii="Times New Roman" w:hAnsi="Times New Roman" w:cs="Times New Roman"/>
          <w:sz w:val="24"/>
          <w:szCs w:val="24"/>
        </w:rPr>
        <w:t xml:space="preserve"> que fazer </w:t>
      </w:r>
      <w:r w:rsidR="00945878" w:rsidRPr="00176A25">
        <w:rPr>
          <w:rFonts w:ascii="Times New Roman" w:hAnsi="Times New Roman" w:cs="Times New Roman"/>
          <w:sz w:val="24"/>
          <w:szCs w:val="24"/>
        </w:rPr>
        <w:t>isso se submetendo à</w:t>
      </w:r>
      <w:r w:rsidR="00B27960" w:rsidRPr="00176A25">
        <w:rPr>
          <w:rFonts w:ascii="Times New Roman" w:hAnsi="Times New Roman" w:cs="Times New Roman"/>
          <w:sz w:val="24"/>
          <w:szCs w:val="24"/>
        </w:rPr>
        <w:t xml:space="preserve"> imposição do controle soberano</w:t>
      </w:r>
      <w:r w:rsidR="00EF2FFF" w:rsidRPr="00176A25">
        <w:rPr>
          <w:rFonts w:ascii="Times New Roman" w:hAnsi="Times New Roman" w:cs="Times New Roman"/>
          <w:sz w:val="24"/>
          <w:szCs w:val="24"/>
        </w:rPr>
        <w:t xml:space="preserve">, estabelecendo uma intrincada </w:t>
      </w:r>
      <w:r w:rsidR="00560118" w:rsidRPr="00176A25">
        <w:rPr>
          <w:rFonts w:ascii="Times New Roman" w:hAnsi="Times New Roman" w:cs="Times New Roman"/>
          <w:sz w:val="24"/>
          <w:szCs w:val="24"/>
        </w:rPr>
        <w:t>relação</w:t>
      </w:r>
      <w:r w:rsidR="00EF2FFF" w:rsidRPr="00176A25">
        <w:rPr>
          <w:rFonts w:ascii="Times New Roman" w:hAnsi="Times New Roman" w:cs="Times New Roman"/>
          <w:sz w:val="24"/>
          <w:szCs w:val="24"/>
        </w:rPr>
        <w:t xml:space="preserve"> </w:t>
      </w:r>
      <w:r w:rsidR="006D70F4" w:rsidRPr="00176A25">
        <w:rPr>
          <w:rFonts w:ascii="Times New Roman" w:hAnsi="Times New Roman" w:cs="Times New Roman"/>
          <w:sz w:val="24"/>
          <w:szCs w:val="24"/>
        </w:rPr>
        <w:t xml:space="preserve">que </w:t>
      </w:r>
      <w:r w:rsidR="002374F7" w:rsidRPr="00176A25">
        <w:rPr>
          <w:rFonts w:ascii="Times New Roman" w:hAnsi="Times New Roman" w:cs="Times New Roman"/>
          <w:sz w:val="24"/>
          <w:szCs w:val="24"/>
        </w:rPr>
        <w:t xml:space="preserve">permite </w:t>
      </w:r>
      <w:r w:rsidR="00AD005A" w:rsidRPr="00176A25">
        <w:rPr>
          <w:rFonts w:ascii="Times New Roman" w:hAnsi="Times New Roman" w:cs="Times New Roman"/>
          <w:sz w:val="24"/>
          <w:szCs w:val="24"/>
        </w:rPr>
        <w:t>compreender</w:t>
      </w:r>
      <w:r w:rsidR="006D70F4" w:rsidRPr="00176A25">
        <w:rPr>
          <w:rFonts w:ascii="Times New Roman" w:hAnsi="Times New Roman" w:cs="Times New Roman"/>
          <w:sz w:val="24"/>
          <w:szCs w:val="24"/>
        </w:rPr>
        <w:t xml:space="preserve"> tanto</w:t>
      </w:r>
      <w:r w:rsidR="0087092C" w:rsidRPr="00176A25">
        <w:rPr>
          <w:rFonts w:ascii="Times New Roman" w:hAnsi="Times New Roman" w:cs="Times New Roman"/>
          <w:sz w:val="24"/>
          <w:szCs w:val="24"/>
        </w:rPr>
        <w:t xml:space="preserve"> </w:t>
      </w:r>
      <w:r w:rsidR="00560118" w:rsidRPr="00176A25">
        <w:rPr>
          <w:rFonts w:ascii="Times New Roman" w:hAnsi="Times New Roman" w:cs="Times New Roman"/>
          <w:sz w:val="24"/>
          <w:szCs w:val="24"/>
        </w:rPr>
        <w:t>os</w:t>
      </w:r>
      <w:r w:rsidR="00EF2FFF" w:rsidRPr="00176A25">
        <w:rPr>
          <w:rFonts w:ascii="Times New Roman" w:hAnsi="Times New Roman" w:cs="Times New Roman"/>
          <w:sz w:val="24"/>
          <w:szCs w:val="24"/>
        </w:rPr>
        <w:t xml:space="preserve"> interesse</w:t>
      </w:r>
      <w:r w:rsidR="00FE06C0" w:rsidRPr="00176A25">
        <w:rPr>
          <w:rFonts w:ascii="Times New Roman" w:hAnsi="Times New Roman" w:cs="Times New Roman"/>
          <w:sz w:val="24"/>
          <w:szCs w:val="24"/>
        </w:rPr>
        <w:t>s</w:t>
      </w:r>
      <w:r w:rsidR="006D70F4" w:rsidRPr="00176A25">
        <w:rPr>
          <w:rFonts w:ascii="Times New Roman" w:hAnsi="Times New Roman" w:cs="Times New Roman"/>
          <w:sz w:val="24"/>
          <w:szCs w:val="24"/>
        </w:rPr>
        <w:t xml:space="preserve"> </w:t>
      </w:r>
      <w:r w:rsidR="00C8684F" w:rsidRPr="00176A25">
        <w:rPr>
          <w:rFonts w:ascii="Times New Roman" w:hAnsi="Times New Roman" w:cs="Times New Roman"/>
          <w:sz w:val="24"/>
          <w:szCs w:val="24"/>
        </w:rPr>
        <w:t xml:space="preserve">dos atores </w:t>
      </w:r>
      <w:r w:rsidR="00FE06C0" w:rsidRPr="00176A25">
        <w:rPr>
          <w:rFonts w:ascii="Times New Roman" w:hAnsi="Times New Roman" w:cs="Times New Roman"/>
          <w:sz w:val="24"/>
          <w:szCs w:val="24"/>
        </w:rPr>
        <w:t xml:space="preserve">sociais </w:t>
      </w:r>
      <w:r w:rsidR="006D70F4" w:rsidRPr="00176A25">
        <w:rPr>
          <w:rFonts w:ascii="Times New Roman" w:hAnsi="Times New Roman" w:cs="Times New Roman"/>
          <w:sz w:val="24"/>
          <w:szCs w:val="24"/>
        </w:rPr>
        <w:t xml:space="preserve">como </w:t>
      </w:r>
      <w:r w:rsidR="0087092C" w:rsidRPr="00176A25">
        <w:rPr>
          <w:rFonts w:ascii="Times New Roman" w:hAnsi="Times New Roman" w:cs="Times New Roman"/>
          <w:sz w:val="24"/>
          <w:szCs w:val="24"/>
        </w:rPr>
        <w:t xml:space="preserve">os </w:t>
      </w:r>
      <w:r w:rsidR="001B4EDC" w:rsidRPr="00176A25">
        <w:rPr>
          <w:rFonts w:ascii="Times New Roman" w:hAnsi="Times New Roman" w:cs="Times New Roman"/>
          <w:sz w:val="24"/>
          <w:szCs w:val="24"/>
        </w:rPr>
        <w:t>dispositivos de controle da população</w:t>
      </w:r>
      <w:r w:rsidR="009D593D" w:rsidRPr="00176A25">
        <w:rPr>
          <w:rFonts w:ascii="Times New Roman" w:hAnsi="Times New Roman" w:cs="Times New Roman"/>
          <w:sz w:val="24"/>
          <w:szCs w:val="24"/>
        </w:rPr>
        <w:t xml:space="preserve">. </w:t>
      </w:r>
      <w:r w:rsidR="004D687E" w:rsidRPr="00176A25">
        <w:rPr>
          <w:rFonts w:ascii="Times New Roman" w:hAnsi="Times New Roman" w:cs="Times New Roman"/>
          <w:sz w:val="24"/>
          <w:szCs w:val="24"/>
        </w:rPr>
        <w:t xml:space="preserve"> </w:t>
      </w:r>
    </w:p>
    <w:p w:rsidR="008A63CA" w:rsidRPr="00176A25" w:rsidRDefault="008A63CA" w:rsidP="008B124E">
      <w:pPr>
        <w:spacing w:after="0" w:line="360" w:lineRule="auto"/>
        <w:ind w:left="720"/>
        <w:jc w:val="both"/>
        <w:rPr>
          <w:rFonts w:ascii="Times New Roman" w:hAnsi="Times New Roman" w:cs="Times New Roman"/>
          <w:sz w:val="24"/>
          <w:szCs w:val="24"/>
        </w:rPr>
      </w:pPr>
    </w:p>
    <w:p w:rsidR="008A63CA" w:rsidRPr="00176A25" w:rsidRDefault="00814009" w:rsidP="006E5750">
      <w:pPr>
        <w:spacing w:after="0" w:line="360" w:lineRule="auto"/>
        <w:jc w:val="both"/>
        <w:rPr>
          <w:rFonts w:ascii="Times New Roman" w:hAnsi="Times New Roman" w:cs="Times New Roman"/>
          <w:b/>
          <w:sz w:val="24"/>
          <w:szCs w:val="24"/>
        </w:rPr>
      </w:pPr>
      <w:r w:rsidRPr="00176A25">
        <w:rPr>
          <w:rFonts w:ascii="Times New Roman" w:hAnsi="Times New Roman" w:cs="Times New Roman"/>
          <w:b/>
          <w:sz w:val="24"/>
          <w:szCs w:val="24"/>
        </w:rPr>
        <w:t xml:space="preserve">5. </w:t>
      </w:r>
      <w:r w:rsidR="00B06B18" w:rsidRPr="00176A25">
        <w:rPr>
          <w:rFonts w:ascii="Times New Roman" w:hAnsi="Times New Roman" w:cs="Times New Roman"/>
          <w:b/>
          <w:sz w:val="24"/>
          <w:szCs w:val="24"/>
        </w:rPr>
        <w:t xml:space="preserve">Referências analíticas </w:t>
      </w:r>
      <w:r w:rsidR="000E00DB" w:rsidRPr="00176A25">
        <w:rPr>
          <w:rFonts w:ascii="Times New Roman" w:hAnsi="Times New Roman" w:cs="Times New Roman"/>
          <w:b/>
          <w:sz w:val="24"/>
          <w:szCs w:val="24"/>
        </w:rPr>
        <w:t xml:space="preserve">importantes </w:t>
      </w:r>
      <w:r w:rsidR="00B06B18" w:rsidRPr="00176A25">
        <w:rPr>
          <w:rFonts w:ascii="Times New Roman" w:hAnsi="Times New Roman" w:cs="Times New Roman"/>
          <w:b/>
          <w:sz w:val="24"/>
          <w:szCs w:val="24"/>
        </w:rPr>
        <w:t xml:space="preserve">extraídas da obra </w:t>
      </w:r>
    </w:p>
    <w:p w:rsidR="009D27A9" w:rsidRPr="00176A25" w:rsidRDefault="00034E33" w:rsidP="006E5750">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A</w:t>
      </w:r>
      <w:r w:rsidR="004E08A0" w:rsidRPr="00176A25">
        <w:rPr>
          <w:rFonts w:ascii="Times New Roman" w:hAnsi="Times New Roman" w:cs="Times New Roman"/>
          <w:sz w:val="24"/>
          <w:szCs w:val="24"/>
        </w:rPr>
        <w:t xml:space="preserve">o perpassar </w:t>
      </w:r>
      <w:r w:rsidR="003D069C" w:rsidRPr="00176A25">
        <w:rPr>
          <w:rFonts w:ascii="Times New Roman" w:hAnsi="Times New Roman" w:cs="Times New Roman"/>
          <w:sz w:val="24"/>
          <w:szCs w:val="24"/>
        </w:rPr>
        <w:t>o</w:t>
      </w:r>
      <w:r w:rsidR="004E08A0" w:rsidRPr="00176A25">
        <w:rPr>
          <w:rFonts w:ascii="Times New Roman" w:hAnsi="Times New Roman" w:cs="Times New Roman"/>
          <w:sz w:val="24"/>
          <w:szCs w:val="24"/>
        </w:rPr>
        <w:t xml:space="preserve"> conjunto </w:t>
      </w:r>
      <w:r w:rsidR="003D069C" w:rsidRPr="00176A25">
        <w:rPr>
          <w:rFonts w:ascii="Times New Roman" w:hAnsi="Times New Roman" w:cs="Times New Roman"/>
          <w:sz w:val="24"/>
          <w:szCs w:val="24"/>
        </w:rPr>
        <w:t xml:space="preserve">de </w:t>
      </w:r>
      <w:r w:rsidR="00365293" w:rsidRPr="00176A25">
        <w:rPr>
          <w:rFonts w:ascii="Times New Roman" w:hAnsi="Times New Roman" w:cs="Times New Roman"/>
          <w:sz w:val="24"/>
          <w:szCs w:val="24"/>
        </w:rPr>
        <w:t xml:space="preserve">todas </w:t>
      </w:r>
      <w:r w:rsidR="00E85583" w:rsidRPr="00176A25">
        <w:rPr>
          <w:rFonts w:ascii="Times New Roman" w:hAnsi="Times New Roman" w:cs="Times New Roman"/>
          <w:sz w:val="24"/>
          <w:szCs w:val="24"/>
        </w:rPr>
        <w:t xml:space="preserve">as </w:t>
      </w:r>
      <w:r w:rsidR="003D069C" w:rsidRPr="00176A25">
        <w:rPr>
          <w:rFonts w:ascii="Times New Roman" w:hAnsi="Times New Roman" w:cs="Times New Roman"/>
          <w:sz w:val="24"/>
          <w:szCs w:val="24"/>
        </w:rPr>
        <w:t>etnografias que compõe a coletânea em alusão</w:t>
      </w:r>
      <w:r w:rsidR="004E08A0" w:rsidRPr="00176A25">
        <w:rPr>
          <w:rFonts w:ascii="Times New Roman" w:hAnsi="Times New Roman" w:cs="Times New Roman"/>
          <w:sz w:val="24"/>
          <w:szCs w:val="24"/>
        </w:rPr>
        <w:t xml:space="preserve">, </w:t>
      </w:r>
      <w:r w:rsidRPr="00176A25">
        <w:rPr>
          <w:rFonts w:ascii="Times New Roman" w:hAnsi="Times New Roman" w:cs="Times New Roman"/>
          <w:sz w:val="24"/>
          <w:szCs w:val="24"/>
        </w:rPr>
        <w:t>pode</w:t>
      </w:r>
      <w:r w:rsidR="00E575BE" w:rsidRPr="00176A25">
        <w:rPr>
          <w:rFonts w:ascii="Times New Roman" w:hAnsi="Times New Roman" w:cs="Times New Roman"/>
          <w:sz w:val="24"/>
          <w:szCs w:val="24"/>
        </w:rPr>
        <w:t>-se</w:t>
      </w:r>
      <w:r w:rsidRPr="00176A25">
        <w:rPr>
          <w:rFonts w:ascii="Times New Roman" w:hAnsi="Times New Roman" w:cs="Times New Roman"/>
          <w:sz w:val="24"/>
          <w:szCs w:val="24"/>
        </w:rPr>
        <w:t xml:space="preserve"> observar </w:t>
      </w:r>
      <w:r w:rsidR="005E24AE" w:rsidRPr="00176A25">
        <w:rPr>
          <w:rFonts w:ascii="Times New Roman" w:hAnsi="Times New Roman" w:cs="Times New Roman"/>
          <w:sz w:val="24"/>
          <w:szCs w:val="24"/>
        </w:rPr>
        <w:t xml:space="preserve">que </w:t>
      </w:r>
      <w:r w:rsidR="00365293" w:rsidRPr="00176A25">
        <w:rPr>
          <w:rFonts w:ascii="Times New Roman" w:hAnsi="Times New Roman" w:cs="Times New Roman"/>
          <w:sz w:val="24"/>
          <w:szCs w:val="24"/>
        </w:rPr>
        <w:t>elas</w:t>
      </w:r>
      <w:r w:rsidR="003D069C" w:rsidRPr="00176A25">
        <w:rPr>
          <w:rFonts w:ascii="Times New Roman" w:hAnsi="Times New Roman" w:cs="Times New Roman"/>
          <w:sz w:val="24"/>
          <w:szCs w:val="24"/>
        </w:rPr>
        <w:t xml:space="preserve"> </w:t>
      </w:r>
      <w:r w:rsidR="0048778A" w:rsidRPr="00176A25">
        <w:rPr>
          <w:rFonts w:ascii="Times New Roman" w:hAnsi="Times New Roman" w:cs="Times New Roman"/>
          <w:sz w:val="24"/>
          <w:szCs w:val="24"/>
        </w:rPr>
        <w:t>propõem</w:t>
      </w:r>
      <w:r w:rsidR="00282D71" w:rsidRPr="00176A25">
        <w:rPr>
          <w:rFonts w:ascii="Times New Roman" w:hAnsi="Times New Roman" w:cs="Times New Roman"/>
          <w:sz w:val="24"/>
          <w:szCs w:val="24"/>
        </w:rPr>
        <w:t xml:space="preserve"> pelo menos </w:t>
      </w:r>
      <w:r w:rsidR="004E0D39" w:rsidRPr="00176A25">
        <w:rPr>
          <w:rFonts w:ascii="Times New Roman" w:hAnsi="Times New Roman" w:cs="Times New Roman"/>
          <w:sz w:val="24"/>
          <w:szCs w:val="24"/>
        </w:rPr>
        <w:t xml:space="preserve">três </w:t>
      </w:r>
      <w:r w:rsidR="00733244" w:rsidRPr="00176A25">
        <w:rPr>
          <w:rFonts w:ascii="Times New Roman" w:hAnsi="Times New Roman" w:cs="Times New Roman"/>
          <w:sz w:val="24"/>
          <w:szCs w:val="24"/>
        </w:rPr>
        <w:t xml:space="preserve">referências </w:t>
      </w:r>
      <w:r w:rsidR="0071280B" w:rsidRPr="00176A25">
        <w:rPr>
          <w:rFonts w:ascii="Times New Roman" w:hAnsi="Times New Roman" w:cs="Times New Roman"/>
          <w:sz w:val="24"/>
          <w:szCs w:val="24"/>
        </w:rPr>
        <w:t>interpretativa</w:t>
      </w:r>
      <w:r w:rsidR="00977534" w:rsidRPr="00176A25">
        <w:rPr>
          <w:rFonts w:ascii="Times New Roman" w:hAnsi="Times New Roman" w:cs="Times New Roman"/>
          <w:sz w:val="24"/>
          <w:szCs w:val="24"/>
        </w:rPr>
        <w:t xml:space="preserve">s </w:t>
      </w:r>
      <w:r w:rsidR="00733244" w:rsidRPr="00176A25">
        <w:rPr>
          <w:rFonts w:ascii="Times New Roman" w:hAnsi="Times New Roman" w:cs="Times New Roman"/>
          <w:sz w:val="24"/>
          <w:szCs w:val="24"/>
        </w:rPr>
        <w:t xml:space="preserve">importantes </w:t>
      </w:r>
      <w:r w:rsidR="00FB73B4" w:rsidRPr="00176A25">
        <w:rPr>
          <w:rFonts w:ascii="Times New Roman" w:hAnsi="Times New Roman" w:cs="Times New Roman"/>
          <w:sz w:val="24"/>
          <w:szCs w:val="24"/>
        </w:rPr>
        <w:t xml:space="preserve">no que </w:t>
      </w:r>
      <w:r w:rsidR="00BF0576" w:rsidRPr="00176A25">
        <w:rPr>
          <w:rFonts w:ascii="Times New Roman" w:hAnsi="Times New Roman" w:cs="Times New Roman"/>
          <w:sz w:val="24"/>
          <w:szCs w:val="24"/>
        </w:rPr>
        <w:t>concerne</w:t>
      </w:r>
      <w:r w:rsidR="00977534" w:rsidRPr="00176A25">
        <w:rPr>
          <w:rFonts w:ascii="Times New Roman" w:hAnsi="Times New Roman" w:cs="Times New Roman"/>
          <w:sz w:val="24"/>
          <w:szCs w:val="24"/>
        </w:rPr>
        <w:t xml:space="preserve"> </w:t>
      </w:r>
      <w:r w:rsidR="00FB73B4" w:rsidRPr="00176A25">
        <w:rPr>
          <w:rFonts w:ascii="Times New Roman" w:hAnsi="Times New Roman" w:cs="Times New Roman"/>
          <w:sz w:val="24"/>
          <w:szCs w:val="24"/>
        </w:rPr>
        <w:t>à</w:t>
      </w:r>
      <w:r w:rsidR="00977534" w:rsidRPr="00176A25">
        <w:rPr>
          <w:rFonts w:ascii="Times New Roman" w:hAnsi="Times New Roman" w:cs="Times New Roman"/>
          <w:sz w:val="24"/>
          <w:szCs w:val="24"/>
        </w:rPr>
        <w:t xml:space="preserve"> relação entre margem e </w:t>
      </w:r>
      <w:r w:rsidR="001158CE" w:rsidRPr="00176A25">
        <w:rPr>
          <w:rFonts w:ascii="Times New Roman" w:hAnsi="Times New Roman" w:cs="Times New Roman"/>
          <w:sz w:val="24"/>
          <w:szCs w:val="24"/>
        </w:rPr>
        <w:t>Estado</w:t>
      </w:r>
      <w:r w:rsidR="003D069C" w:rsidRPr="00176A25">
        <w:rPr>
          <w:rFonts w:ascii="Times New Roman" w:hAnsi="Times New Roman" w:cs="Times New Roman"/>
          <w:sz w:val="24"/>
          <w:szCs w:val="24"/>
        </w:rPr>
        <w:t>,</w:t>
      </w:r>
      <w:r w:rsidR="001158CE" w:rsidRPr="00176A25">
        <w:rPr>
          <w:rFonts w:ascii="Times New Roman" w:hAnsi="Times New Roman" w:cs="Times New Roman"/>
          <w:sz w:val="24"/>
          <w:szCs w:val="24"/>
        </w:rPr>
        <w:t xml:space="preserve"> </w:t>
      </w:r>
      <w:r w:rsidR="00733244" w:rsidRPr="00176A25">
        <w:rPr>
          <w:rFonts w:ascii="Times New Roman" w:hAnsi="Times New Roman" w:cs="Times New Roman"/>
          <w:sz w:val="24"/>
          <w:szCs w:val="24"/>
        </w:rPr>
        <w:t>que podem ser utilizadas como parâmetro</w:t>
      </w:r>
      <w:r w:rsidR="002B4FF6" w:rsidRPr="00176A25">
        <w:rPr>
          <w:rFonts w:ascii="Times New Roman" w:hAnsi="Times New Roman" w:cs="Times New Roman"/>
          <w:sz w:val="24"/>
          <w:szCs w:val="24"/>
        </w:rPr>
        <w:t xml:space="preserve"> para suas</w:t>
      </w:r>
      <w:r w:rsidR="006A3585" w:rsidRPr="00176A25">
        <w:rPr>
          <w:rFonts w:ascii="Times New Roman" w:hAnsi="Times New Roman" w:cs="Times New Roman"/>
          <w:sz w:val="24"/>
          <w:szCs w:val="24"/>
        </w:rPr>
        <w:t xml:space="preserve"> investigações</w:t>
      </w:r>
      <w:r w:rsidR="00052785" w:rsidRPr="00176A25">
        <w:rPr>
          <w:rFonts w:ascii="Times New Roman" w:hAnsi="Times New Roman" w:cs="Times New Roman"/>
          <w:sz w:val="24"/>
          <w:szCs w:val="24"/>
        </w:rPr>
        <w:t>.</w:t>
      </w:r>
      <w:r w:rsidR="009D27A9" w:rsidRPr="00176A25">
        <w:rPr>
          <w:rFonts w:ascii="Times New Roman" w:hAnsi="Times New Roman" w:cs="Times New Roman"/>
          <w:sz w:val="24"/>
          <w:szCs w:val="24"/>
        </w:rPr>
        <w:t xml:space="preserve"> </w:t>
      </w:r>
    </w:p>
    <w:p w:rsidR="009F45E1" w:rsidRPr="00176A25" w:rsidRDefault="00733244" w:rsidP="008D1157">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A primeira é que as</w:t>
      </w:r>
      <w:r w:rsidR="009D27A9" w:rsidRPr="00176A25">
        <w:rPr>
          <w:rFonts w:ascii="Times New Roman" w:hAnsi="Times New Roman" w:cs="Times New Roman"/>
          <w:sz w:val="24"/>
          <w:szCs w:val="24"/>
        </w:rPr>
        <w:t xml:space="preserve"> margens não são homogêneas</w:t>
      </w:r>
      <w:r w:rsidR="00A54FB5" w:rsidRPr="00176A25">
        <w:rPr>
          <w:rFonts w:ascii="Times New Roman" w:hAnsi="Times New Roman" w:cs="Times New Roman"/>
          <w:sz w:val="24"/>
          <w:szCs w:val="24"/>
        </w:rPr>
        <w:t>.</w:t>
      </w:r>
      <w:r w:rsidR="00E00CF4" w:rsidRPr="00176A25">
        <w:rPr>
          <w:rFonts w:ascii="Times New Roman" w:hAnsi="Times New Roman" w:cs="Times New Roman"/>
          <w:sz w:val="24"/>
          <w:szCs w:val="24"/>
        </w:rPr>
        <w:t xml:space="preserve"> </w:t>
      </w:r>
      <w:r w:rsidR="00A54FB5" w:rsidRPr="00176A25">
        <w:rPr>
          <w:rFonts w:ascii="Times New Roman" w:hAnsi="Times New Roman" w:cs="Times New Roman"/>
          <w:sz w:val="24"/>
          <w:szCs w:val="24"/>
        </w:rPr>
        <w:t>A</w:t>
      </w:r>
      <w:r w:rsidR="00E00CF4" w:rsidRPr="00176A25">
        <w:rPr>
          <w:rFonts w:ascii="Times New Roman" w:hAnsi="Times New Roman" w:cs="Times New Roman"/>
          <w:sz w:val="24"/>
          <w:szCs w:val="24"/>
        </w:rPr>
        <w:t>o contrário,</w:t>
      </w:r>
      <w:r w:rsidR="00EC1ABC" w:rsidRPr="00176A25">
        <w:rPr>
          <w:rFonts w:ascii="Times New Roman" w:hAnsi="Times New Roman" w:cs="Times New Roman"/>
          <w:sz w:val="24"/>
          <w:szCs w:val="24"/>
        </w:rPr>
        <w:t xml:space="preserve"> </w:t>
      </w:r>
      <w:r w:rsidR="00847504" w:rsidRPr="00176A25">
        <w:rPr>
          <w:rFonts w:ascii="Times New Roman" w:hAnsi="Times New Roman" w:cs="Times New Roman"/>
          <w:sz w:val="24"/>
          <w:szCs w:val="24"/>
        </w:rPr>
        <w:t>elas</w:t>
      </w:r>
      <w:r w:rsidR="001E0815" w:rsidRPr="00176A25">
        <w:rPr>
          <w:rFonts w:ascii="Times New Roman" w:hAnsi="Times New Roman" w:cs="Times New Roman"/>
          <w:sz w:val="24"/>
          <w:szCs w:val="24"/>
        </w:rPr>
        <w:t xml:space="preserve"> </w:t>
      </w:r>
      <w:r w:rsidR="00A54FB5" w:rsidRPr="00176A25">
        <w:rPr>
          <w:rFonts w:ascii="Times New Roman" w:hAnsi="Times New Roman" w:cs="Times New Roman"/>
          <w:sz w:val="24"/>
          <w:szCs w:val="24"/>
        </w:rPr>
        <w:t xml:space="preserve">são </w:t>
      </w:r>
      <w:r w:rsidR="00EC1ABC" w:rsidRPr="00176A25">
        <w:rPr>
          <w:rFonts w:ascii="Times New Roman" w:hAnsi="Times New Roman" w:cs="Times New Roman"/>
          <w:sz w:val="24"/>
          <w:szCs w:val="24"/>
        </w:rPr>
        <w:t>complexas e diversas</w:t>
      </w:r>
      <w:r w:rsidR="002B14C5" w:rsidRPr="00176A25">
        <w:rPr>
          <w:rFonts w:ascii="Times New Roman" w:hAnsi="Times New Roman" w:cs="Times New Roman"/>
          <w:sz w:val="24"/>
          <w:szCs w:val="24"/>
        </w:rPr>
        <w:t xml:space="preserve">, </w:t>
      </w:r>
      <w:r w:rsidR="001F47A7" w:rsidRPr="00176A25">
        <w:rPr>
          <w:rFonts w:ascii="Times New Roman" w:hAnsi="Times New Roman" w:cs="Times New Roman"/>
          <w:sz w:val="24"/>
          <w:szCs w:val="24"/>
        </w:rPr>
        <w:t xml:space="preserve">tanto </w:t>
      </w:r>
      <w:r w:rsidR="001E0815" w:rsidRPr="00176A25">
        <w:rPr>
          <w:rFonts w:ascii="Times New Roman" w:hAnsi="Times New Roman" w:cs="Times New Roman"/>
          <w:sz w:val="24"/>
          <w:szCs w:val="24"/>
        </w:rPr>
        <w:t>no plano externo (comparação entre as margens)</w:t>
      </w:r>
      <w:r w:rsidR="001F47A7" w:rsidRPr="00176A25">
        <w:rPr>
          <w:rFonts w:ascii="Times New Roman" w:hAnsi="Times New Roman" w:cs="Times New Roman"/>
          <w:sz w:val="24"/>
          <w:szCs w:val="24"/>
        </w:rPr>
        <w:t xml:space="preserve"> como no </w:t>
      </w:r>
      <w:r w:rsidR="001B45B8" w:rsidRPr="00176A25">
        <w:rPr>
          <w:rFonts w:ascii="Times New Roman" w:hAnsi="Times New Roman" w:cs="Times New Roman"/>
          <w:sz w:val="24"/>
          <w:szCs w:val="24"/>
        </w:rPr>
        <w:t>plano interno</w:t>
      </w:r>
      <w:r w:rsidR="001E0815" w:rsidRPr="00176A25">
        <w:rPr>
          <w:rFonts w:ascii="Times New Roman" w:hAnsi="Times New Roman" w:cs="Times New Roman"/>
          <w:sz w:val="24"/>
          <w:szCs w:val="24"/>
        </w:rPr>
        <w:t xml:space="preserve"> (comparação intramarge</w:t>
      </w:r>
      <w:r w:rsidR="006938C0" w:rsidRPr="00176A25">
        <w:rPr>
          <w:rFonts w:ascii="Times New Roman" w:hAnsi="Times New Roman" w:cs="Times New Roman"/>
          <w:sz w:val="24"/>
          <w:szCs w:val="24"/>
        </w:rPr>
        <w:t>m</w:t>
      </w:r>
      <w:r w:rsidR="001E0815" w:rsidRPr="00176A25">
        <w:rPr>
          <w:rFonts w:ascii="Times New Roman" w:hAnsi="Times New Roman" w:cs="Times New Roman"/>
          <w:sz w:val="24"/>
          <w:szCs w:val="24"/>
        </w:rPr>
        <w:t>)</w:t>
      </w:r>
      <w:r w:rsidR="002B14C5" w:rsidRPr="00176A25">
        <w:rPr>
          <w:rFonts w:ascii="Times New Roman" w:hAnsi="Times New Roman" w:cs="Times New Roman"/>
          <w:sz w:val="24"/>
          <w:szCs w:val="24"/>
        </w:rPr>
        <w:t xml:space="preserve">. </w:t>
      </w:r>
      <w:r w:rsidR="002E0297" w:rsidRPr="00176A25">
        <w:rPr>
          <w:rFonts w:ascii="Times New Roman" w:hAnsi="Times New Roman" w:cs="Times New Roman"/>
          <w:sz w:val="24"/>
          <w:szCs w:val="24"/>
        </w:rPr>
        <w:t>Alguns</w:t>
      </w:r>
      <w:r w:rsidR="007B158B" w:rsidRPr="00176A25">
        <w:rPr>
          <w:rFonts w:ascii="Times New Roman" w:hAnsi="Times New Roman" w:cs="Times New Roman"/>
          <w:sz w:val="24"/>
          <w:szCs w:val="24"/>
        </w:rPr>
        <w:t xml:space="preserve"> artigos expostos </w:t>
      </w:r>
      <w:r w:rsidR="00D26BB9" w:rsidRPr="00176A25">
        <w:rPr>
          <w:rFonts w:ascii="Times New Roman" w:hAnsi="Times New Roman" w:cs="Times New Roman"/>
          <w:sz w:val="24"/>
          <w:szCs w:val="24"/>
        </w:rPr>
        <w:t xml:space="preserve">resumidamente </w:t>
      </w:r>
      <w:r w:rsidR="007B158B" w:rsidRPr="00176A25">
        <w:rPr>
          <w:rFonts w:ascii="Times New Roman" w:hAnsi="Times New Roman" w:cs="Times New Roman"/>
          <w:sz w:val="24"/>
          <w:szCs w:val="24"/>
        </w:rPr>
        <w:t xml:space="preserve">acima </w:t>
      </w:r>
      <w:r w:rsidR="006938C0" w:rsidRPr="00176A25">
        <w:rPr>
          <w:rFonts w:ascii="Times New Roman" w:hAnsi="Times New Roman" w:cs="Times New Roman"/>
          <w:sz w:val="24"/>
          <w:szCs w:val="24"/>
        </w:rPr>
        <w:t>ajudam a compreender essa afirmação</w:t>
      </w:r>
      <w:r w:rsidR="00921570" w:rsidRPr="00176A25">
        <w:rPr>
          <w:rFonts w:ascii="Times New Roman" w:hAnsi="Times New Roman" w:cs="Times New Roman"/>
          <w:sz w:val="24"/>
          <w:szCs w:val="24"/>
        </w:rPr>
        <w:t xml:space="preserve"> (ROITMAN, 2004; JEGANATHAN, 2004; FERME, 2004; COHEN, 2004)</w:t>
      </w:r>
      <w:r w:rsidR="00EC1ABC" w:rsidRPr="00176A25">
        <w:rPr>
          <w:rFonts w:ascii="Times New Roman" w:hAnsi="Times New Roman" w:cs="Times New Roman"/>
          <w:sz w:val="24"/>
          <w:szCs w:val="24"/>
        </w:rPr>
        <w:t xml:space="preserve">. </w:t>
      </w:r>
    </w:p>
    <w:p w:rsidR="00A6066F" w:rsidRPr="00176A25" w:rsidRDefault="005D0985" w:rsidP="008D1157">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 xml:space="preserve">Ademais, </w:t>
      </w:r>
      <w:r w:rsidR="00AE23F2" w:rsidRPr="00176A25">
        <w:rPr>
          <w:rFonts w:ascii="Times New Roman" w:hAnsi="Times New Roman" w:cs="Times New Roman"/>
          <w:sz w:val="24"/>
          <w:szCs w:val="24"/>
        </w:rPr>
        <w:t>a pesquisa realizada por</w:t>
      </w:r>
      <w:r w:rsidRPr="00176A25">
        <w:rPr>
          <w:rFonts w:ascii="Times New Roman" w:hAnsi="Times New Roman" w:cs="Times New Roman"/>
          <w:sz w:val="24"/>
          <w:szCs w:val="24"/>
        </w:rPr>
        <w:t xml:space="preserve"> Diane Nelson</w:t>
      </w:r>
      <w:r w:rsidR="008D3987" w:rsidRPr="00176A25">
        <w:rPr>
          <w:rFonts w:ascii="Times New Roman" w:hAnsi="Times New Roman" w:cs="Times New Roman"/>
          <w:sz w:val="24"/>
          <w:szCs w:val="24"/>
        </w:rPr>
        <w:t xml:space="preserve"> (2004)</w:t>
      </w:r>
      <w:r w:rsidR="008D1157" w:rsidRPr="00176A25">
        <w:rPr>
          <w:rFonts w:ascii="Times New Roman" w:hAnsi="Times New Roman" w:cs="Times New Roman"/>
          <w:sz w:val="24"/>
          <w:szCs w:val="24"/>
        </w:rPr>
        <w:t>, intitulad</w:t>
      </w:r>
      <w:r w:rsidR="00AE23F2" w:rsidRPr="00176A25">
        <w:rPr>
          <w:rFonts w:ascii="Times New Roman" w:hAnsi="Times New Roman" w:cs="Times New Roman"/>
          <w:sz w:val="24"/>
          <w:szCs w:val="24"/>
        </w:rPr>
        <w:t>a</w:t>
      </w:r>
      <w:r w:rsidR="008D1157" w:rsidRPr="00176A25">
        <w:rPr>
          <w:rFonts w:ascii="Times New Roman" w:hAnsi="Times New Roman" w:cs="Times New Roman"/>
          <w:sz w:val="24"/>
          <w:szCs w:val="24"/>
        </w:rPr>
        <w:t xml:space="preserve"> “</w:t>
      </w:r>
      <w:r w:rsidR="008D1157" w:rsidRPr="00176A25">
        <w:rPr>
          <w:rFonts w:ascii="Times New Roman" w:hAnsi="Times New Roman" w:cs="Times New Roman"/>
          <w:i/>
          <w:sz w:val="24"/>
          <w:szCs w:val="24"/>
        </w:rPr>
        <w:t>Anthropologist Discovers Legendary Two-Faced Indian! Margins, the State, and Duplicity in Postwar Guatemala</w:t>
      </w:r>
      <w:r w:rsidR="008D1157" w:rsidRPr="00176A25">
        <w:rPr>
          <w:rFonts w:ascii="Times New Roman" w:hAnsi="Times New Roman" w:cs="Times New Roman"/>
          <w:sz w:val="24"/>
          <w:szCs w:val="24"/>
        </w:rPr>
        <w:t>”</w:t>
      </w:r>
      <w:r w:rsidRPr="00176A25">
        <w:rPr>
          <w:rFonts w:ascii="Times New Roman" w:hAnsi="Times New Roman" w:cs="Times New Roman"/>
          <w:sz w:val="24"/>
          <w:szCs w:val="24"/>
        </w:rPr>
        <w:t xml:space="preserve"> </w:t>
      </w:r>
      <w:r w:rsidR="008D1157" w:rsidRPr="00176A25">
        <w:rPr>
          <w:rFonts w:ascii="Times New Roman" w:hAnsi="Times New Roman" w:cs="Times New Roman"/>
          <w:sz w:val="24"/>
          <w:szCs w:val="24"/>
        </w:rPr>
        <w:t>apresenta uma análise acerca de</w:t>
      </w:r>
      <w:r w:rsidRPr="00176A25">
        <w:rPr>
          <w:rFonts w:ascii="Times New Roman" w:hAnsi="Times New Roman" w:cs="Times New Roman"/>
          <w:sz w:val="24"/>
          <w:szCs w:val="24"/>
        </w:rPr>
        <w:t xml:space="preserve"> questões de identidade </w:t>
      </w:r>
      <w:r w:rsidR="00107B95" w:rsidRPr="00176A25">
        <w:rPr>
          <w:rFonts w:ascii="Times New Roman" w:hAnsi="Times New Roman" w:cs="Times New Roman"/>
          <w:sz w:val="24"/>
          <w:szCs w:val="24"/>
        </w:rPr>
        <w:t xml:space="preserve">que são </w:t>
      </w:r>
      <w:r w:rsidRPr="00176A25">
        <w:rPr>
          <w:rFonts w:ascii="Times New Roman" w:hAnsi="Times New Roman" w:cs="Times New Roman"/>
          <w:sz w:val="24"/>
          <w:szCs w:val="24"/>
        </w:rPr>
        <w:t xml:space="preserve">assumidas em duplicidade </w:t>
      </w:r>
      <w:r w:rsidR="00107B95" w:rsidRPr="00176A25">
        <w:rPr>
          <w:rFonts w:ascii="Times New Roman" w:hAnsi="Times New Roman" w:cs="Times New Roman"/>
          <w:sz w:val="24"/>
          <w:szCs w:val="24"/>
        </w:rPr>
        <w:t>por</w:t>
      </w:r>
      <w:r w:rsidRPr="00176A25">
        <w:rPr>
          <w:rFonts w:ascii="Times New Roman" w:hAnsi="Times New Roman" w:cs="Times New Roman"/>
          <w:sz w:val="24"/>
          <w:szCs w:val="24"/>
        </w:rPr>
        <w:t xml:space="preserve"> atores </w:t>
      </w:r>
      <w:r w:rsidR="001210C6" w:rsidRPr="00176A25">
        <w:rPr>
          <w:rFonts w:ascii="Times New Roman" w:hAnsi="Times New Roman" w:cs="Times New Roman"/>
          <w:sz w:val="24"/>
          <w:szCs w:val="24"/>
        </w:rPr>
        <w:t>e</w:t>
      </w:r>
      <w:r w:rsidRPr="00176A25">
        <w:rPr>
          <w:rFonts w:ascii="Times New Roman" w:hAnsi="Times New Roman" w:cs="Times New Roman"/>
          <w:sz w:val="24"/>
          <w:szCs w:val="24"/>
        </w:rPr>
        <w:t xml:space="preserve"> pelo Estado</w:t>
      </w:r>
      <w:r w:rsidR="008D1157" w:rsidRPr="00176A25">
        <w:rPr>
          <w:rFonts w:ascii="Times New Roman" w:hAnsi="Times New Roman" w:cs="Times New Roman"/>
          <w:sz w:val="24"/>
          <w:szCs w:val="24"/>
        </w:rPr>
        <w:t xml:space="preserve">. </w:t>
      </w:r>
      <w:r w:rsidR="003A59A8" w:rsidRPr="00176A25">
        <w:rPr>
          <w:rFonts w:ascii="Times New Roman" w:hAnsi="Times New Roman" w:cs="Times New Roman"/>
          <w:sz w:val="24"/>
          <w:szCs w:val="24"/>
        </w:rPr>
        <w:t xml:space="preserve">Utilizando o conceito de </w:t>
      </w:r>
      <w:r w:rsidR="007F119D" w:rsidRPr="00176A25">
        <w:rPr>
          <w:rFonts w:ascii="Times New Roman" w:hAnsi="Times New Roman" w:cs="Times New Roman"/>
          <w:sz w:val="24"/>
          <w:szCs w:val="24"/>
        </w:rPr>
        <w:t xml:space="preserve">espetáculo com um sentido </w:t>
      </w:r>
      <w:r w:rsidR="007F2915" w:rsidRPr="00176A25">
        <w:rPr>
          <w:rFonts w:ascii="Times New Roman" w:hAnsi="Times New Roman" w:cs="Times New Roman"/>
          <w:sz w:val="24"/>
          <w:szCs w:val="24"/>
        </w:rPr>
        <w:t>dirigido</w:t>
      </w:r>
      <w:r w:rsidR="00647FE2" w:rsidRPr="00176A25">
        <w:rPr>
          <w:rFonts w:ascii="Times New Roman" w:hAnsi="Times New Roman" w:cs="Times New Roman"/>
          <w:sz w:val="24"/>
          <w:szCs w:val="24"/>
        </w:rPr>
        <w:t xml:space="preserve"> para</w:t>
      </w:r>
      <w:r w:rsidR="007F119D" w:rsidRPr="00176A25">
        <w:rPr>
          <w:rFonts w:ascii="Times New Roman" w:hAnsi="Times New Roman" w:cs="Times New Roman"/>
          <w:sz w:val="24"/>
          <w:szCs w:val="24"/>
        </w:rPr>
        <w:t xml:space="preserve"> </w:t>
      </w:r>
      <w:r w:rsidR="00647FE2" w:rsidRPr="00176A25">
        <w:rPr>
          <w:rFonts w:ascii="Times New Roman" w:hAnsi="Times New Roman" w:cs="Times New Roman"/>
          <w:sz w:val="24"/>
          <w:szCs w:val="24"/>
        </w:rPr>
        <w:t xml:space="preserve">a noção de </w:t>
      </w:r>
      <w:r w:rsidR="003A59A8" w:rsidRPr="00176A25">
        <w:rPr>
          <w:rFonts w:ascii="Times New Roman" w:hAnsi="Times New Roman" w:cs="Times New Roman"/>
          <w:sz w:val="24"/>
          <w:szCs w:val="24"/>
        </w:rPr>
        <w:t>performance</w:t>
      </w:r>
      <w:r w:rsidR="007F119D" w:rsidRPr="00176A25">
        <w:rPr>
          <w:rFonts w:ascii="Times New Roman" w:hAnsi="Times New Roman" w:cs="Times New Roman"/>
          <w:sz w:val="24"/>
          <w:szCs w:val="24"/>
        </w:rPr>
        <w:t xml:space="preserve">, </w:t>
      </w:r>
      <w:r w:rsidR="00301B2D" w:rsidRPr="00176A25">
        <w:rPr>
          <w:rFonts w:ascii="Times New Roman" w:hAnsi="Times New Roman" w:cs="Times New Roman"/>
          <w:sz w:val="24"/>
          <w:szCs w:val="24"/>
        </w:rPr>
        <w:t xml:space="preserve">Nelson explora as contradições e a fluidez nas formas de identificação dos indivíduos </w:t>
      </w:r>
      <w:r w:rsidR="00FA182C" w:rsidRPr="00176A25">
        <w:rPr>
          <w:rFonts w:ascii="Times New Roman" w:hAnsi="Times New Roman" w:cs="Times New Roman"/>
          <w:sz w:val="24"/>
          <w:szCs w:val="24"/>
        </w:rPr>
        <w:t xml:space="preserve">que vivem na região de </w:t>
      </w:r>
      <w:r w:rsidR="00FA182C" w:rsidRPr="00176A25">
        <w:rPr>
          <w:rFonts w:ascii="Times New Roman" w:hAnsi="Times New Roman" w:cs="Times New Roman"/>
          <w:i/>
          <w:sz w:val="24"/>
          <w:szCs w:val="24"/>
        </w:rPr>
        <w:t>Joyabaj</w:t>
      </w:r>
      <w:r w:rsidR="00FA182C" w:rsidRPr="00176A25">
        <w:rPr>
          <w:rFonts w:ascii="Times New Roman" w:hAnsi="Times New Roman" w:cs="Times New Roman"/>
          <w:sz w:val="24"/>
          <w:szCs w:val="24"/>
        </w:rPr>
        <w:t xml:space="preserve">, </w:t>
      </w:r>
      <w:r w:rsidR="00301B2D" w:rsidRPr="00176A25">
        <w:rPr>
          <w:rFonts w:ascii="Times New Roman" w:hAnsi="Times New Roman" w:cs="Times New Roman"/>
          <w:sz w:val="24"/>
          <w:szCs w:val="24"/>
        </w:rPr>
        <w:t>que ora se colocam no centro de sua própria cultura, ora valorizam elementos de outras culturas. Assim também são as ações do Estado</w:t>
      </w:r>
      <w:r w:rsidR="00FA182C" w:rsidRPr="00176A25">
        <w:rPr>
          <w:rFonts w:ascii="Times New Roman" w:hAnsi="Times New Roman" w:cs="Times New Roman"/>
          <w:sz w:val="24"/>
          <w:szCs w:val="24"/>
        </w:rPr>
        <w:t xml:space="preserve"> guatemalteco</w:t>
      </w:r>
      <w:r w:rsidR="00301B2D" w:rsidRPr="00176A25">
        <w:rPr>
          <w:rFonts w:ascii="Times New Roman" w:hAnsi="Times New Roman" w:cs="Times New Roman"/>
          <w:sz w:val="24"/>
          <w:szCs w:val="24"/>
        </w:rPr>
        <w:t xml:space="preserve">, </w:t>
      </w:r>
      <w:r w:rsidR="00582E87" w:rsidRPr="00176A25">
        <w:rPr>
          <w:rFonts w:ascii="Times New Roman" w:hAnsi="Times New Roman" w:cs="Times New Roman"/>
          <w:sz w:val="24"/>
          <w:szCs w:val="24"/>
        </w:rPr>
        <w:t xml:space="preserve">que ora se apresenta como </w:t>
      </w:r>
      <w:r w:rsidR="00301B2D" w:rsidRPr="00176A25">
        <w:rPr>
          <w:rFonts w:ascii="Times New Roman" w:hAnsi="Times New Roman" w:cs="Times New Roman"/>
          <w:sz w:val="24"/>
          <w:szCs w:val="24"/>
        </w:rPr>
        <w:t>perpetrador do terror/violência</w:t>
      </w:r>
      <w:r w:rsidR="00582E87" w:rsidRPr="00176A25">
        <w:rPr>
          <w:rFonts w:ascii="Times New Roman" w:hAnsi="Times New Roman" w:cs="Times New Roman"/>
          <w:sz w:val="24"/>
          <w:szCs w:val="24"/>
        </w:rPr>
        <w:t xml:space="preserve"> </w:t>
      </w:r>
      <w:r w:rsidR="000E5E14" w:rsidRPr="00176A25">
        <w:rPr>
          <w:rFonts w:ascii="Times New Roman" w:hAnsi="Times New Roman" w:cs="Times New Roman"/>
          <w:sz w:val="24"/>
          <w:szCs w:val="24"/>
        </w:rPr>
        <w:t>sobre grupos marginalizados</w:t>
      </w:r>
      <w:r w:rsidR="00301B2D" w:rsidRPr="00176A25">
        <w:rPr>
          <w:rFonts w:ascii="Times New Roman" w:hAnsi="Times New Roman" w:cs="Times New Roman"/>
          <w:sz w:val="24"/>
          <w:szCs w:val="24"/>
        </w:rPr>
        <w:t>, ora criador de condições sociais</w:t>
      </w:r>
      <w:r w:rsidR="000E7DC5" w:rsidRPr="00176A25">
        <w:rPr>
          <w:rFonts w:ascii="Times New Roman" w:hAnsi="Times New Roman" w:cs="Times New Roman"/>
          <w:sz w:val="24"/>
          <w:szCs w:val="24"/>
        </w:rPr>
        <w:t xml:space="preserve"> e</w:t>
      </w:r>
      <w:r w:rsidR="00301B2D" w:rsidRPr="00176A25">
        <w:rPr>
          <w:rFonts w:ascii="Times New Roman" w:hAnsi="Times New Roman" w:cs="Times New Roman"/>
          <w:sz w:val="24"/>
          <w:szCs w:val="24"/>
        </w:rPr>
        <w:t xml:space="preserve"> de infraestrutura</w:t>
      </w:r>
      <w:r w:rsidR="00876946" w:rsidRPr="00176A25">
        <w:rPr>
          <w:rFonts w:ascii="Times New Roman" w:hAnsi="Times New Roman" w:cs="Times New Roman"/>
          <w:sz w:val="24"/>
          <w:szCs w:val="24"/>
        </w:rPr>
        <w:t xml:space="preserve"> para essas populações</w:t>
      </w:r>
      <w:r w:rsidR="00301B2D" w:rsidRPr="00176A25">
        <w:rPr>
          <w:rFonts w:ascii="Times New Roman" w:hAnsi="Times New Roman" w:cs="Times New Roman"/>
          <w:sz w:val="24"/>
          <w:szCs w:val="24"/>
        </w:rPr>
        <w:t>.</w:t>
      </w:r>
      <w:r w:rsidR="00FF590C" w:rsidRPr="00176A25">
        <w:rPr>
          <w:rFonts w:ascii="Times New Roman" w:hAnsi="Times New Roman" w:cs="Times New Roman"/>
          <w:sz w:val="24"/>
          <w:szCs w:val="24"/>
        </w:rPr>
        <w:t xml:space="preserve"> </w:t>
      </w:r>
      <w:r w:rsidR="00FB6C79" w:rsidRPr="00176A25">
        <w:rPr>
          <w:rFonts w:ascii="Times New Roman" w:hAnsi="Times New Roman" w:cs="Times New Roman"/>
          <w:sz w:val="24"/>
          <w:szCs w:val="24"/>
        </w:rPr>
        <w:t>Nesse sentido, a autora questiona: “</w:t>
      </w:r>
      <w:r w:rsidR="00FB6C79" w:rsidRPr="00176A25">
        <w:rPr>
          <w:rFonts w:ascii="Times New Roman" w:hAnsi="Times New Roman" w:cs="Times New Roman"/>
          <w:i/>
          <w:sz w:val="24"/>
          <w:szCs w:val="24"/>
        </w:rPr>
        <w:t>Which state is Joyabaj on the margins of?</w:t>
      </w:r>
      <w:r w:rsidR="00FB6C79" w:rsidRPr="00176A25">
        <w:rPr>
          <w:rFonts w:ascii="Times New Roman" w:hAnsi="Times New Roman" w:cs="Times New Roman"/>
          <w:sz w:val="24"/>
          <w:szCs w:val="24"/>
        </w:rPr>
        <w:t>” (NELSON, 2004, p. 135</w:t>
      </w:r>
      <w:r w:rsidR="002700C3" w:rsidRPr="00176A25">
        <w:rPr>
          <w:rFonts w:ascii="Times New Roman" w:hAnsi="Times New Roman" w:cs="Times New Roman"/>
          <w:sz w:val="24"/>
          <w:szCs w:val="24"/>
        </w:rPr>
        <w:t>)</w:t>
      </w:r>
      <w:r w:rsidR="00FB6C79" w:rsidRPr="00176A25">
        <w:rPr>
          <w:rFonts w:ascii="Times New Roman" w:hAnsi="Times New Roman" w:cs="Times New Roman"/>
          <w:sz w:val="24"/>
          <w:szCs w:val="24"/>
        </w:rPr>
        <w:t>.</w:t>
      </w:r>
      <w:r w:rsidR="001210C6" w:rsidRPr="00176A25">
        <w:rPr>
          <w:rFonts w:ascii="Times New Roman" w:hAnsi="Times New Roman" w:cs="Times New Roman"/>
          <w:sz w:val="24"/>
          <w:szCs w:val="24"/>
        </w:rPr>
        <w:t xml:space="preserve"> </w:t>
      </w:r>
    </w:p>
    <w:p w:rsidR="008D1157" w:rsidRPr="00176A25" w:rsidRDefault="00E53D21" w:rsidP="008D1157">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 xml:space="preserve">Nessa linha de raciocínio, é </w:t>
      </w:r>
      <w:r w:rsidR="005D0172" w:rsidRPr="00176A25">
        <w:rPr>
          <w:rFonts w:ascii="Times New Roman" w:hAnsi="Times New Roman" w:cs="Times New Roman"/>
          <w:sz w:val="24"/>
          <w:szCs w:val="24"/>
        </w:rPr>
        <w:t>importante</w:t>
      </w:r>
      <w:r w:rsidR="001210C6" w:rsidRPr="00176A25">
        <w:rPr>
          <w:rFonts w:ascii="Times New Roman" w:hAnsi="Times New Roman" w:cs="Times New Roman"/>
          <w:sz w:val="24"/>
          <w:szCs w:val="24"/>
        </w:rPr>
        <w:t xml:space="preserve"> aduzir que</w:t>
      </w:r>
      <w:r w:rsidRPr="00176A25">
        <w:rPr>
          <w:rFonts w:ascii="Times New Roman" w:hAnsi="Times New Roman" w:cs="Times New Roman"/>
          <w:sz w:val="24"/>
          <w:szCs w:val="24"/>
        </w:rPr>
        <w:t>, segundo Asad</w:t>
      </w:r>
      <w:r w:rsidR="005010AB" w:rsidRPr="00176A25">
        <w:rPr>
          <w:rFonts w:ascii="Times New Roman" w:hAnsi="Times New Roman" w:cs="Times New Roman"/>
          <w:sz w:val="24"/>
          <w:szCs w:val="24"/>
        </w:rPr>
        <w:t xml:space="preserve"> – </w:t>
      </w:r>
      <w:r w:rsidRPr="00176A25">
        <w:rPr>
          <w:rFonts w:ascii="Times New Roman" w:hAnsi="Times New Roman" w:cs="Times New Roman"/>
          <w:sz w:val="24"/>
          <w:szCs w:val="24"/>
        </w:rPr>
        <w:t xml:space="preserve">autor do único artigo de natureza estritamente teórica que consta </w:t>
      </w:r>
      <w:r w:rsidR="004E332E" w:rsidRPr="00176A25">
        <w:rPr>
          <w:rFonts w:ascii="Times New Roman" w:hAnsi="Times New Roman" w:cs="Times New Roman"/>
          <w:sz w:val="24"/>
          <w:szCs w:val="24"/>
        </w:rPr>
        <w:t>d</w:t>
      </w:r>
      <w:r w:rsidRPr="00176A25">
        <w:rPr>
          <w:rFonts w:ascii="Times New Roman" w:hAnsi="Times New Roman" w:cs="Times New Roman"/>
          <w:sz w:val="24"/>
          <w:szCs w:val="24"/>
        </w:rPr>
        <w:t>o livro em apreço</w:t>
      </w:r>
      <w:r w:rsidR="00706431" w:rsidRPr="00176A25">
        <w:rPr>
          <w:rFonts w:ascii="Times New Roman" w:hAnsi="Times New Roman" w:cs="Times New Roman"/>
          <w:sz w:val="24"/>
          <w:szCs w:val="24"/>
        </w:rPr>
        <w:t xml:space="preserve"> –</w:t>
      </w:r>
      <w:r w:rsidRPr="00176A25">
        <w:rPr>
          <w:rFonts w:ascii="Times New Roman" w:hAnsi="Times New Roman" w:cs="Times New Roman"/>
          <w:sz w:val="24"/>
          <w:szCs w:val="24"/>
        </w:rPr>
        <w:t xml:space="preserve"> </w:t>
      </w:r>
      <w:r w:rsidR="001210C6" w:rsidRPr="00176A25">
        <w:rPr>
          <w:rFonts w:ascii="Times New Roman" w:hAnsi="Times New Roman" w:cs="Times New Roman"/>
          <w:sz w:val="24"/>
          <w:szCs w:val="24"/>
        </w:rPr>
        <w:t xml:space="preserve">as fronteiras/limites </w:t>
      </w:r>
      <w:r w:rsidR="00D93232" w:rsidRPr="00176A25">
        <w:rPr>
          <w:rFonts w:ascii="Times New Roman" w:hAnsi="Times New Roman" w:cs="Times New Roman"/>
          <w:sz w:val="24"/>
          <w:szCs w:val="24"/>
        </w:rPr>
        <w:t>de soberania do Estado variam tanto quanto sua morfologia interna</w:t>
      </w:r>
      <w:r w:rsidR="00E5321D" w:rsidRPr="00176A25">
        <w:rPr>
          <w:rFonts w:ascii="Times New Roman" w:hAnsi="Times New Roman" w:cs="Times New Roman"/>
          <w:sz w:val="24"/>
          <w:szCs w:val="24"/>
        </w:rPr>
        <w:t xml:space="preserve"> (ASAD, 2004, p. 280)</w:t>
      </w:r>
      <w:r w:rsidR="00D93232" w:rsidRPr="00176A25">
        <w:rPr>
          <w:rFonts w:ascii="Times New Roman" w:hAnsi="Times New Roman" w:cs="Times New Roman"/>
          <w:sz w:val="24"/>
          <w:szCs w:val="24"/>
        </w:rPr>
        <w:t xml:space="preserve">. Isso permite determinar </w:t>
      </w:r>
      <w:r w:rsidR="004232D8" w:rsidRPr="00176A25">
        <w:rPr>
          <w:rFonts w:ascii="Times New Roman" w:hAnsi="Times New Roman" w:cs="Times New Roman"/>
          <w:sz w:val="24"/>
          <w:szCs w:val="24"/>
        </w:rPr>
        <w:t>“</w:t>
      </w:r>
      <w:r w:rsidR="004232D8" w:rsidRPr="00176A25">
        <w:rPr>
          <w:rFonts w:ascii="Times New Roman" w:hAnsi="Times New Roman" w:cs="Times New Roman"/>
          <w:i/>
          <w:sz w:val="24"/>
          <w:szCs w:val="24"/>
        </w:rPr>
        <w:t>the different ways of determining membership and inclusion, inside and outside, the law and the exception</w:t>
      </w:r>
      <w:r w:rsidR="004232D8" w:rsidRPr="00176A25">
        <w:rPr>
          <w:rFonts w:ascii="Times New Roman" w:hAnsi="Times New Roman" w:cs="Times New Roman"/>
          <w:sz w:val="24"/>
          <w:szCs w:val="24"/>
        </w:rPr>
        <w:t>” (Idem, ibidem)</w:t>
      </w:r>
      <w:r w:rsidR="00DE1BBF" w:rsidRPr="00176A25">
        <w:rPr>
          <w:rFonts w:ascii="Times New Roman" w:hAnsi="Times New Roman" w:cs="Times New Roman"/>
          <w:sz w:val="24"/>
          <w:szCs w:val="24"/>
        </w:rPr>
        <w:t>.</w:t>
      </w:r>
      <w:r w:rsidR="00590D35" w:rsidRPr="00176A25">
        <w:rPr>
          <w:rFonts w:ascii="Times New Roman" w:hAnsi="Times New Roman" w:cs="Times New Roman"/>
          <w:sz w:val="24"/>
          <w:szCs w:val="24"/>
        </w:rPr>
        <w:t xml:space="preserve"> </w:t>
      </w:r>
      <w:r w:rsidR="001210C6" w:rsidRPr="00176A25">
        <w:rPr>
          <w:rFonts w:ascii="Times New Roman" w:hAnsi="Times New Roman" w:cs="Times New Roman"/>
          <w:sz w:val="24"/>
          <w:szCs w:val="24"/>
        </w:rPr>
        <w:t xml:space="preserve">  </w:t>
      </w:r>
    </w:p>
    <w:p w:rsidR="00EE216B" w:rsidRPr="00176A25" w:rsidRDefault="00255EB8" w:rsidP="006E5750">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lastRenderedPageBreak/>
        <w:t>Pode-se deduzir que, d</w:t>
      </w:r>
      <w:r w:rsidR="00543E62" w:rsidRPr="00176A25">
        <w:rPr>
          <w:rFonts w:ascii="Times New Roman" w:hAnsi="Times New Roman" w:cs="Times New Roman"/>
          <w:sz w:val="24"/>
          <w:szCs w:val="24"/>
        </w:rPr>
        <w:t>e acord</w:t>
      </w:r>
      <w:r w:rsidR="0049611C" w:rsidRPr="00176A25">
        <w:rPr>
          <w:rFonts w:ascii="Times New Roman" w:hAnsi="Times New Roman" w:cs="Times New Roman"/>
          <w:sz w:val="24"/>
          <w:szCs w:val="24"/>
        </w:rPr>
        <w:t xml:space="preserve">o com as etnografias presentes na coletânea </w:t>
      </w:r>
      <w:r w:rsidR="00543E62" w:rsidRPr="00176A25">
        <w:rPr>
          <w:rFonts w:ascii="Times New Roman" w:hAnsi="Times New Roman" w:cs="Times New Roman"/>
          <w:sz w:val="24"/>
          <w:szCs w:val="24"/>
        </w:rPr>
        <w:t xml:space="preserve">em voga, </w:t>
      </w:r>
      <w:r w:rsidR="006161A4" w:rsidRPr="00176A25">
        <w:rPr>
          <w:rFonts w:ascii="Times New Roman" w:hAnsi="Times New Roman" w:cs="Times New Roman"/>
          <w:sz w:val="24"/>
          <w:szCs w:val="24"/>
        </w:rPr>
        <w:t>as populações ou grupos marginalizados</w:t>
      </w:r>
      <w:r w:rsidR="00B655F1" w:rsidRPr="00176A25">
        <w:rPr>
          <w:rFonts w:ascii="Times New Roman" w:hAnsi="Times New Roman" w:cs="Times New Roman"/>
          <w:sz w:val="24"/>
          <w:szCs w:val="24"/>
        </w:rPr>
        <w:t xml:space="preserve"> não deve</w:t>
      </w:r>
      <w:r w:rsidR="006161A4" w:rsidRPr="00176A25">
        <w:rPr>
          <w:rFonts w:ascii="Times New Roman" w:hAnsi="Times New Roman" w:cs="Times New Roman"/>
          <w:sz w:val="24"/>
          <w:szCs w:val="24"/>
        </w:rPr>
        <w:t>m</w:t>
      </w:r>
      <w:r w:rsidR="00B655F1" w:rsidRPr="00176A25">
        <w:rPr>
          <w:rFonts w:ascii="Times New Roman" w:hAnsi="Times New Roman" w:cs="Times New Roman"/>
          <w:sz w:val="24"/>
          <w:szCs w:val="24"/>
        </w:rPr>
        <w:t xml:space="preserve"> ser </w:t>
      </w:r>
      <w:r w:rsidR="00E5206A" w:rsidRPr="00176A25">
        <w:rPr>
          <w:rFonts w:ascii="Times New Roman" w:hAnsi="Times New Roman" w:cs="Times New Roman"/>
          <w:sz w:val="24"/>
          <w:szCs w:val="24"/>
        </w:rPr>
        <w:t>qualificad</w:t>
      </w:r>
      <w:r w:rsidR="00B83BED" w:rsidRPr="00176A25">
        <w:rPr>
          <w:rFonts w:ascii="Times New Roman" w:hAnsi="Times New Roman" w:cs="Times New Roman"/>
          <w:sz w:val="24"/>
          <w:szCs w:val="24"/>
        </w:rPr>
        <w:t>os</w:t>
      </w:r>
      <w:r w:rsidR="00B655F1" w:rsidRPr="00176A25">
        <w:rPr>
          <w:rFonts w:ascii="Times New Roman" w:hAnsi="Times New Roman" w:cs="Times New Roman"/>
          <w:sz w:val="24"/>
          <w:szCs w:val="24"/>
        </w:rPr>
        <w:t xml:space="preserve"> de </w:t>
      </w:r>
      <w:r w:rsidR="002339DB" w:rsidRPr="00176A25">
        <w:rPr>
          <w:rFonts w:ascii="Times New Roman" w:hAnsi="Times New Roman" w:cs="Times New Roman"/>
          <w:sz w:val="24"/>
          <w:szCs w:val="24"/>
        </w:rPr>
        <w:t xml:space="preserve">forma </w:t>
      </w:r>
      <w:r w:rsidR="00514F33" w:rsidRPr="00176A25">
        <w:rPr>
          <w:rFonts w:ascii="Times New Roman" w:hAnsi="Times New Roman" w:cs="Times New Roman"/>
          <w:sz w:val="24"/>
          <w:szCs w:val="24"/>
        </w:rPr>
        <w:t xml:space="preserve">prévia, </w:t>
      </w:r>
      <w:r w:rsidR="008F3C5E" w:rsidRPr="00176A25">
        <w:rPr>
          <w:rFonts w:ascii="Times New Roman" w:hAnsi="Times New Roman" w:cs="Times New Roman"/>
          <w:sz w:val="24"/>
          <w:szCs w:val="24"/>
        </w:rPr>
        <w:t xml:space="preserve">a </w:t>
      </w:r>
      <w:r w:rsidR="008F3C5E" w:rsidRPr="00176A25">
        <w:rPr>
          <w:rFonts w:ascii="Times New Roman" w:hAnsi="Times New Roman" w:cs="Times New Roman"/>
          <w:i/>
          <w:sz w:val="24"/>
          <w:szCs w:val="24"/>
        </w:rPr>
        <w:t>priori</w:t>
      </w:r>
      <w:r w:rsidR="00B52A43" w:rsidRPr="00176A25">
        <w:rPr>
          <w:rFonts w:ascii="Times New Roman" w:hAnsi="Times New Roman" w:cs="Times New Roman"/>
          <w:sz w:val="24"/>
          <w:szCs w:val="24"/>
        </w:rPr>
        <w:t xml:space="preserve">, em função </w:t>
      </w:r>
      <w:r w:rsidR="00BC7CFA" w:rsidRPr="00176A25">
        <w:rPr>
          <w:rFonts w:ascii="Times New Roman" w:hAnsi="Times New Roman" w:cs="Times New Roman"/>
          <w:sz w:val="24"/>
          <w:szCs w:val="24"/>
        </w:rPr>
        <w:t xml:space="preserve">somente </w:t>
      </w:r>
      <w:r w:rsidR="00B52A43" w:rsidRPr="00176A25">
        <w:rPr>
          <w:rFonts w:ascii="Times New Roman" w:hAnsi="Times New Roman" w:cs="Times New Roman"/>
          <w:sz w:val="24"/>
          <w:szCs w:val="24"/>
        </w:rPr>
        <w:t xml:space="preserve">de sua </w:t>
      </w:r>
      <w:r w:rsidR="00501FEF" w:rsidRPr="00176A25">
        <w:rPr>
          <w:rFonts w:ascii="Times New Roman" w:hAnsi="Times New Roman" w:cs="Times New Roman"/>
          <w:sz w:val="24"/>
          <w:szCs w:val="24"/>
        </w:rPr>
        <w:t>identidade</w:t>
      </w:r>
      <w:r w:rsidR="00B52A43" w:rsidRPr="00176A25">
        <w:rPr>
          <w:rFonts w:ascii="Times New Roman" w:hAnsi="Times New Roman" w:cs="Times New Roman"/>
          <w:sz w:val="24"/>
          <w:szCs w:val="24"/>
        </w:rPr>
        <w:t xml:space="preserve"> </w:t>
      </w:r>
      <w:r w:rsidR="00B52A43" w:rsidRPr="00176A25">
        <w:rPr>
          <w:rFonts w:ascii="Times New Roman" w:eastAsia="Calibri" w:hAnsi="Times New Roman" w:cs="Times New Roman"/>
          <w:sz w:val="24"/>
          <w:szCs w:val="24"/>
        </w:rPr>
        <w:t>polític</w:t>
      </w:r>
      <w:r w:rsidR="00B52A43" w:rsidRPr="00176A25">
        <w:rPr>
          <w:rFonts w:ascii="Times New Roman" w:hAnsi="Times New Roman" w:cs="Times New Roman"/>
          <w:sz w:val="24"/>
          <w:szCs w:val="24"/>
        </w:rPr>
        <w:t>a</w:t>
      </w:r>
      <w:r w:rsidR="00FE5D10" w:rsidRPr="00176A25">
        <w:rPr>
          <w:rFonts w:ascii="Times New Roman" w:hAnsi="Times New Roman" w:cs="Times New Roman"/>
          <w:sz w:val="24"/>
          <w:szCs w:val="24"/>
        </w:rPr>
        <w:t>, social, econômica</w:t>
      </w:r>
      <w:r w:rsidR="00B52A43" w:rsidRPr="00176A25">
        <w:rPr>
          <w:rFonts w:ascii="Times New Roman" w:eastAsia="Calibri" w:hAnsi="Times New Roman" w:cs="Times New Roman"/>
          <w:sz w:val="24"/>
          <w:szCs w:val="24"/>
        </w:rPr>
        <w:t xml:space="preserve"> </w:t>
      </w:r>
      <w:r w:rsidR="00FE5D10" w:rsidRPr="00176A25">
        <w:rPr>
          <w:rFonts w:ascii="Times New Roman" w:eastAsia="Calibri" w:hAnsi="Times New Roman" w:cs="Times New Roman"/>
          <w:sz w:val="24"/>
          <w:szCs w:val="24"/>
        </w:rPr>
        <w:t>ou</w:t>
      </w:r>
      <w:r w:rsidR="00B52A43" w:rsidRPr="00176A25">
        <w:rPr>
          <w:rFonts w:ascii="Times New Roman" w:eastAsia="Calibri" w:hAnsi="Times New Roman" w:cs="Times New Roman"/>
          <w:sz w:val="24"/>
          <w:szCs w:val="24"/>
        </w:rPr>
        <w:t xml:space="preserve"> </w:t>
      </w:r>
      <w:r w:rsidR="00FE5D10" w:rsidRPr="00176A25">
        <w:rPr>
          <w:rFonts w:ascii="Times New Roman" w:eastAsia="Calibri" w:hAnsi="Times New Roman" w:cs="Times New Roman"/>
          <w:sz w:val="24"/>
          <w:szCs w:val="24"/>
        </w:rPr>
        <w:t>cultural</w:t>
      </w:r>
      <w:r w:rsidR="00A27050" w:rsidRPr="00176A25">
        <w:rPr>
          <w:rFonts w:ascii="Times New Roman" w:hAnsi="Times New Roman" w:cs="Times New Roman"/>
          <w:sz w:val="24"/>
          <w:szCs w:val="24"/>
        </w:rPr>
        <w:t xml:space="preserve">. Para </w:t>
      </w:r>
      <w:r w:rsidR="00E0390B" w:rsidRPr="00176A25">
        <w:rPr>
          <w:rFonts w:ascii="Times New Roman" w:hAnsi="Times New Roman" w:cs="Times New Roman"/>
          <w:sz w:val="24"/>
          <w:szCs w:val="24"/>
        </w:rPr>
        <w:t>identificar</w:t>
      </w:r>
      <w:r w:rsidR="00A27050" w:rsidRPr="00176A25">
        <w:rPr>
          <w:rFonts w:ascii="Times New Roman" w:hAnsi="Times New Roman" w:cs="Times New Roman"/>
          <w:sz w:val="24"/>
          <w:szCs w:val="24"/>
        </w:rPr>
        <w:t xml:space="preserve"> </w:t>
      </w:r>
      <w:r w:rsidR="00172E9D" w:rsidRPr="00176A25">
        <w:rPr>
          <w:rFonts w:ascii="Times New Roman" w:hAnsi="Times New Roman" w:cs="Times New Roman"/>
          <w:sz w:val="24"/>
          <w:szCs w:val="24"/>
        </w:rPr>
        <w:t xml:space="preserve">e qualificar </w:t>
      </w:r>
      <w:r w:rsidR="00A64826" w:rsidRPr="00176A25">
        <w:rPr>
          <w:rFonts w:ascii="Times New Roman" w:hAnsi="Times New Roman" w:cs="Times New Roman"/>
          <w:sz w:val="24"/>
          <w:szCs w:val="24"/>
        </w:rPr>
        <w:t>as condições nas quais</w:t>
      </w:r>
      <w:r w:rsidR="00A27050" w:rsidRPr="00176A25">
        <w:rPr>
          <w:rFonts w:ascii="Times New Roman" w:hAnsi="Times New Roman" w:cs="Times New Roman"/>
          <w:sz w:val="24"/>
          <w:szCs w:val="24"/>
        </w:rPr>
        <w:t xml:space="preserve"> </w:t>
      </w:r>
      <w:r w:rsidR="00EE216B" w:rsidRPr="00176A25">
        <w:rPr>
          <w:rFonts w:ascii="Times New Roman" w:hAnsi="Times New Roman" w:cs="Times New Roman"/>
          <w:sz w:val="24"/>
          <w:szCs w:val="24"/>
        </w:rPr>
        <w:t>atores</w:t>
      </w:r>
      <w:r w:rsidR="00A27050" w:rsidRPr="00176A25">
        <w:rPr>
          <w:rFonts w:ascii="Times New Roman" w:hAnsi="Times New Roman" w:cs="Times New Roman"/>
          <w:sz w:val="24"/>
          <w:szCs w:val="24"/>
        </w:rPr>
        <w:t xml:space="preserve"> estão </w:t>
      </w:r>
      <w:r w:rsidR="00FE5D10" w:rsidRPr="00176A25">
        <w:rPr>
          <w:rFonts w:ascii="Times New Roman" w:hAnsi="Times New Roman" w:cs="Times New Roman"/>
          <w:sz w:val="24"/>
          <w:szCs w:val="24"/>
        </w:rPr>
        <w:t>situad</w:t>
      </w:r>
      <w:r w:rsidR="00EE216B" w:rsidRPr="00176A25">
        <w:rPr>
          <w:rFonts w:ascii="Times New Roman" w:hAnsi="Times New Roman" w:cs="Times New Roman"/>
          <w:sz w:val="24"/>
          <w:szCs w:val="24"/>
        </w:rPr>
        <w:t>o</w:t>
      </w:r>
      <w:r w:rsidR="00FE5D10" w:rsidRPr="00176A25">
        <w:rPr>
          <w:rFonts w:ascii="Times New Roman" w:hAnsi="Times New Roman" w:cs="Times New Roman"/>
          <w:sz w:val="24"/>
          <w:szCs w:val="24"/>
        </w:rPr>
        <w:t>s</w:t>
      </w:r>
      <w:r w:rsidR="00E0390B" w:rsidRPr="00176A25">
        <w:rPr>
          <w:rFonts w:ascii="Times New Roman" w:hAnsi="Times New Roman" w:cs="Times New Roman"/>
          <w:sz w:val="24"/>
          <w:szCs w:val="24"/>
        </w:rPr>
        <w:t xml:space="preserve"> </w:t>
      </w:r>
      <w:r w:rsidR="00A64826" w:rsidRPr="00176A25">
        <w:rPr>
          <w:rFonts w:ascii="Times New Roman" w:hAnsi="Times New Roman" w:cs="Times New Roman"/>
          <w:sz w:val="24"/>
          <w:szCs w:val="24"/>
        </w:rPr>
        <w:t>em relação ao</w:t>
      </w:r>
      <w:r w:rsidR="00985547" w:rsidRPr="00176A25">
        <w:rPr>
          <w:rFonts w:ascii="Times New Roman" w:hAnsi="Times New Roman" w:cs="Times New Roman"/>
          <w:sz w:val="24"/>
          <w:szCs w:val="24"/>
        </w:rPr>
        <w:t xml:space="preserve"> Estado, </w:t>
      </w:r>
      <w:r w:rsidR="00FF0AF2" w:rsidRPr="00176A25">
        <w:rPr>
          <w:rFonts w:ascii="Times New Roman" w:hAnsi="Times New Roman" w:cs="Times New Roman"/>
          <w:sz w:val="24"/>
          <w:szCs w:val="24"/>
        </w:rPr>
        <w:t xml:space="preserve">é </w:t>
      </w:r>
      <w:r w:rsidR="007317A4" w:rsidRPr="00176A25">
        <w:rPr>
          <w:rFonts w:ascii="Times New Roman" w:hAnsi="Times New Roman" w:cs="Times New Roman"/>
          <w:sz w:val="24"/>
          <w:szCs w:val="24"/>
        </w:rPr>
        <w:t>mais profícuo</w:t>
      </w:r>
      <w:r w:rsidR="007B158B" w:rsidRPr="00176A25">
        <w:rPr>
          <w:rFonts w:ascii="Times New Roman" w:hAnsi="Times New Roman" w:cs="Times New Roman"/>
          <w:sz w:val="24"/>
          <w:szCs w:val="24"/>
        </w:rPr>
        <w:t xml:space="preserve"> antes investigar</w:t>
      </w:r>
      <w:r w:rsidR="00FF0AF2" w:rsidRPr="00176A25">
        <w:rPr>
          <w:rFonts w:ascii="Times New Roman" w:hAnsi="Times New Roman" w:cs="Times New Roman"/>
          <w:sz w:val="24"/>
          <w:szCs w:val="24"/>
        </w:rPr>
        <w:t xml:space="preserve"> </w:t>
      </w:r>
      <w:r w:rsidR="00720143" w:rsidRPr="00176A25">
        <w:rPr>
          <w:rFonts w:ascii="Times New Roman" w:hAnsi="Times New Roman" w:cs="Times New Roman"/>
          <w:sz w:val="24"/>
          <w:szCs w:val="24"/>
        </w:rPr>
        <w:t xml:space="preserve">empiricamente </w:t>
      </w:r>
      <w:r w:rsidR="00FF0AF2" w:rsidRPr="00176A25">
        <w:rPr>
          <w:rFonts w:ascii="Times New Roman" w:hAnsi="Times New Roman" w:cs="Times New Roman"/>
          <w:sz w:val="24"/>
          <w:szCs w:val="24"/>
        </w:rPr>
        <w:t>a relação dess</w:t>
      </w:r>
      <w:r w:rsidR="00940C25" w:rsidRPr="00176A25">
        <w:rPr>
          <w:rFonts w:ascii="Times New Roman" w:hAnsi="Times New Roman" w:cs="Times New Roman"/>
          <w:sz w:val="24"/>
          <w:szCs w:val="24"/>
        </w:rPr>
        <w:t>as populações</w:t>
      </w:r>
      <w:r w:rsidR="00FF0AF2" w:rsidRPr="00176A25">
        <w:rPr>
          <w:rFonts w:ascii="Times New Roman" w:hAnsi="Times New Roman" w:cs="Times New Roman"/>
          <w:sz w:val="24"/>
          <w:szCs w:val="24"/>
        </w:rPr>
        <w:t xml:space="preserve"> ou grupos </w:t>
      </w:r>
      <w:r w:rsidR="000656FF" w:rsidRPr="00176A25">
        <w:rPr>
          <w:rFonts w:ascii="Times New Roman" w:hAnsi="Times New Roman" w:cs="Times New Roman"/>
          <w:sz w:val="24"/>
          <w:szCs w:val="24"/>
        </w:rPr>
        <w:t>com o</w:t>
      </w:r>
      <w:r w:rsidR="0022041C" w:rsidRPr="00176A25">
        <w:rPr>
          <w:rFonts w:ascii="Times New Roman" w:hAnsi="Times New Roman" w:cs="Times New Roman"/>
          <w:sz w:val="24"/>
          <w:szCs w:val="24"/>
        </w:rPr>
        <w:t xml:space="preserve"> poder central</w:t>
      </w:r>
      <w:r w:rsidR="000656FF" w:rsidRPr="00176A25">
        <w:rPr>
          <w:rFonts w:ascii="Times New Roman" w:hAnsi="Times New Roman" w:cs="Times New Roman"/>
          <w:sz w:val="24"/>
          <w:szCs w:val="24"/>
        </w:rPr>
        <w:t xml:space="preserve">, </w:t>
      </w:r>
      <w:r w:rsidR="00596E1C" w:rsidRPr="00176A25">
        <w:rPr>
          <w:rFonts w:ascii="Times New Roman" w:hAnsi="Times New Roman" w:cs="Times New Roman"/>
          <w:sz w:val="24"/>
          <w:szCs w:val="24"/>
        </w:rPr>
        <w:t xml:space="preserve">contemplando </w:t>
      </w:r>
      <w:r w:rsidR="002602C4" w:rsidRPr="00176A25">
        <w:rPr>
          <w:rFonts w:ascii="Times New Roman" w:hAnsi="Times New Roman" w:cs="Times New Roman"/>
          <w:sz w:val="24"/>
          <w:szCs w:val="24"/>
        </w:rPr>
        <w:t>c</w:t>
      </w:r>
      <w:r w:rsidR="00B97941" w:rsidRPr="00176A25">
        <w:rPr>
          <w:rFonts w:ascii="Times New Roman" w:hAnsi="Times New Roman" w:cs="Times New Roman"/>
          <w:sz w:val="24"/>
          <w:szCs w:val="24"/>
        </w:rPr>
        <w:t xml:space="preserve">omo o poder soberano os enquadram </w:t>
      </w:r>
      <w:r w:rsidR="00514F33" w:rsidRPr="00176A25">
        <w:rPr>
          <w:rFonts w:ascii="Times New Roman" w:hAnsi="Times New Roman" w:cs="Times New Roman"/>
          <w:sz w:val="24"/>
          <w:szCs w:val="24"/>
        </w:rPr>
        <w:t>n</w:t>
      </w:r>
      <w:r w:rsidR="00B97941" w:rsidRPr="00176A25">
        <w:rPr>
          <w:rFonts w:ascii="Times New Roman" w:hAnsi="Times New Roman" w:cs="Times New Roman"/>
          <w:sz w:val="24"/>
          <w:szCs w:val="24"/>
        </w:rPr>
        <w:t xml:space="preserve">o seu “jogo” ou seu “mapa” de </w:t>
      </w:r>
      <w:r w:rsidR="00514F33" w:rsidRPr="00176A25">
        <w:rPr>
          <w:rFonts w:ascii="Times New Roman" w:hAnsi="Times New Roman" w:cs="Times New Roman"/>
          <w:sz w:val="24"/>
          <w:szCs w:val="24"/>
        </w:rPr>
        <w:t>representaç</w:t>
      </w:r>
      <w:r w:rsidR="00B97941" w:rsidRPr="00176A25">
        <w:rPr>
          <w:rFonts w:ascii="Times New Roman" w:hAnsi="Times New Roman" w:cs="Times New Roman"/>
          <w:sz w:val="24"/>
          <w:szCs w:val="24"/>
        </w:rPr>
        <w:t>ões</w:t>
      </w:r>
      <w:r w:rsidR="002602C4" w:rsidRPr="00176A25">
        <w:rPr>
          <w:rFonts w:ascii="Times New Roman" w:hAnsi="Times New Roman" w:cs="Times New Roman"/>
          <w:sz w:val="24"/>
          <w:szCs w:val="24"/>
        </w:rPr>
        <w:t xml:space="preserve"> e</w:t>
      </w:r>
      <w:r w:rsidR="006F7346" w:rsidRPr="00176A25">
        <w:rPr>
          <w:rFonts w:ascii="Times New Roman" w:hAnsi="Times New Roman" w:cs="Times New Roman"/>
          <w:sz w:val="24"/>
          <w:szCs w:val="24"/>
        </w:rPr>
        <w:t xml:space="preserve">, </w:t>
      </w:r>
      <w:r w:rsidR="002602C4" w:rsidRPr="00176A25">
        <w:rPr>
          <w:rFonts w:ascii="Times New Roman" w:hAnsi="Times New Roman" w:cs="Times New Roman"/>
          <w:sz w:val="24"/>
          <w:szCs w:val="24"/>
        </w:rPr>
        <w:t>ao mesmo tempo,</w:t>
      </w:r>
      <w:r w:rsidR="006F7346" w:rsidRPr="00176A25">
        <w:rPr>
          <w:rFonts w:ascii="Times New Roman" w:hAnsi="Times New Roman" w:cs="Times New Roman"/>
          <w:sz w:val="24"/>
          <w:szCs w:val="24"/>
        </w:rPr>
        <w:t xml:space="preserve"> identifica</w:t>
      </w:r>
      <w:r w:rsidR="00E97194" w:rsidRPr="00176A25">
        <w:rPr>
          <w:rFonts w:ascii="Times New Roman" w:hAnsi="Times New Roman" w:cs="Times New Roman"/>
          <w:sz w:val="24"/>
          <w:szCs w:val="24"/>
        </w:rPr>
        <w:t>ndo</w:t>
      </w:r>
      <w:r w:rsidR="006F7346" w:rsidRPr="00176A25">
        <w:rPr>
          <w:rFonts w:ascii="Times New Roman" w:hAnsi="Times New Roman" w:cs="Times New Roman"/>
          <w:sz w:val="24"/>
          <w:szCs w:val="24"/>
        </w:rPr>
        <w:t xml:space="preserve"> as estratégias e ações protagonizadas pelos atores</w:t>
      </w:r>
      <w:r w:rsidR="00AB40B8" w:rsidRPr="00176A25">
        <w:rPr>
          <w:rFonts w:ascii="Times New Roman" w:hAnsi="Times New Roman" w:cs="Times New Roman"/>
          <w:sz w:val="24"/>
          <w:szCs w:val="24"/>
        </w:rPr>
        <w:t>.</w:t>
      </w:r>
      <w:r w:rsidR="007A0620" w:rsidRPr="00176A25">
        <w:rPr>
          <w:rFonts w:ascii="Times New Roman" w:hAnsi="Times New Roman" w:cs="Times New Roman"/>
          <w:sz w:val="24"/>
          <w:szCs w:val="24"/>
        </w:rPr>
        <w:t xml:space="preserve"> </w:t>
      </w:r>
    </w:p>
    <w:p w:rsidR="00C46A78" w:rsidRPr="00176A25" w:rsidRDefault="003606EF" w:rsidP="00525EDA">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Portanto</w:t>
      </w:r>
      <w:r w:rsidR="00470D38" w:rsidRPr="00176A25">
        <w:rPr>
          <w:rFonts w:ascii="Times New Roman" w:hAnsi="Times New Roman" w:cs="Times New Roman"/>
          <w:sz w:val="24"/>
          <w:szCs w:val="24"/>
        </w:rPr>
        <w:t xml:space="preserve">, </w:t>
      </w:r>
      <w:r w:rsidR="002F2980" w:rsidRPr="00176A25">
        <w:rPr>
          <w:rFonts w:ascii="Times New Roman" w:hAnsi="Times New Roman" w:cs="Times New Roman"/>
          <w:sz w:val="24"/>
          <w:szCs w:val="24"/>
        </w:rPr>
        <w:t>o</w:t>
      </w:r>
      <w:r w:rsidRPr="00176A25">
        <w:rPr>
          <w:rFonts w:ascii="Times New Roman" w:hAnsi="Times New Roman" w:cs="Times New Roman"/>
          <w:sz w:val="24"/>
          <w:szCs w:val="24"/>
        </w:rPr>
        <w:t>s</w:t>
      </w:r>
      <w:r w:rsidR="002F2980" w:rsidRPr="00176A25">
        <w:rPr>
          <w:rFonts w:ascii="Times New Roman" w:hAnsi="Times New Roman" w:cs="Times New Roman"/>
          <w:sz w:val="24"/>
          <w:szCs w:val="24"/>
        </w:rPr>
        <w:t xml:space="preserve"> procedimento</w:t>
      </w:r>
      <w:r w:rsidRPr="00176A25">
        <w:rPr>
          <w:rFonts w:ascii="Times New Roman" w:hAnsi="Times New Roman" w:cs="Times New Roman"/>
          <w:sz w:val="24"/>
          <w:szCs w:val="24"/>
        </w:rPr>
        <w:t>s</w:t>
      </w:r>
      <w:r w:rsidR="002F2980" w:rsidRPr="00176A25">
        <w:rPr>
          <w:rFonts w:ascii="Times New Roman" w:hAnsi="Times New Roman" w:cs="Times New Roman"/>
          <w:sz w:val="24"/>
          <w:szCs w:val="24"/>
        </w:rPr>
        <w:t xml:space="preserve"> proposto</w:t>
      </w:r>
      <w:r w:rsidRPr="00176A25">
        <w:rPr>
          <w:rFonts w:ascii="Times New Roman" w:hAnsi="Times New Roman" w:cs="Times New Roman"/>
          <w:sz w:val="24"/>
          <w:szCs w:val="24"/>
        </w:rPr>
        <w:t>s</w:t>
      </w:r>
      <w:r w:rsidR="002F2980" w:rsidRPr="00176A25">
        <w:rPr>
          <w:rFonts w:ascii="Times New Roman" w:hAnsi="Times New Roman" w:cs="Times New Roman"/>
          <w:sz w:val="24"/>
          <w:szCs w:val="24"/>
        </w:rPr>
        <w:t xml:space="preserve"> acima</w:t>
      </w:r>
      <w:r w:rsidR="00470D38" w:rsidRPr="00176A25">
        <w:rPr>
          <w:rFonts w:ascii="Times New Roman" w:hAnsi="Times New Roman" w:cs="Times New Roman"/>
          <w:sz w:val="24"/>
          <w:szCs w:val="24"/>
        </w:rPr>
        <w:t xml:space="preserve"> não deve</w:t>
      </w:r>
      <w:r w:rsidRPr="00176A25">
        <w:rPr>
          <w:rFonts w:ascii="Times New Roman" w:hAnsi="Times New Roman" w:cs="Times New Roman"/>
          <w:sz w:val="24"/>
          <w:szCs w:val="24"/>
        </w:rPr>
        <w:t>m</w:t>
      </w:r>
      <w:r w:rsidR="00470D38" w:rsidRPr="00176A25">
        <w:rPr>
          <w:rFonts w:ascii="Times New Roman" w:hAnsi="Times New Roman" w:cs="Times New Roman"/>
          <w:sz w:val="24"/>
          <w:szCs w:val="24"/>
        </w:rPr>
        <w:t xml:space="preserve"> ser realizad</w:t>
      </w:r>
      <w:r w:rsidR="002F2980" w:rsidRPr="00176A25">
        <w:rPr>
          <w:rFonts w:ascii="Times New Roman" w:hAnsi="Times New Roman" w:cs="Times New Roman"/>
          <w:sz w:val="24"/>
          <w:szCs w:val="24"/>
        </w:rPr>
        <w:t>o</w:t>
      </w:r>
      <w:r w:rsidRPr="00176A25">
        <w:rPr>
          <w:rFonts w:ascii="Times New Roman" w:hAnsi="Times New Roman" w:cs="Times New Roman"/>
          <w:sz w:val="24"/>
          <w:szCs w:val="24"/>
        </w:rPr>
        <w:t>s</w:t>
      </w:r>
      <w:r w:rsidR="00FD2E85" w:rsidRPr="00176A25">
        <w:rPr>
          <w:rFonts w:ascii="Times New Roman" w:hAnsi="Times New Roman" w:cs="Times New Roman"/>
          <w:sz w:val="24"/>
          <w:szCs w:val="24"/>
        </w:rPr>
        <w:t xml:space="preserve"> somente </w:t>
      </w:r>
      <w:r w:rsidR="002847A4" w:rsidRPr="00176A25">
        <w:rPr>
          <w:rFonts w:ascii="Times New Roman" w:hAnsi="Times New Roman" w:cs="Times New Roman"/>
          <w:sz w:val="24"/>
          <w:szCs w:val="24"/>
        </w:rPr>
        <w:t>através</w:t>
      </w:r>
      <w:r w:rsidR="00FD2E85" w:rsidRPr="00176A25">
        <w:rPr>
          <w:rFonts w:ascii="Times New Roman" w:hAnsi="Times New Roman" w:cs="Times New Roman"/>
          <w:sz w:val="24"/>
          <w:szCs w:val="24"/>
        </w:rPr>
        <w:t xml:space="preserve"> de </w:t>
      </w:r>
      <w:r w:rsidR="00F02723" w:rsidRPr="00176A25">
        <w:rPr>
          <w:rFonts w:ascii="Times New Roman" w:hAnsi="Times New Roman" w:cs="Times New Roman"/>
          <w:sz w:val="24"/>
          <w:szCs w:val="24"/>
        </w:rPr>
        <w:t xml:space="preserve">abstrações, mas </w:t>
      </w:r>
      <w:r w:rsidR="009973DF" w:rsidRPr="00176A25">
        <w:rPr>
          <w:rFonts w:ascii="Times New Roman" w:hAnsi="Times New Roman" w:cs="Times New Roman"/>
          <w:sz w:val="24"/>
          <w:szCs w:val="24"/>
        </w:rPr>
        <w:t xml:space="preserve">com base </w:t>
      </w:r>
      <w:r w:rsidR="00857ACD" w:rsidRPr="00176A25">
        <w:rPr>
          <w:rFonts w:ascii="Times New Roman" w:hAnsi="Times New Roman" w:cs="Times New Roman"/>
          <w:sz w:val="24"/>
          <w:szCs w:val="24"/>
        </w:rPr>
        <w:t>em</w:t>
      </w:r>
      <w:r w:rsidR="00F02723" w:rsidRPr="00176A25">
        <w:rPr>
          <w:rFonts w:ascii="Times New Roman" w:hAnsi="Times New Roman" w:cs="Times New Roman"/>
          <w:sz w:val="24"/>
          <w:szCs w:val="24"/>
        </w:rPr>
        <w:t xml:space="preserve"> situações concretas</w:t>
      </w:r>
      <w:r w:rsidR="002460AF" w:rsidRPr="00176A25">
        <w:rPr>
          <w:rFonts w:ascii="Times New Roman" w:hAnsi="Times New Roman" w:cs="Times New Roman"/>
          <w:sz w:val="24"/>
          <w:szCs w:val="24"/>
        </w:rPr>
        <w:t xml:space="preserve">. </w:t>
      </w:r>
      <w:r w:rsidR="00F02723" w:rsidRPr="00176A25">
        <w:rPr>
          <w:rFonts w:ascii="Times New Roman" w:hAnsi="Times New Roman" w:cs="Times New Roman"/>
          <w:sz w:val="24"/>
          <w:szCs w:val="24"/>
        </w:rPr>
        <w:t xml:space="preserve">Desse modo, </w:t>
      </w:r>
      <w:r w:rsidR="000A0BB0" w:rsidRPr="00176A25">
        <w:rPr>
          <w:rFonts w:ascii="Times New Roman" w:hAnsi="Times New Roman" w:cs="Times New Roman"/>
          <w:sz w:val="24"/>
          <w:szCs w:val="24"/>
        </w:rPr>
        <w:t xml:space="preserve">faz-se necessário </w:t>
      </w:r>
      <w:r w:rsidR="00B72888" w:rsidRPr="00176A25">
        <w:rPr>
          <w:rFonts w:ascii="Times New Roman" w:hAnsi="Times New Roman" w:cs="Times New Roman"/>
          <w:sz w:val="24"/>
          <w:szCs w:val="24"/>
        </w:rPr>
        <w:t>perscrut</w:t>
      </w:r>
      <w:r w:rsidR="000A0BB0" w:rsidRPr="00176A25">
        <w:rPr>
          <w:rFonts w:ascii="Times New Roman" w:hAnsi="Times New Roman" w:cs="Times New Roman"/>
          <w:sz w:val="24"/>
          <w:szCs w:val="24"/>
        </w:rPr>
        <w:t>ar</w:t>
      </w:r>
      <w:r w:rsidR="00E0217B" w:rsidRPr="00176A25">
        <w:rPr>
          <w:rFonts w:ascii="Times New Roman" w:hAnsi="Times New Roman" w:cs="Times New Roman"/>
          <w:sz w:val="24"/>
          <w:szCs w:val="24"/>
        </w:rPr>
        <w:t xml:space="preserve"> os efeitos d</w:t>
      </w:r>
      <w:r w:rsidR="0007213C" w:rsidRPr="00176A25">
        <w:rPr>
          <w:rFonts w:ascii="Times New Roman" w:hAnsi="Times New Roman" w:cs="Times New Roman"/>
          <w:sz w:val="24"/>
          <w:szCs w:val="24"/>
        </w:rPr>
        <w:t xml:space="preserve">o </w:t>
      </w:r>
      <w:r w:rsidR="00E0217B" w:rsidRPr="00176A25">
        <w:rPr>
          <w:rFonts w:ascii="Times New Roman" w:hAnsi="Times New Roman" w:cs="Times New Roman"/>
          <w:sz w:val="24"/>
          <w:szCs w:val="24"/>
        </w:rPr>
        <w:t>poder</w:t>
      </w:r>
      <w:r w:rsidR="0007213C" w:rsidRPr="00176A25">
        <w:rPr>
          <w:rFonts w:ascii="Times New Roman" w:hAnsi="Times New Roman" w:cs="Times New Roman"/>
          <w:sz w:val="24"/>
          <w:szCs w:val="24"/>
        </w:rPr>
        <w:t xml:space="preserve"> soberano</w:t>
      </w:r>
      <w:r w:rsidR="00B97941" w:rsidRPr="00176A25">
        <w:rPr>
          <w:rFonts w:ascii="Times New Roman" w:hAnsi="Times New Roman" w:cs="Times New Roman"/>
          <w:sz w:val="24"/>
          <w:szCs w:val="24"/>
        </w:rPr>
        <w:t xml:space="preserve"> nessa relação </w:t>
      </w:r>
      <w:r w:rsidR="000A0BB0" w:rsidRPr="00176A25">
        <w:rPr>
          <w:rFonts w:ascii="Times New Roman" w:hAnsi="Times New Roman" w:cs="Times New Roman"/>
          <w:sz w:val="24"/>
          <w:szCs w:val="24"/>
        </w:rPr>
        <w:t xml:space="preserve">cotidiana </w:t>
      </w:r>
      <w:r w:rsidR="00B97941" w:rsidRPr="00176A25">
        <w:rPr>
          <w:rFonts w:ascii="Times New Roman" w:hAnsi="Times New Roman" w:cs="Times New Roman"/>
          <w:sz w:val="24"/>
          <w:szCs w:val="24"/>
        </w:rPr>
        <w:t xml:space="preserve">entre </w:t>
      </w:r>
      <w:r w:rsidR="00F519FA" w:rsidRPr="00176A25">
        <w:rPr>
          <w:rFonts w:ascii="Times New Roman" w:hAnsi="Times New Roman" w:cs="Times New Roman"/>
          <w:sz w:val="24"/>
          <w:szCs w:val="24"/>
        </w:rPr>
        <w:t>poder central e os atores sociais</w:t>
      </w:r>
      <w:r w:rsidR="00E0217B" w:rsidRPr="00176A25">
        <w:rPr>
          <w:rFonts w:ascii="Times New Roman" w:hAnsi="Times New Roman" w:cs="Times New Roman"/>
          <w:sz w:val="24"/>
          <w:szCs w:val="24"/>
        </w:rPr>
        <w:t xml:space="preserve">, </w:t>
      </w:r>
      <w:r w:rsidR="0007213C" w:rsidRPr="00176A25">
        <w:rPr>
          <w:rFonts w:ascii="Times New Roman" w:hAnsi="Times New Roman" w:cs="Times New Roman"/>
          <w:sz w:val="24"/>
          <w:szCs w:val="24"/>
        </w:rPr>
        <w:t>uma vez que esses efeitos</w:t>
      </w:r>
      <w:r w:rsidR="00E0217B" w:rsidRPr="00176A25">
        <w:rPr>
          <w:rFonts w:ascii="Times New Roman" w:hAnsi="Times New Roman" w:cs="Times New Roman"/>
          <w:sz w:val="24"/>
          <w:szCs w:val="24"/>
        </w:rPr>
        <w:t xml:space="preserve"> </w:t>
      </w:r>
      <w:r w:rsidR="00B97941" w:rsidRPr="00176A25">
        <w:rPr>
          <w:rFonts w:ascii="Times New Roman" w:hAnsi="Times New Roman" w:cs="Times New Roman"/>
          <w:sz w:val="24"/>
          <w:szCs w:val="24"/>
        </w:rPr>
        <w:t xml:space="preserve">produzem constantemente </w:t>
      </w:r>
      <w:r w:rsidR="00E0217B" w:rsidRPr="00176A25">
        <w:rPr>
          <w:rFonts w:ascii="Times New Roman" w:hAnsi="Times New Roman" w:cs="Times New Roman"/>
          <w:sz w:val="24"/>
          <w:szCs w:val="24"/>
        </w:rPr>
        <w:t>a re</w:t>
      </w:r>
      <w:r w:rsidR="0007213C" w:rsidRPr="00176A25">
        <w:rPr>
          <w:rFonts w:ascii="Times New Roman" w:hAnsi="Times New Roman" w:cs="Times New Roman"/>
          <w:sz w:val="24"/>
          <w:szCs w:val="24"/>
        </w:rPr>
        <w:t>construção</w:t>
      </w:r>
      <w:r w:rsidR="000A0BB0" w:rsidRPr="00176A25">
        <w:rPr>
          <w:rFonts w:ascii="Times New Roman" w:hAnsi="Times New Roman" w:cs="Times New Roman"/>
          <w:sz w:val="24"/>
          <w:szCs w:val="24"/>
        </w:rPr>
        <w:t xml:space="preserve"> e reposicionamento</w:t>
      </w:r>
      <w:r w:rsidR="00E0217B" w:rsidRPr="00176A25">
        <w:rPr>
          <w:rFonts w:ascii="Times New Roman" w:hAnsi="Times New Roman" w:cs="Times New Roman"/>
          <w:sz w:val="24"/>
          <w:szCs w:val="24"/>
        </w:rPr>
        <w:t xml:space="preserve"> das margens</w:t>
      </w:r>
      <w:r w:rsidR="002460AF" w:rsidRPr="00176A25">
        <w:rPr>
          <w:rFonts w:ascii="Times New Roman" w:hAnsi="Times New Roman" w:cs="Times New Roman"/>
          <w:sz w:val="24"/>
          <w:szCs w:val="24"/>
        </w:rPr>
        <w:t>, bem como permite</w:t>
      </w:r>
      <w:r w:rsidR="00120F3D" w:rsidRPr="00176A25">
        <w:rPr>
          <w:rFonts w:ascii="Times New Roman" w:hAnsi="Times New Roman" w:cs="Times New Roman"/>
          <w:sz w:val="24"/>
          <w:szCs w:val="24"/>
        </w:rPr>
        <w:t>m</w:t>
      </w:r>
      <w:r w:rsidR="002460AF" w:rsidRPr="00176A25">
        <w:rPr>
          <w:rFonts w:ascii="Times New Roman" w:hAnsi="Times New Roman" w:cs="Times New Roman"/>
          <w:sz w:val="24"/>
          <w:szCs w:val="24"/>
        </w:rPr>
        <w:t xml:space="preserve"> qualificar as </w:t>
      </w:r>
      <w:r w:rsidR="00ED3FC3" w:rsidRPr="00176A25">
        <w:rPr>
          <w:rFonts w:ascii="Times New Roman" w:hAnsi="Times New Roman" w:cs="Times New Roman"/>
          <w:sz w:val="24"/>
          <w:szCs w:val="24"/>
        </w:rPr>
        <w:t xml:space="preserve">redes </w:t>
      </w:r>
      <w:r w:rsidR="00626320" w:rsidRPr="00176A25">
        <w:rPr>
          <w:rFonts w:ascii="Times New Roman" w:hAnsi="Times New Roman" w:cs="Times New Roman"/>
          <w:sz w:val="24"/>
          <w:szCs w:val="24"/>
        </w:rPr>
        <w:t xml:space="preserve">internas </w:t>
      </w:r>
      <w:r w:rsidR="00ED3FC3" w:rsidRPr="00176A25">
        <w:rPr>
          <w:rFonts w:ascii="Times New Roman" w:hAnsi="Times New Roman" w:cs="Times New Roman"/>
          <w:sz w:val="24"/>
          <w:szCs w:val="24"/>
        </w:rPr>
        <w:t xml:space="preserve">de poder inscritas nos grupos sociais </w:t>
      </w:r>
      <w:r w:rsidR="00BD0AB5" w:rsidRPr="00176A25">
        <w:rPr>
          <w:rFonts w:ascii="Times New Roman" w:hAnsi="Times New Roman" w:cs="Times New Roman"/>
          <w:sz w:val="24"/>
          <w:szCs w:val="24"/>
        </w:rPr>
        <w:t>marginalizados</w:t>
      </w:r>
      <w:r w:rsidR="00626320" w:rsidRPr="00176A25">
        <w:rPr>
          <w:rFonts w:ascii="Times New Roman" w:hAnsi="Times New Roman" w:cs="Times New Roman"/>
          <w:sz w:val="24"/>
          <w:szCs w:val="24"/>
        </w:rPr>
        <w:t xml:space="preserve">, pois essas redes podem oferecer </w:t>
      </w:r>
      <w:r w:rsidR="00061AD2" w:rsidRPr="00176A25">
        <w:rPr>
          <w:rFonts w:ascii="Times New Roman" w:hAnsi="Times New Roman" w:cs="Times New Roman"/>
          <w:sz w:val="24"/>
          <w:szCs w:val="24"/>
        </w:rPr>
        <w:t xml:space="preserve">possibilidade de se </w:t>
      </w:r>
      <w:r w:rsidR="00E2526F" w:rsidRPr="00176A25">
        <w:rPr>
          <w:rFonts w:ascii="Times New Roman" w:hAnsi="Times New Roman" w:cs="Times New Roman"/>
          <w:sz w:val="24"/>
          <w:szCs w:val="24"/>
        </w:rPr>
        <w:t xml:space="preserve">enxergar </w:t>
      </w:r>
      <w:r w:rsidR="00E96411" w:rsidRPr="00176A25">
        <w:rPr>
          <w:rFonts w:ascii="Times New Roman" w:hAnsi="Times New Roman" w:cs="Times New Roman"/>
          <w:sz w:val="24"/>
          <w:szCs w:val="24"/>
        </w:rPr>
        <w:t>contradições</w:t>
      </w:r>
      <w:r w:rsidR="00E71B64" w:rsidRPr="00176A25">
        <w:rPr>
          <w:rFonts w:ascii="Times New Roman" w:hAnsi="Times New Roman" w:cs="Times New Roman"/>
          <w:sz w:val="24"/>
          <w:szCs w:val="24"/>
        </w:rPr>
        <w:t xml:space="preserve"> e conflitos</w:t>
      </w:r>
      <w:r w:rsidR="00E96411" w:rsidRPr="00176A25">
        <w:rPr>
          <w:rFonts w:ascii="Times New Roman" w:hAnsi="Times New Roman" w:cs="Times New Roman"/>
          <w:sz w:val="24"/>
          <w:szCs w:val="24"/>
        </w:rPr>
        <w:t xml:space="preserve"> endógen</w:t>
      </w:r>
      <w:r w:rsidR="00E71B64" w:rsidRPr="00176A25">
        <w:rPr>
          <w:rFonts w:ascii="Times New Roman" w:hAnsi="Times New Roman" w:cs="Times New Roman"/>
          <w:sz w:val="24"/>
          <w:szCs w:val="24"/>
        </w:rPr>
        <w:t>o</w:t>
      </w:r>
      <w:r w:rsidR="00E96411" w:rsidRPr="00176A25">
        <w:rPr>
          <w:rFonts w:ascii="Times New Roman" w:hAnsi="Times New Roman" w:cs="Times New Roman"/>
          <w:sz w:val="24"/>
          <w:szCs w:val="24"/>
        </w:rPr>
        <w:t>s</w:t>
      </w:r>
      <w:r w:rsidR="00E0217B" w:rsidRPr="00176A25">
        <w:rPr>
          <w:rFonts w:ascii="Times New Roman" w:hAnsi="Times New Roman" w:cs="Times New Roman"/>
          <w:sz w:val="24"/>
          <w:szCs w:val="24"/>
        </w:rPr>
        <w:t>.</w:t>
      </w:r>
      <w:r w:rsidR="002E266B" w:rsidRPr="00176A25">
        <w:rPr>
          <w:rFonts w:ascii="Times New Roman" w:hAnsi="Times New Roman" w:cs="Times New Roman"/>
          <w:sz w:val="24"/>
          <w:szCs w:val="24"/>
        </w:rPr>
        <w:t xml:space="preserve"> Além disso, </w:t>
      </w:r>
      <w:r w:rsidR="00E0217B" w:rsidRPr="00176A25">
        <w:rPr>
          <w:rFonts w:ascii="Times New Roman" w:hAnsi="Times New Roman" w:cs="Times New Roman"/>
          <w:sz w:val="24"/>
          <w:szCs w:val="24"/>
        </w:rPr>
        <w:t>representaç</w:t>
      </w:r>
      <w:r w:rsidR="00F3367C" w:rsidRPr="00176A25">
        <w:rPr>
          <w:rFonts w:ascii="Times New Roman" w:hAnsi="Times New Roman" w:cs="Times New Roman"/>
          <w:sz w:val="24"/>
          <w:szCs w:val="24"/>
        </w:rPr>
        <w:t>ões</w:t>
      </w:r>
      <w:r w:rsidR="00E0217B" w:rsidRPr="00176A25">
        <w:rPr>
          <w:rFonts w:ascii="Times New Roman" w:hAnsi="Times New Roman" w:cs="Times New Roman"/>
          <w:sz w:val="24"/>
          <w:szCs w:val="24"/>
        </w:rPr>
        <w:t xml:space="preserve"> </w:t>
      </w:r>
      <w:r w:rsidR="00991AB1" w:rsidRPr="00176A25">
        <w:rPr>
          <w:rFonts w:ascii="Times New Roman" w:hAnsi="Times New Roman" w:cs="Times New Roman"/>
          <w:sz w:val="24"/>
          <w:szCs w:val="24"/>
        </w:rPr>
        <w:t xml:space="preserve">sociais </w:t>
      </w:r>
      <w:r w:rsidR="00E0217B" w:rsidRPr="00176A25">
        <w:rPr>
          <w:rFonts w:ascii="Times New Roman" w:hAnsi="Times New Roman" w:cs="Times New Roman"/>
          <w:sz w:val="24"/>
          <w:szCs w:val="24"/>
        </w:rPr>
        <w:t xml:space="preserve">e </w:t>
      </w:r>
      <w:r w:rsidR="00A6704B" w:rsidRPr="00176A25">
        <w:rPr>
          <w:rFonts w:ascii="Times New Roman" w:hAnsi="Times New Roman" w:cs="Times New Roman"/>
          <w:sz w:val="24"/>
          <w:szCs w:val="24"/>
        </w:rPr>
        <w:t xml:space="preserve">relações </w:t>
      </w:r>
      <w:r w:rsidR="00077500" w:rsidRPr="00176A25">
        <w:rPr>
          <w:rFonts w:ascii="Times New Roman" w:hAnsi="Times New Roman" w:cs="Times New Roman"/>
          <w:sz w:val="24"/>
          <w:szCs w:val="24"/>
        </w:rPr>
        <w:t xml:space="preserve">de poder </w:t>
      </w:r>
      <w:r w:rsidR="00991AB1" w:rsidRPr="00176A25">
        <w:rPr>
          <w:rFonts w:ascii="Times New Roman" w:hAnsi="Times New Roman" w:cs="Times New Roman"/>
          <w:sz w:val="24"/>
          <w:szCs w:val="24"/>
        </w:rPr>
        <w:t>que se estabelecem entre margens e centro</w:t>
      </w:r>
      <w:r w:rsidR="00E0217B" w:rsidRPr="00176A25">
        <w:rPr>
          <w:rFonts w:ascii="Times New Roman" w:hAnsi="Times New Roman" w:cs="Times New Roman"/>
          <w:sz w:val="24"/>
          <w:szCs w:val="24"/>
        </w:rPr>
        <w:t xml:space="preserve"> </w:t>
      </w:r>
      <w:r w:rsidR="003876BA" w:rsidRPr="00176A25">
        <w:rPr>
          <w:rFonts w:ascii="Times New Roman" w:hAnsi="Times New Roman" w:cs="Times New Roman"/>
          <w:sz w:val="24"/>
          <w:szCs w:val="24"/>
        </w:rPr>
        <w:t>devem ser identificadas</w:t>
      </w:r>
      <w:r w:rsidR="00EA5C3A" w:rsidRPr="00176A25">
        <w:rPr>
          <w:rFonts w:ascii="Times New Roman" w:hAnsi="Times New Roman" w:cs="Times New Roman"/>
          <w:sz w:val="24"/>
          <w:szCs w:val="24"/>
        </w:rPr>
        <w:t>, nessa perspectiva,</w:t>
      </w:r>
      <w:r w:rsidR="003876BA" w:rsidRPr="00176A25">
        <w:rPr>
          <w:rFonts w:ascii="Times New Roman" w:hAnsi="Times New Roman" w:cs="Times New Roman"/>
          <w:sz w:val="24"/>
          <w:szCs w:val="24"/>
        </w:rPr>
        <w:t xml:space="preserve"> a partir d</w:t>
      </w:r>
      <w:r w:rsidR="00374B8C" w:rsidRPr="00176A25">
        <w:rPr>
          <w:rFonts w:ascii="Times New Roman" w:hAnsi="Times New Roman" w:cs="Times New Roman"/>
          <w:sz w:val="24"/>
          <w:szCs w:val="24"/>
        </w:rPr>
        <w:t>as</w:t>
      </w:r>
      <w:r w:rsidR="009B5EBB" w:rsidRPr="00176A25">
        <w:rPr>
          <w:rFonts w:ascii="Times New Roman" w:hAnsi="Times New Roman" w:cs="Times New Roman"/>
          <w:sz w:val="24"/>
          <w:szCs w:val="24"/>
        </w:rPr>
        <w:t xml:space="preserve"> </w:t>
      </w:r>
      <w:r w:rsidR="00743FDE" w:rsidRPr="00176A25">
        <w:rPr>
          <w:rFonts w:ascii="Times New Roman" w:hAnsi="Times New Roman" w:cs="Times New Roman"/>
          <w:sz w:val="24"/>
          <w:szCs w:val="24"/>
        </w:rPr>
        <w:t>situações vividas no</w:t>
      </w:r>
      <w:r w:rsidR="00E0217B" w:rsidRPr="00176A25">
        <w:rPr>
          <w:rFonts w:ascii="Times New Roman" w:hAnsi="Times New Roman" w:cs="Times New Roman"/>
          <w:sz w:val="24"/>
          <w:szCs w:val="24"/>
        </w:rPr>
        <w:t xml:space="preserve"> cotidiano</w:t>
      </w:r>
      <w:r w:rsidR="00A522CE" w:rsidRPr="00176A25">
        <w:rPr>
          <w:rFonts w:ascii="Times New Roman" w:hAnsi="Times New Roman" w:cs="Times New Roman"/>
          <w:sz w:val="24"/>
          <w:szCs w:val="24"/>
        </w:rPr>
        <w:t xml:space="preserve">. </w:t>
      </w:r>
      <w:r w:rsidR="00B223EF" w:rsidRPr="00176A25">
        <w:rPr>
          <w:rFonts w:ascii="Times New Roman" w:hAnsi="Times New Roman" w:cs="Times New Roman"/>
          <w:sz w:val="24"/>
          <w:szCs w:val="24"/>
        </w:rPr>
        <w:t>Assim,</w:t>
      </w:r>
      <w:r w:rsidR="003F255B" w:rsidRPr="00176A25">
        <w:rPr>
          <w:rFonts w:ascii="Times New Roman" w:hAnsi="Times New Roman" w:cs="Times New Roman"/>
          <w:sz w:val="24"/>
          <w:szCs w:val="24"/>
        </w:rPr>
        <w:t xml:space="preserve"> a concepção de margens</w:t>
      </w:r>
      <w:r w:rsidR="000F60E9" w:rsidRPr="00176A25">
        <w:rPr>
          <w:rFonts w:ascii="Times New Roman" w:hAnsi="Times New Roman" w:cs="Times New Roman"/>
          <w:sz w:val="24"/>
          <w:szCs w:val="24"/>
        </w:rPr>
        <w:t>,</w:t>
      </w:r>
      <w:r w:rsidR="003F255B" w:rsidRPr="00176A25">
        <w:rPr>
          <w:rFonts w:ascii="Times New Roman" w:hAnsi="Times New Roman" w:cs="Times New Roman"/>
          <w:sz w:val="24"/>
          <w:szCs w:val="24"/>
        </w:rPr>
        <w:t xml:space="preserve"> não deve ser </w:t>
      </w:r>
      <w:r w:rsidR="00B223EF" w:rsidRPr="00176A25">
        <w:rPr>
          <w:rFonts w:ascii="Times New Roman" w:hAnsi="Times New Roman" w:cs="Times New Roman"/>
          <w:sz w:val="24"/>
          <w:szCs w:val="24"/>
        </w:rPr>
        <w:t>antecipadamente</w:t>
      </w:r>
      <w:r w:rsidR="003F255B" w:rsidRPr="00176A25">
        <w:rPr>
          <w:rFonts w:ascii="Times New Roman" w:hAnsi="Times New Roman" w:cs="Times New Roman"/>
          <w:sz w:val="24"/>
          <w:szCs w:val="24"/>
        </w:rPr>
        <w:t xml:space="preserve"> definida</w:t>
      </w:r>
      <w:r w:rsidR="00373FF3" w:rsidRPr="00176A25">
        <w:rPr>
          <w:rFonts w:ascii="Times New Roman" w:hAnsi="Times New Roman" w:cs="Times New Roman"/>
          <w:sz w:val="24"/>
          <w:szCs w:val="24"/>
        </w:rPr>
        <w:t xml:space="preserve"> a partir de diretrizes normativas</w:t>
      </w:r>
      <w:r w:rsidR="003F255B" w:rsidRPr="00176A25">
        <w:rPr>
          <w:rFonts w:ascii="Times New Roman" w:hAnsi="Times New Roman" w:cs="Times New Roman"/>
          <w:sz w:val="24"/>
          <w:szCs w:val="24"/>
        </w:rPr>
        <w:t xml:space="preserve">, uma vez que </w:t>
      </w:r>
      <w:r w:rsidR="00315FF8" w:rsidRPr="00176A25">
        <w:rPr>
          <w:rFonts w:ascii="Times New Roman" w:hAnsi="Times New Roman" w:cs="Times New Roman"/>
          <w:sz w:val="24"/>
          <w:szCs w:val="24"/>
        </w:rPr>
        <w:t>a produção das margens tem</w:t>
      </w:r>
      <w:r w:rsidR="003F255B" w:rsidRPr="00176A25">
        <w:rPr>
          <w:rFonts w:ascii="Times New Roman" w:hAnsi="Times New Roman" w:cs="Times New Roman"/>
          <w:sz w:val="24"/>
          <w:szCs w:val="24"/>
        </w:rPr>
        <w:t xml:space="preserve"> ligação intrínseca com o </w:t>
      </w:r>
      <w:r w:rsidR="00315FF8" w:rsidRPr="00176A25">
        <w:rPr>
          <w:rFonts w:ascii="Times New Roman" w:hAnsi="Times New Roman" w:cs="Times New Roman"/>
          <w:sz w:val="24"/>
          <w:szCs w:val="24"/>
        </w:rPr>
        <w:t xml:space="preserve">contextual e com o </w:t>
      </w:r>
      <w:r w:rsidR="003F255B" w:rsidRPr="00176A25">
        <w:rPr>
          <w:rFonts w:ascii="Times New Roman" w:hAnsi="Times New Roman" w:cs="Times New Roman"/>
          <w:sz w:val="24"/>
          <w:szCs w:val="24"/>
        </w:rPr>
        <w:t>relacional (margem e centro)</w:t>
      </w:r>
      <w:r w:rsidR="00623AD3" w:rsidRPr="00176A25">
        <w:rPr>
          <w:rFonts w:ascii="Times New Roman" w:hAnsi="Times New Roman" w:cs="Times New Roman"/>
          <w:sz w:val="24"/>
          <w:szCs w:val="24"/>
        </w:rPr>
        <w:t>.</w:t>
      </w:r>
      <w:r w:rsidR="003F255B" w:rsidRPr="00176A25">
        <w:rPr>
          <w:rFonts w:ascii="Times New Roman" w:hAnsi="Times New Roman" w:cs="Times New Roman"/>
          <w:sz w:val="24"/>
          <w:szCs w:val="24"/>
        </w:rPr>
        <w:t xml:space="preserve"> </w:t>
      </w:r>
    </w:p>
    <w:p w:rsidR="00525EDA" w:rsidRPr="00176A25" w:rsidRDefault="00C46A78" w:rsidP="00525EDA">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P</w:t>
      </w:r>
      <w:r w:rsidR="00280996" w:rsidRPr="00176A25">
        <w:rPr>
          <w:rFonts w:ascii="Times New Roman" w:hAnsi="Times New Roman" w:cs="Times New Roman"/>
          <w:sz w:val="24"/>
          <w:szCs w:val="24"/>
        </w:rPr>
        <w:t>ode-se afirmar</w:t>
      </w:r>
      <w:r w:rsidRPr="00176A25">
        <w:rPr>
          <w:rFonts w:ascii="Times New Roman" w:hAnsi="Times New Roman" w:cs="Times New Roman"/>
          <w:sz w:val="24"/>
          <w:szCs w:val="24"/>
        </w:rPr>
        <w:t>, destarte,</w:t>
      </w:r>
      <w:r w:rsidR="00280996" w:rsidRPr="00176A25">
        <w:rPr>
          <w:rFonts w:ascii="Times New Roman" w:hAnsi="Times New Roman" w:cs="Times New Roman"/>
          <w:sz w:val="24"/>
          <w:szCs w:val="24"/>
        </w:rPr>
        <w:t xml:space="preserve"> que Estado e suas margens se produzem mutuamente, na medida em que </w:t>
      </w:r>
      <w:r w:rsidR="00E33580" w:rsidRPr="00176A25">
        <w:rPr>
          <w:rFonts w:ascii="Times New Roman" w:hAnsi="Times New Roman" w:cs="Times New Roman"/>
          <w:sz w:val="24"/>
          <w:szCs w:val="24"/>
        </w:rPr>
        <w:t>estas últimas</w:t>
      </w:r>
      <w:r w:rsidR="00525EDA" w:rsidRPr="00176A25">
        <w:rPr>
          <w:rFonts w:ascii="Times New Roman" w:hAnsi="Times New Roman" w:cs="Times New Roman"/>
          <w:sz w:val="24"/>
          <w:szCs w:val="24"/>
        </w:rPr>
        <w:t xml:space="preserve"> não devem ser definidas como </w:t>
      </w:r>
      <w:r w:rsidR="00174687" w:rsidRPr="00176A25">
        <w:rPr>
          <w:rFonts w:ascii="Times New Roman" w:hAnsi="Times New Roman" w:cs="Times New Roman"/>
          <w:sz w:val="24"/>
          <w:szCs w:val="24"/>
        </w:rPr>
        <w:t>algo dado</w:t>
      </w:r>
      <w:r w:rsidR="00525EDA" w:rsidRPr="00176A25">
        <w:rPr>
          <w:rFonts w:ascii="Times New Roman" w:hAnsi="Times New Roman" w:cs="Times New Roman"/>
          <w:sz w:val="24"/>
          <w:szCs w:val="24"/>
        </w:rPr>
        <w:t xml:space="preserve">, mas, sobretudo, a partir de sua constituição a </w:t>
      </w:r>
      <w:r w:rsidR="00525EDA" w:rsidRPr="00176A25">
        <w:rPr>
          <w:rFonts w:ascii="Times New Roman" w:hAnsi="Times New Roman" w:cs="Times New Roman"/>
          <w:i/>
          <w:sz w:val="24"/>
          <w:szCs w:val="24"/>
        </w:rPr>
        <w:t>posteriori</w:t>
      </w:r>
      <w:r w:rsidR="00E87298" w:rsidRPr="00176A25">
        <w:rPr>
          <w:rFonts w:ascii="Times New Roman" w:hAnsi="Times New Roman" w:cs="Times New Roman"/>
          <w:sz w:val="24"/>
          <w:szCs w:val="24"/>
        </w:rPr>
        <w:t xml:space="preserve">, pois o poder é instável e é </w:t>
      </w:r>
      <w:r w:rsidR="00145983" w:rsidRPr="00176A25">
        <w:rPr>
          <w:rFonts w:ascii="Times New Roman" w:hAnsi="Times New Roman" w:cs="Times New Roman"/>
          <w:sz w:val="24"/>
          <w:szCs w:val="24"/>
        </w:rPr>
        <w:t>mais bem</w:t>
      </w:r>
      <w:r w:rsidR="00E87298" w:rsidRPr="00176A25">
        <w:rPr>
          <w:rFonts w:ascii="Times New Roman" w:hAnsi="Times New Roman" w:cs="Times New Roman"/>
          <w:sz w:val="24"/>
          <w:szCs w:val="24"/>
        </w:rPr>
        <w:t xml:space="preserve"> enxergado à medida que se move para </w:t>
      </w:r>
      <w:r w:rsidR="00714CC7" w:rsidRPr="00176A25">
        <w:rPr>
          <w:rFonts w:ascii="Times New Roman" w:hAnsi="Times New Roman" w:cs="Times New Roman"/>
          <w:sz w:val="24"/>
          <w:szCs w:val="24"/>
        </w:rPr>
        <w:t>fora</w:t>
      </w:r>
      <w:r w:rsidR="00E87298" w:rsidRPr="00176A25">
        <w:rPr>
          <w:rFonts w:ascii="Times New Roman" w:hAnsi="Times New Roman" w:cs="Times New Roman"/>
          <w:sz w:val="24"/>
          <w:szCs w:val="24"/>
        </w:rPr>
        <w:t xml:space="preserve"> do </w:t>
      </w:r>
      <w:r w:rsidR="00E94127" w:rsidRPr="00176A25">
        <w:rPr>
          <w:rFonts w:ascii="Times New Roman" w:hAnsi="Times New Roman" w:cs="Times New Roman"/>
          <w:sz w:val="24"/>
          <w:szCs w:val="24"/>
        </w:rPr>
        <w:t>poder central</w:t>
      </w:r>
      <w:r w:rsidR="00E87298" w:rsidRPr="00176A25">
        <w:rPr>
          <w:rFonts w:ascii="Times New Roman" w:hAnsi="Times New Roman" w:cs="Times New Roman"/>
          <w:sz w:val="24"/>
          <w:szCs w:val="24"/>
        </w:rPr>
        <w:t xml:space="preserve"> (ASAD, 2004, p. 279)</w:t>
      </w:r>
      <w:r w:rsidR="00525EDA" w:rsidRPr="00176A25">
        <w:rPr>
          <w:rFonts w:ascii="Times New Roman" w:hAnsi="Times New Roman" w:cs="Times New Roman"/>
          <w:sz w:val="24"/>
          <w:szCs w:val="24"/>
        </w:rPr>
        <w:t>. Em função do exposto:</w:t>
      </w:r>
    </w:p>
    <w:p w:rsidR="00525EDA" w:rsidRPr="00176A25" w:rsidRDefault="00525EDA" w:rsidP="00525EDA">
      <w:pPr>
        <w:spacing w:after="0" w:line="360" w:lineRule="auto"/>
        <w:ind w:firstLine="708"/>
        <w:jc w:val="both"/>
        <w:rPr>
          <w:rFonts w:ascii="Times New Roman" w:hAnsi="Times New Roman" w:cs="Times New Roman"/>
          <w:sz w:val="24"/>
          <w:szCs w:val="24"/>
        </w:rPr>
      </w:pPr>
    </w:p>
    <w:p w:rsidR="00525EDA" w:rsidRPr="00176A25" w:rsidRDefault="00525EDA" w:rsidP="00525EDA">
      <w:pPr>
        <w:spacing w:after="0" w:line="240" w:lineRule="auto"/>
        <w:ind w:left="2268"/>
        <w:jc w:val="both"/>
        <w:rPr>
          <w:rFonts w:ascii="Times New Roman" w:hAnsi="Times New Roman" w:cs="Times New Roman"/>
          <w:sz w:val="20"/>
          <w:szCs w:val="20"/>
        </w:rPr>
      </w:pPr>
      <w:r w:rsidRPr="00176A25">
        <w:rPr>
          <w:rFonts w:ascii="Times New Roman" w:hAnsi="Times New Roman" w:cs="Times New Roman"/>
          <w:sz w:val="20"/>
          <w:szCs w:val="20"/>
        </w:rPr>
        <w:t xml:space="preserve">Veena Das e Deborah Poole, na introdução da coletânea que organizaram, intitulada </w:t>
      </w:r>
      <w:r w:rsidRPr="00176A25">
        <w:rPr>
          <w:rFonts w:ascii="Times New Roman" w:hAnsi="Times New Roman" w:cs="Times New Roman"/>
          <w:i/>
          <w:sz w:val="20"/>
          <w:szCs w:val="20"/>
        </w:rPr>
        <w:t>Anthropology in the margins of the state</w:t>
      </w:r>
      <w:r w:rsidRPr="00176A25">
        <w:rPr>
          <w:rFonts w:ascii="Times New Roman" w:hAnsi="Times New Roman" w:cs="Times New Roman"/>
          <w:sz w:val="20"/>
          <w:szCs w:val="20"/>
        </w:rPr>
        <w:t xml:space="preserve">, [...] </w:t>
      </w:r>
      <w:r w:rsidRPr="00176A25">
        <w:rPr>
          <w:rFonts w:ascii="Times New Roman" w:hAnsi="Times New Roman" w:cs="Times New Roman"/>
          <w:sz w:val="20"/>
          <w:szCs w:val="20"/>
          <w:u w:val="single"/>
        </w:rPr>
        <w:t>propõem que o Estado, como dispositivo encravado na vida cotidiana, se produz ao produzir suas margens</w:t>
      </w:r>
      <w:r w:rsidRPr="00176A25">
        <w:rPr>
          <w:rFonts w:ascii="Times New Roman" w:hAnsi="Times New Roman" w:cs="Times New Roman"/>
          <w:sz w:val="20"/>
          <w:szCs w:val="20"/>
        </w:rPr>
        <w:t>. Ou seja, é justamente o ‘caráter performativo da norma’ estatal (sob a forma de ‘práticas linguagens e lugares [...]) que gera o que ela não cobre. (</w:t>
      </w:r>
      <w:r w:rsidR="004F6778" w:rsidRPr="00176A25">
        <w:rPr>
          <w:rFonts w:ascii="Times New Roman" w:hAnsi="Times New Roman" w:cs="Times New Roman"/>
          <w:sz w:val="20"/>
          <w:szCs w:val="20"/>
        </w:rPr>
        <w:t>MACHADO DA SILVA, 2013, p. 13</w:t>
      </w:r>
      <w:r w:rsidR="00513ED4" w:rsidRPr="00176A25">
        <w:rPr>
          <w:rFonts w:ascii="Times New Roman" w:hAnsi="Times New Roman" w:cs="Times New Roman"/>
          <w:sz w:val="20"/>
          <w:szCs w:val="20"/>
        </w:rPr>
        <w:t xml:space="preserve">, </w:t>
      </w:r>
      <w:r w:rsidR="00F46AFB" w:rsidRPr="00176A25">
        <w:rPr>
          <w:rFonts w:ascii="Times New Roman" w:hAnsi="Times New Roman" w:cs="Times New Roman"/>
          <w:sz w:val="20"/>
          <w:szCs w:val="20"/>
        </w:rPr>
        <w:t xml:space="preserve">com </w:t>
      </w:r>
      <w:r w:rsidR="00513ED4" w:rsidRPr="00176A25">
        <w:rPr>
          <w:rFonts w:ascii="Times New Roman" w:hAnsi="Times New Roman" w:cs="Times New Roman"/>
          <w:sz w:val="20"/>
          <w:szCs w:val="20"/>
        </w:rPr>
        <w:t xml:space="preserve">grifos </w:t>
      </w:r>
      <w:r w:rsidR="004F6778" w:rsidRPr="00176A25">
        <w:rPr>
          <w:rFonts w:ascii="Times New Roman" w:hAnsi="Times New Roman" w:cs="Times New Roman"/>
          <w:sz w:val="20"/>
          <w:szCs w:val="20"/>
        </w:rPr>
        <w:t xml:space="preserve">sublinhados </w:t>
      </w:r>
      <w:r w:rsidR="00280996" w:rsidRPr="00176A25">
        <w:rPr>
          <w:rFonts w:ascii="Times New Roman" w:hAnsi="Times New Roman" w:cs="Times New Roman"/>
          <w:sz w:val="20"/>
          <w:szCs w:val="20"/>
        </w:rPr>
        <w:t>meus</w:t>
      </w:r>
      <w:r w:rsidRPr="00176A25">
        <w:rPr>
          <w:rFonts w:ascii="Times New Roman" w:hAnsi="Times New Roman" w:cs="Times New Roman"/>
          <w:sz w:val="20"/>
          <w:szCs w:val="20"/>
        </w:rPr>
        <w:t>).</w:t>
      </w:r>
    </w:p>
    <w:p w:rsidR="00525EDA" w:rsidRPr="00176A25" w:rsidRDefault="00525EDA" w:rsidP="006E5750">
      <w:pPr>
        <w:spacing w:after="0" w:line="360" w:lineRule="auto"/>
        <w:ind w:firstLine="708"/>
        <w:jc w:val="both"/>
        <w:rPr>
          <w:rFonts w:ascii="Times New Roman" w:hAnsi="Times New Roman" w:cs="Times New Roman"/>
          <w:sz w:val="24"/>
          <w:szCs w:val="24"/>
        </w:rPr>
      </w:pPr>
    </w:p>
    <w:p w:rsidR="00484BE6" w:rsidRPr="00176A25" w:rsidRDefault="00E23C91" w:rsidP="006E5750">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 xml:space="preserve">Outra </w:t>
      </w:r>
      <w:r w:rsidR="00CA2A2B" w:rsidRPr="00176A25">
        <w:rPr>
          <w:rFonts w:ascii="Times New Roman" w:hAnsi="Times New Roman" w:cs="Times New Roman"/>
          <w:sz w:val="24"/>
          <w:szCs w:val="24"/>
        </w:rPr>
        <w:t>referência interpretativa</w:t>
      </w:r>
      <w:r w:rsidRPr="00176A25">
        <w:rPr>
          <w:rFonts w:ascii="Times New Roman" w:hAnsi="Times New Roman" w:cs="Times New Roman"/>
          <w:sz w:val="24"/>
          <w:szCs w:val="24"/>
        </w:rPr>
        <w:t xml:space="preserve"> </w:t>
      </w:r>
      <w:r w:rsidR="004236A9" w:rsidRPr="00176A25">
        <w:rPr>
          <w:rFonts w:ascii="Times New Roman" w:hAnsi="Times New Roman" w:cs="Times New Roman"/>
          <w:sz w:val="24"/>
          <w:szCs w:val="24"/>
        </w:rPr>
        <w:t>que deriva da apreciação d</w:t>
      </w:r>
      <w:r w:rsidR="00866B2F" w:rsidRPr="00176A25">
        <w:rPr>
          <w:rFonts w:ascii="Times New Roman" w:hAnsi="Times New Roman" w:cs="Times New Roman"/>
          <w:sz w:val="24"/>
          <w:szCs w:val="24"/>
        </w:rPr>
        <w:t>a obra</w:t>
      </w:r>
      <w:r w:rsidR="004236A9" w:rsidRPr="00176A25">
        <w:rPr>
          <w:rFonts w:ascii="Times New Roman" w:hAnsi="Times New Roman" w:cs="Times New Roman"/>
          <w:sz w:val="24"/>
          <w:szCs w:val="24"/>
        </w:rPr>
        <w:t xml:space="preserve"> em questão </w:t>
      </w:r>
      <w:r w:rsidRPr="00176A25">
        <w:rPr>
          <w:rFonts w:ascii="Times New Roman" w:hAnsi="Times New Roman" w:cs="Times New Roman"/>
          <w:sz w:val="24"/>
          <w:szCs w:val="24"/>
        </w:rPr>
        <w:t xml:space="preserve">é que as </w:t>
      </w:r>
      <w:r w:rsidR="007B21E1" w:rsidRPr="00176A25">
        <w:rPr>
          <w:rFonts w:ascii="Times New Roman" w:hAnsi="Times New Roman" w:cs="Times New Roman"/>
          <w:sz w:val="24"/>
          <w:szCs w:val="24"/>
        </w:rPr>
        <w:t xml:space="preserve">margens não são passivas. Muitos estudos trataram de apresentar o caráter subalterno de grupos sociais, sobrelevando o poder de </w:t>
      </w:r>
      <w:r w:rsidR="00022090" w:rsidRPr="00176A25">
        <w:rPr>
          <w:rFonts w:ascii="Times New Roman" w:hAnsi="Times New Roman" w:cs="Times New Roman"/>
          <w:sz w:val="24"/>
          <w:szCs w:val="24"/>
        </w:rPr>
        <w:t>controle</w:t>
      </w:r>
      <w:r w:rsidR="007B21E1" w:rsidRPr="00176A25">
        <w:rPr>
          <w:rFonts w:ascii="Times New Roman" w:hAnsi="Times New Roman" w:cs="Times New Roman"/>
          <w:sz w:val="24"/>
          <w:szCs w:val="24"/>
        </w:rPr>
        <w:t xml:space="preserve"> do </w:t>
      </w:r>
      <w:r w:rsidR="00846FBA" w:rsidRPr="00176A25">
        <w:rPr>
          <w:rFonts w:ascii="Times New Roman" w:hAnsi="Times New Roman" w:cs="Times New Roman"/>
          <w:sz w:val="24"/>
          <w:szCs w:val="24"/>
        </w:rPr>
        <w:t>E</w:t>
      </w:r>
      <w:r w:rsidR="00371070" w:rsidRPr="00176A25">
        <w:rPr>
          <w:rFonts w:ascii="Times New Roman" w:hAnsi="Times New Roman" w:cs="Times New Roman"/>
          <w:sz w:val="24"/>
          <w:szCs w:val="24"/>
        </w:rPr>
        <w:t>stado sobre</w:t>
      </w:r>
      <w:r w:rsidR="000B00C5" w:rsidRPr="00176A25">
        <w:rPr>
          <w:rFonts w:ascii="Times New Roman" w:hAnsi="Times New Roman" w:cs="Times New Roman"/>
          <w:sz w:val="24"/>
          <w:szCs w:val="24"/>
        </w:rPr>
        <w:t xml:space="preserve"> eles</w:t>
      </w:r>
      <w:r w:rsidR="00371070" w:rsidRPr="00176A25">
        <w:rPr>
          <w:rFonts w:ascii="Times New Roman" w:hAnsi="Times New Roman" w:cs="Times New Roman"/>
          <w:sz w:val="24"/>
          <w:szCs w:val="24"/>
        </w:rPr>
        <w:t xml:space="preserve">. </w:t>
      </w:r>
      <w:r w:rsidR="00942DC5" w:rsidRPr="00176A25">
        <w:rPr>
          <w:rFonts w:ascii="Times New Roman" w:hAnsi="Times New Roman" w:cs="Times New Roman"/>
          <w:sz w:val="24"/>
          <w:szCs w:val="24"/>
        </w:rPr>
        <w:t xml:space="preserve">Caminhando num sentido </w:t>
      </w:r>
      <w:r w:rsidR="00C02441" w:rsidRPr="00176A25">
        <w:rPr>
          <w:rFonts w:ascii="Times New Roman" w:hAnsi="Times New Roman" w:cs="Times New Roman"/>
          <w:sz w:val="24"/>
          <w:szCs w:val="24"/>
        </w:rPr>
        <w:t>diferente</w:t>
      </w:r>
      <w:r w:rsidR="00942DC5" w:rsidRPr="00176A25">
        <w:rPr>
          <w:rFonts w:ascii="Times New Roman" w:hAnsi="Times New Roman" w:cs="Times New Roman"/>
          <w:sz w:val="24"/>
          <w:szCs w:val="24"/>
        </w:rPr>
        <w:t>, a</w:t>
      </w:r>
      <w:r w:rsidR="00371070" w:rsidRPr="00176A25">
        <w:rPr>
          <w:rFonts w:ascii="Times New Roman" w:hAnsi="Times New Roman" w:cs="Times New Roman"/>
          <w:sz w:val="24"/>
          <w:szCs w:val="24"/>
        </w:rPr>
        <w:t xml:space="preserve"> ênfase que é dada</w:t>
      </w:r>
      <w:r w:rsidR="009D2403" w:rsidRPr="00176A25">
        <w:rPr>
          <w:rFonts w:ascii="Times New Roman" w:hAnsi="Times New Roman" w:cs="Times New Roman"/>
          <w:sz w:val="24"/>
          <w:szCs w:val="24"/>
        </w:rPr>
        <w:t xml:space="preserve"> </w:t>
      </w:r>
      <w:r w:rsidR="00CC3438" w:rsidRPr="00176A25">
        <w:rPr>
          <w:rFonts w:ascii="Times New Roman" w:hAnsi="Times New Roman" w:cs="Times New Roman"/>
          <w:sz w:val="24"/>
          <w:szCs w:val="24"/>
        </w:rPr>
        <w:t>em todos os</w:t>
      </w:r>
      <w:r w:rsidR="00371070" w:rsidRPr="00176A25">
        <w:rPr>
          <w:rFonts w:ascii="Times New Roman" w:hAnsi="Times New Roman" w:cs="Times New Roman"/>
          <w:sz w:val="24"/>
          <w:szCs w:val="24"/>
        </w:rPr>
        <w:t xml:space="preserve"> artigos d</w:t>
      </w:r>
      <w:r w:rsidR="00846FBA" w:rsidRPr="00176A25">
        <w:rPr>
          <w:rFonts w:ascii="Times New Roman" w:hAnsi="Times New Roman" w:cs="Times New Roman"/>
          <w:sz w:val="24"/>
          <w:szCs w:val="24"/>
        </w:rPr>
        <w:t>o livro em</w:t>
      </w:r>
      <w:r w:rsidR="000E2CA2" w:rsidRPr="00176A25">
        <w:rPr>
          <w:rFonts w:ascii="Times New Roman" w:hAnsi="Times New Roman" w:cs="Times New Roman"/>
          <w:sz w:val="24"/>
          <w:szCs w:val="24"/>
        </w:rPr>
        <w:t xml:space="preserve"> apreço</w:t>
      </w:r>
      <w:r w:rsidR="00C050C6" w:rsidRPr="00176A25">
        <w:rPr>
          <w:rFonts w:ascii="Times New Roman" w:hAnsi="Times New Roman" w:cs="Times New Roman"/>
          <w:sz w:val="24"/>
          <w:szCs w:val="24"/>
        </w:rPr>
        <w:t xml:space="preserve"> situa-se</w:t>
      </w:r>
      <w:r w:rsidR="008A598B" w:rsidRPr="00176A25">
        <w:rPr>
          <w:rFonts w:ascii="Times New Roman" w:hAnsi="Times New Roman" w:cs="Times New Roman"/>
          <w:sz w:val="24"/>
          <w:szCs w:val="24"/>
        </w:rPr>
        <w:t>, conforme apresentado,</w:t>
      </w:r>
      <w:r w:rsidR="00C050C6" w:rsidRPr="00176A25">
        <w:rPr>
          <w:rFonts w:ascii="Times New Roman" w:hAnsi="Times New Roman" w:cs="Times New Roman"/>
          <w:sz w:val="24"/>
          <w:szCs w:val="24"/>
        </w:rPr>
        <w:t xml:space="preserve"> na </w:t>
      </w:r>
      <w:r w:rsidR="00B86F94" w:rsidRPr="00176A25">
        <w:rPr>
          <w:rFonts w:ascii="Times New Roman" w:hAnsi="Times New Roman" w:cs="Times New Roman"/>
          <w:sz w:val="24"/>
          <w:szCs w:val="24"/>
        </w:rPr>
        <w:t>tensão entre a tentativa de imposição soberana e a</w:t>
      </w:r>
      <w:r w:rsidR="00846FBA" w:rsidRPr="00176A25">
        <w:rPr>
          <w:rFonts w:ascii="Times New Roman" w:hAnsi="Times New Roman" w:cs="Times New Roman"/>
          <w:sz w:val="24"/>
          <w:szCs w:val="24"/>
        </w:rPr>
        <w:t xml:space="preserve"> resistência/força</w:t>
      </w:r>
      <w:r w:rsidR="00B86F94" w:rsidRPr="00176A25">
        <w:rPr>
          <w:rFonts w:ascii="Times New Roman" w:hAnsi="Times New Roman" w:cs="Times New Roman"/>
          <w:sz w:val="24"/>
          <w:szCs w:val="24"/>
        </w:rPr>
        <w:t xml:space="preserve"> </w:t>
      </w:r>
      <w:r w:rsidR="00B86F94" w:rsidRPr="00176A25">
        <w:rPr>
          <w:rFonts w:ascii="Times New Roman" w:hAnsi="Times New Roman" w:cs="Times New Roman"/>
          <w:sz w:val="24"/>
          <w:szCs w:val="24"/>
        </w:rPr>
        <w:lastRenderedPageBreak/>
        <w:t xml:space="preserve">das margens. </w:t>
      </w:r>
      <w:r w:rsidR="008304AA" w:rsidRPr="00176A25">
        <w:rPr>
          <w:rFonts w:ascii="Times New Roman" w:hAnsi="Times New Roman" w:cs="Times New Roman"/>
          <w:sz w:val="24"/>
          <w:szCs w:val="24"/>
        </w:rPr>
        <w:t>Dessa forma</w:t>
      </w:r>
      <w:r w:rsidR="00B86F94" w:rsidRPr="00176A25">
        <w:rPr>
          <w:rFonts w:ascii="Times New Roman" w:hAnsi="Times New Roman" w:cs="Times New Roman"/>
          <w:sz w:val="24"/>
          <w:szCs w:val="24"/>
        </w:rPr>
        <w:t xml:space="preserve">, os </w:t>
      </w:r>
      <w:r w:rsidR="00A35614" w:rsidRPr="00176A25">
        <w:rPr>
          <w:rFonts w:ascii="Times New Roman" w:hAnsi="Times New Roman" w:cs="Times New Roman"/>
          <w:sz w:val="24"/>
          <w:szCs w:val="24"/>
        </w:rPr>
        <w:t>pesquisadores dessa coletânea</w:t>
      </w:r>
      <w:r w:rsidR="00B86F94" w:rsidRPr="00176A25">
        <w:rPr>
          <w:rFonts w:ascii="Times New Roman" w:hAnsi="Times New Roman" w:cs="Times New Roman"/>
          <w:sz w:val="24"/>
          <w:szCs w:val="24"/>
        </w:rPr>
        <w:t xml:space="preserve"> estimulam </w:t>
      </w:r>
      <w:r w:rsidR="00E06F22" w:rsidRPr="00176A25">
        <w:rPr>
          <w:rFonts w:ascii="Times New Roman" w:hAnsi="Times New Roman" w:cs="Times New Roman"/>
          <w:sz w:val="24"/>
          <w:szCs w:val="24"/>
        </w:rPr>
        <w:t xml:space="preserve">o leitor a ter </w:t>
      </w:r>
      <w:r w:rsidR="00A93AE4" w:rsidRPr="00176A25">
        <w:rPr>
          <w:rFonts w:ascii="Times New Roman" w:hAnsi="Times New Roman" w:cs="Times New Roman"/>
          <w:sz w:val="24"/>
          <w:szCs w:val="24"/>
        </w:rPr>
        <w:t>outro olhar, abrindo</w:t>
      </w:r>
      <w:r w:rsidR="00B86F94" w:rsidRPr="00176A25">
        <w:rPr>
          <w:rFonts w:ascii="Times New Roman" w:hAnsi="Times New Roman" w:cs="Times New Roman"/>
          <w:sz w:val="24"/>
          <w:szCs w:val="24"/>
        </w:rPr>
        <w:t xml:space="preserve"> um canal de reflexão que valoriza</w:t>
      </w:r>
      <w:r w:rsidR="00851F95" w:rsidRPr="00176A25">
        <w:rPr>
          <w:rFonts w:ascii="Times New Roman" w:hAnsi="Times New Roman" w:cs="Times New Roman"/>
          <w:sz w:val="24"/>
          <w:szCs w:val="24"/>
        </w:rPr>
        <w:t xml:space="preserve"> também</w:t>
      </w:r>
      <w:r w:rsidR="00B86F94" w:rsidRPr="00176A25">
        <w:rPr>
          <w:rFonts w:ascii="Times New Roman" w:hAnsi="Times New Roman" w:cs="Times New Roman"/>
          <w:sz w:val="24"/>
          <w:szCs w:val="24"/>
        </w:rPr>
        <w:t xml:space="preserve"> as ações (</w:t>
      </w:r>
      <w:r w:rsidR="00C050C6" w:rsidRPr="00176A25">
        <w:rPr>
          <w:rFonts w:ascii="Times New Roman" w:hAnsi="Times New Roman" w:cs="Times New Roman"/>
          <w:sz w:val="24"/>
          <w:szCs w:val="24"/>
        </w:rPr>
        <w:t>resistência</w:t>
      </w:r>
      <w:r w:rsidR="00B86F94" w:rsidRPr="00176A25">
        <w:rPr>
          <w:rFonts w:ascii="Times New Roman" w:hAnsi="Times New Roman" w:cs="Times New Roman"/>
          <w:sz w:val="24"/>
          <w:szCs w:val="24"/>
        </w:rPr>
        <w:t>, vivacidade</w:t>
      </w:r>
      <w:r w:rsidR="00E54F14" w:rsidRPr="00176A25">
        <w:rPr>
          <w:rFonts w:ascii="Times New Roman" w:hAnsi="Times New Roman" w:cs="Times New Roman"/>
          <w:sz w:val="24"/>
          <w:szCs w:val="24"/>
        </w:rPr>
        <w:t>,</w:t>
      </w:r>
      <w:r w:rsidR="00B86F94" w:rsidRPr="00176A25">
        <w:rPr>
          <w:rFonts w:ascii="Times New Roman" w:hAnsi="Times New Roman" w:cs="Times New Roman"/>
          <w:sz w:val="24"/>
          <w:szCs w:val="24"/>
        </w:rPr>
        <w:t xml:space="preserve"> estratégia de sobrevivência</w:t>
      </w:r>
      <w:r w:rsidR="00E54F14" w:rsidRPr="00176A25">
        <w:rPr>
          <w:rFonts w:ascii="Times New Roman" w:hAnsi="Times New Roman" w:cs="Times New Roman"/>
          <w:sz w:val="24"/>
          <w:szCs w:val="24"/>
        </w:rPr>
        <w:t xml:space="preserve"> e ação política</w:t>
      </w:r>
      <w:r w:rsidR="00B86F94" w:rsidRPr="00176A25">
        <w:rPr>
          <w:rFonts w:ascii="Times New Roman" w:hAnsi="Times New Roman" w:cs="Times New Roman"/>
          <w:sz w:val="24"/>
          <w:szCs w:val="24"/>
        </w:rPr>
        <w:t>)</w:t>
      </w:r>
      <w:r w:rsidR="00C050C6" w:rsidRPr="00176A25">
        <w:rPr>
          <w:rFonts w:ascii="Times New Roman" w:hAnsi="Times New Roman" w:cs="Times New Roman"/>
          <w:sz w:val="24"/>
          <w:szCs w:val="24"/>
        </w:rPr>
        <w:t xml:space="preserve"> dos </w:t>
      </w:r>
      <w:r w:rsidR="00B86F94" w:rsidRPr="00176A25">
        <w:rPr>
          <w:rFonts w:ascii="Times New Roman" w:hAnsi="Times New Roman" w:cs="Times New Roman"/>
          <w:sz w:val="24"/>
          <w:szCs w:val="24"/>
        </w:rPr>
        <w:t>indivíduos</w:t>
      </w:r>
      <w:r w:rsidR="00D701FE" w:rsidRPr="00176A25">
        <w:rPr>
          <w:rFonts w:ascii="Times New Roman" w:hAnsi="Times New Roman" w:cs="Times New Roman"/>
          <w:sz w:val="24"/>
          <w:szCs w:val="24"/>
        </w:rPr>
        <w:t>, populações</w:t>
      </w:r>
      <w:r w:rsidR="00B86F94" w:rsidRPr="00176A25">
        <w:rPr>
          <w:rFonts w:ascii="Times New Roman" w:hAnsi="Times New Roman" w:cs="Times New Roman"/>
          <w:sz w:val="24"/>
          <w:szCs w:val="24"/>
        </w:rPr>
        <w:t xml:space="preserve"> ou grupos </w:t>
      </w:r>
      <w:r w:rsidR="002B4783" w:rsidRPr="00176A25">
        <w:rPr>
          <w:rFonts w:ascii="Times New Roman" w:hAnsi="Times New Roman" w:cs="Times New Roman"/>
          <w:sz w:val="24"/>
          <w:szCs w:val="24"/>
        </w:rPr>
        <w:t>marginalizados</w:t>
      </w:r>
      <w:r w:rsidR="00B86F94" w:rsidRPr="00176A25">
        <w:rPr>
          <w:rFonts w:ascii="Times New Roman" w:hAnsi="Times New Roman" w:cs="Times New Roman"/>
          <w:sz w:val="24"/>
          <w:szCs w:val="24"/>
        </w:rPr>
        <w:t>.</w:t>
      </w:r>
      <w:r w:rsidR="00C3768E" w:rsidRPr="00176A25">
        <w:rPr>
          <w:rFonts w:ascii="Times New Roman" w:hAnsi="Times New Roman" w:cs="Times New Roman"/>
          <w:sz w:val="24"/>
          <w:szCs w:val="24"/>
        </w:rPr>
        <w:t xml:space="preserve"> </w:t>
      </w:r>
    </w:p>
    <w:p w:rsidR="00C51685" w:rsidRPr="00176A25" w:rsidRDefault="00320124" w:rsidP="006E5750">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C</w:t>
      </w:r>
      <w:r w:rsidR="00211B46" w:rsidRPr="00176A25">
        <w:rPr>
          <w:rFonts w:ascii="Times New Roman" w:hAnsi="Times New Roman" w:cs="Times New Roman"/>
          <w:sz w:val="24"/>
          <w:szCs w:val="24"/>
        </w:rPr>
        <w:t>onforme Das e Poole</w:t>
      </w:r>
      <w:r w:rsidR="003B5E96" w:rsidRPr="00176A25">
        <w:rPr>
          <w:rFonts w:ascii="Times New Roman" w:hAnsi="Times New Roman" w:cs="Times New Roman"/>
          <w:sz w:val="24"/>
          <w:szCs w:val="24"/>
        </w:rPr>
        <w:t xml:space="preserve"> (2004, pp. 22-23)</w:t>
      </w:r>
      <w:r w:rsidR="00211B46" w:rsidRPr="00176A25">
        <w:rPr>
          <w:rFonts w:ascii="Times New Roman" w:hAnsi="Times New Roman" w:cs="Times New Roman"/>
          <w:sz w:val="24"/>
          <w:szCs w:val="24"/>
        </w:rPr>
        <w:t xml:space="preserve">, </w:t>
      </w:r>
      <w:r w:rsidRPr="00176A25">
        <w:rPr>
          <w:rFonts w:ascii="Times New Roman" w:hAnsi="Times New Roman" w:cs="Times New Roman"/>
          <w:sz w:val="24"/>
          <w:szCs w:val="24"/>
        </w:rPr>
        <w:t>os antropólogos</w:t>
      </w:r>
      <w:r w:rsidR="00737D30" w:rsidRPr="00176A25">
        <w:rPr>
          <w:rFonts w:ascii="Times New Roman" w:hAnsi="Times New Roman" w:cs="Times New Roman"/>
          <w:sz w:val="24"/>
          <w:szCs w:val="24"/>
        </w:rPr>
        <w:t>,</w:t>
      </w:r>
      <w:r w:rsidRPr="00176A25">
        <w:rPr>
          <w:rFonts w:ascii="Times New Roman" w:hAnsi="Times New Roman" w:cs="Times New Roman"/>
          <w:sz w:val="24"/>
          <w:szCs w:val="24"/>
        </w:rPr>
        <w:t xml:space="preserve"> cujos trabalhos fazem parte dessa coletânea</w:t>
      </w:r>
      <w:r w:rsidR="00737D30" w:rsidRPr="00176A25">
        <w:rPr>
          <w:rFonts w:ascii="Times New Roman" w:hAnsi="Times New Roman" w:cs="Times New Roman"/>
          <w:sz w:val="24"/>
          <w:szCs w:val="24"/>
        </w:rPr>
        <w:t>,</w:t>
      </w:r>
      <w:r w:rsidRPr="00176A25">
        <w:rPr>
          <w:rFonts w:ascii="Times New Roman" w:hAnsi="Times New Roman" w:cs="Times New Roman"/>
          <w:sz w:val="24"/>
          <w:szCs w:val="24"/>
        </w:rPr>
        <w:t xml:space="preserve"> não </w:t>
      </w:r>
      <w:r w:rsidR="000D269F" w:rsidRPr="00176A25">
        <w:rPr>
          <w:rFonts w:ascii="Times New Roman" w:hAnsi="Times New Roman" w:cs="Times New Roman"/>
          <w:sz w:val="24"/>
          <w:szCs w:val="24"/>
        </w:rPr>
        <w:t xml:space="preserve">objetivaram </w:t>
      </w:r>
      <w:r w:rsidRPr="00176A25">
        <w:rPr>
          <w:rFonts w:ascii="Times New Roman" w:hAnsi="Times New Roman" w:cs="Times New Roman"/>
          <w:sz w:val="24"/>
          <w:szCs w:val="24"/>
        </w:rPr>
        <w:t>romantiza</w:t>
      </w:r>
      <w:r w:rsidR="00CF3A0D" w:rsidRPr="00176A25">
        <w:rPr>
          <w:rFonts w:ascii="Times New Roman" w:hAnsi="Times New Roman" w:cs="Times New Roman"/>
          <w:sz w:val="24"/>
          <w:szCs w:val="24"/>
        </w:rPr>
        <w:t>r</w:t>
      </w:r>
      <w:r w:rsidR="00211B46" w:rsidRPr="00176A25">
        <w:rPr>
          <w:rFonts w:ascii="Times New Roman" w:hAnsi="Times New Roman" w:cs="Times New Roman"/>
          <w:sz w:val="24"/>
          <w:szCs w:val="24"/>
        </w:rPr>
        <w:t xml:space="preserve"> </w:t>
      </w:r>
      <w:r w:rsidR="00B86F94" w:rsidRPr="00176A25">
        <w:rPr>
          <w:rFonts w:ascii="Times New Roman" w:hAnsi="Times New Roman" w:cs="Times New Roman"/>
          <w:sz w:val="24"/>
          <w:szCs w:val="24"/>
        </w:rPr>
        <w:t>o papel das</w:t>
      </w:r>
      <w:r w:rsidR="00211B46" w:rsidRPr="00176A25">
        <w:rPr>
          <w:rFonts w:ascii="Times New Roman" w:hAnsi="Times New Roman" w:cs="Times New Roman"/>
          <w:sz w:val="24"/>
          <w:szCs w:val="24"/>
        </w:rPr>
        <w:t xml:space="preserve"> margens, nem </w:t>
      </w:r>
      <w:r w:rsidR="00C514DB" w:rsidRPr="00176A25">
        <w:rPr>
          <w:rFonts w:ascii="Times New Roman" w:hAnsi="Times New Roman" w:cs="Times New Roman"/>
          <w:sz w:val="24"/>
          <w:szCs w:val="24"/>
        </w:rPr>
        <w:t>superestima</w:t>
      </w:r>
      <w:r w:rsidR="00CF3A0D" w:rsidRPr="00176A25">
        <w:rPr>
          <w:rFonts w:ascii="Times New Roman" w:hAnsi="Times New Roman" w:cs="Times New Roman"/>
          <w:sz w:val="24"/>
          <w:szCs w:val="24"/>
        </w:rPr>
        <w:t>r</w:t>
      </w:r>
      <w:r w:rsidR="00C514DB" w:rsidRPr="00176A25">
        <w:rPr>
          <w:rFonts w:ascii="Times New Roman" w:hAnsi="Times New Roman" w:cs="Times New Roman"/>
          <w:sz w:val="24"/>
          <w:szCs w:val="24"/>
        </w:rPr>
        <w:t xml:space="preserve"> </w:t>
      </w:r>
      <w:r w:rsidR="00211B46" w:rsidRPr="00176A25">
        <w:rPr>
          <w:rFonts w:ascii="Times New Roman" w:hAnsi="Times New Roman" w:cs="Times New Roman"/>
          <w:sz w:val="24"/>
          <w:szCs w:val="24"/>
        </w:rPr>
        <w:t>seu poder</w:t>
      </w:r>
      <w:r w:rsidRPr="00176A25">
        <w:rPr>
          <w:rFonts w:ascii="Times New Roman" w:hAnsi="Times New Roman" w:cs="Times New Roman"/>
          <w:sz w:val="24"/>
          <w:szCs w:val="24"/>
        </w:rPr>
        <w:t xml:space="preserve">. </w:t>
      </w:r>
      <w:r w:rsidR="00160085" w:rsidRPr="00176A25">
        <w:rPr>
          <w:rFonts w:ascii="Times New Roman" w:hAnsi="Times New Roman" w:cs="Times New Roman"/>
          <w:sz w:val="24"/>
          <w:szCs w:val="24"/>
        </w:rPr>
        <w:t>Entretanto</w:t>
      </w:r>
      <w:r w:rsidRPr="00176A25">
        <w:rPr>
          <w:rFonts w:ascii="Times New Roman" w:hAnsi="Times New Roman" w:cs="Times New Roman"/>
          <w:sz w:val="24"/>
          <w:szCs w:val="24"/>
        </w:rPr>
        <w:t>, mostra</w:t>
      </w:r>
      <w:r w:rsidR="000B2FA6" w:rsidRPr="00176A25">
        <w:rPr>
          <w:rFonts w:ascii="Times New Roman" w:hAnsi="Times New Roman" w:cs="Times New Roman"/>
          <w:sz w:val="24"/>
          <w:szCs w:val="24"/>
        </w:rPr>
        <w:t>ra</w:t>
      </w:r>
      <w:r w:rsidRPr="00176A25">
        <w:rPr>
          <w:rFonts w:ascii="Times New Roman" w:hAnsi="Times New Roman" w:cs="Times New Roman"/>
          <w:sz w:val="24"/>
          <w:szCs w:val="24"/>
        </w:rPr>
        <w:t>m</w:t>
      </w:r>
      <w:r w:rsidR="00211B46" w:rsidRPr="00176A25">
        <w:rPr>
          <w:rFonts w:ascii="Times New Roman" w:hAnsi="Times New Roman" w:cs="Times New Roman"/>
          <w:sz w:val="24"/>
          <w:szCs w:val="24"/>
        </w:rPr>
        <w:t xml:space="preserve"> que </w:t>
      </w:r>
      <w:r w:rsidRPr="00176A25">
        <w:rPr>
          <w:rFonts w:ascii="Times New Roman" w:hAnsi="Times New Roman" w:cs="Times New Roman"/>
          <w:sz w:val="24"/>
          <w:szCs w:val="24"/>
        </w:rPr>
        <w:t xml:space="preserve">o poder de agência dos atores </w:t>
      </w:r>
      <w:r w:rsidR="00C51B5E" w:rsidRPr="00176A25">
        <w:rPr>
          <w:rFonts w:ascii="Times New Roman" w:hAnsi="Times New Roman" w:cs="Times New Roman"/>
          <w:sz w:val="24"/>
          <w:szCs w:val="24"/>
        </w:rPr>
        <w:t>marginalizados</w:t>
      </w:r>
      <w:r w:rsidR="00DF385A" w:rsidRPr="00176A25">
        <w:rPr>
          <w:rFonts w:ascii="Times New Roman" w:hAnsi="Times New Roman" w:cs="Times New Roman"/>
          <w:sz w:val="24"/>
          <w:szCs w:val="24"/>
        </w:rPr>
        <w:t xml:space="preserve"> </w:t>
      </w:r>
      <w:r w:rsidR="0061310F" w:rsidRPr="00176A25">
        <w:rPr>
          <w:rFonts w:ascii="Times New Roman" w:hAnsi="Times New Roman" w:cs="Times New Roman"/>
          <w:sz w:val="24"/>
          <w:szCs w:val="24"/>
        </w:rPr>
        <w:t>contribu</w:t>
      </w:r>
      <w:r w:rsidR="000B2FA6" w:rsidRPr="00176A25">
        <w:rPr>
          <w:rFonts w:ascii="Times New Roman" w:hAnsi="Times New Roman" w:cs="Times New Roman"/>
          <w:sz w:val="24"/>
          <w:szCs w:val="24"/>
        </w:rPr>
        <w:t>i</w:t>
      </w:r>
      <w:r w:rsidR="00ED4A3B" w:rsidRPr="00176A25">
        <w:rPr>
          <w:rFonts w:ascii="Times New Roman" w:hAnsi="Times New Roman" w:cs="Times New Roman"/>
          <w:sz w:val="24"/>
          <w:szCs w:val="24"/>
        </w:rPr>
        <w:t xml:space="preserve"> para modular noções de justiça e lei</w:t>
      </w:r>
      <w:r w:rsidR="002F204B" w:rsidRPr="00176A25">
        <w:rPr>
          <w:rFonts w:ascii="Times New Roman" w:hAnsi="Times New Roman" w:cs="Times New Roman"/>
          <w:sz w:val="24"/>
          <w:szCs w:val="24"/>
        </w:rPr>
        <w:t xml:space="preserve"> </w:t>
      </w:r>
      <w:r w:rsidR="00ED4A3B" w:rsidRPr="00176A25">
        <w:rPr>
          <w:rFonts w:ascii="Times New Roman" w:hAnsi="Times New Roman" w:cs="Times New Roman"/>
          <w:sz w:val="24"/>
          <w:szCs w:val="24"/>
        </w:rPr>
        <w:t>(</w:t>
      </w:r>
      <w:r w:rsidR="00E43814" w:rsidRPr="00176A25">
        <w:rPr>
          <w:rFonts w:ascii="Times New Roman" w:hAnsi="Times New Roman" w:cs="Times New Roman"/>
          <w:sz w:val="24"/>
          <w:szCs w:val="24"/>
        </w:rPr>
        <w:t xml:space="preserve">Idem, </w:t>
      </w:r>
      <w:r w:rsidR="00ED4A3B" w:rsidRPr="00176A25">
        <w:rPr>
          <w:rFonts w:ascii="Times New Roman" w:hAnsi="Times New Roman" w:cs="Times New Roman"/>
          <w:sz w:val="24"/>
          <w:szCs w:val="24"/>
        </w:rPr>
        <w:t>p. 23).</w:t>
      </w:r>
      <w:r w:rsidR="009D27A9" w:rsidRPr="00176A25">
        <w:rPr>
          <w:rFonts w:ascii="Times New Roman" w:hAnsi="Times New Roman" w:cs="Times New Roman"/>
          <w:sz w:val="24"/>
          <w:szCs w:val="24"/>
        </w:rPr>
        <w:t xml:space="preserve"> </w:t>
      </w:r>
      <w:r w:rsidR="004B3CC6" w:rsidRPr="00176A25">
        <w:rPr>
          <w:rFonts w:ascii="Times New Roman" w:hAnsi="Times New Roman" w:cs="Times New Roman"/>
          <w:sz w:val="24"/>
          <w:szCs w:val="24"/>
        </w:rPr>
        <w:t>A</w:t>
      </w:r>
      <w:r w:rsidR="009D27A9" w:rsidRPr="00176A25">
        <w:rPr>
          <w:rFonts w:ascii="Times New Roman" w:hAnsi="Times New Roman" w:cs="Times New Roman"/>
          <w:sz w:val="24"/>
          <w:szCs w:val="24"/>
        </w:rPr>
        <w:t xml:space="preserve">qui </w:t>
      </w:r>
      <w:r w:rsidR="00BA0F01" w:rsidRPr="00176A25">
        <w:rPr>
          <w:rFonts w:ascii="Times New Roman" w:hAnsi="Times New Roman" w:cs="Times New Roman"/>
          <w:sz w:val="24"/>
          <w:szCs w:val="24"/>
        </w:rPr>
        <w:t xml:space="preserve">reside, </w:t>
      </w:r>
      <w:r w:rsidR="00E75FED" w:rsidRPr="00176A25">
        <w:rPr>
          <w:rFonts w:ascii="Times New Roman" w:hAnsi="Times New Roman" w:cs="Times New Roman"/>
          <w:sz w:val="24"/>
          <w:szCs w:val="24"/>
        </w:rPr>
        <w:t>portanto</w:t>
      </w:r>
      <w:r w:rsidR="00BA0F01" w:rsidRPr="00176A25">
        <w:rPr>
          <w:rFonts w:ascii="Times New Roman" w:hAnsi="Times New Roman" w:cs="Times New Roman"/>
          <w:sz w:val="24"/>
          <w:szCs w:val="24"/>
        </w:rPr>
        <w:t xml:space="preserve">, </w:t>
      </w:r>
      <w:r w:rsidR="009D27A9" w:rsidRPr="00176A25">
        <w:rPr>
          <w:rFonts w:ascii="Times New Roman" w:hAnsi="Times New Roman" w:cs="Times New Roman"/>
          <w:sz w:val="24"/>
          <w:szCs w:val="24"/>
        </w:rPr>
        <w:t xml:space="preserve">um dos pontos </w:t>
      </w:r>
      <w:r w:rsidR="0008449F" w:rsidRPr="00176A25">
        <w:rPr>
          <w:rFonts w:ascii="Times New Roman" w:hAnsi="Times New Roman" w:cs="Times New Roman"/>
          <w:sz w:val="24"/>
          <w:szCs w:val="24"/>
        </w:rPr>
        <w:t xml:space="preserve">mais </w:t>
      </w:r>
      <w:r w:rsidR="009D27A9" w:rsidRPr="00176A25">
        <w:rPr>
          <w:rFonts w:ascii="Times New Roman" w:hAnsi="Times New Roman" w:cs="Times New Roman"/>
          <w:sz w:val="24"/>
          <w:szCs w:val="24"/>
        </w:rPr>
        <w:t xml:space="preserve">importantes do livro, </w:t>
      </w:r>
      <w:r w:rsidR="00B32D32" w:rsidRPr="00176A25">
        <w:rPr>
          <w:rFonts w:ascii="Times New Roman" w:hAnsi="Times New Roman" w:cs="Times New Roman"/>
          <w:sz w:val="24"/>
          <w:szCs w:val="24"/>
        </w:rPr>
        <w:t>uma vez</w:t>
      </w:r>
      <w:r w:rsidR="00E10F60" w:rsidRPr="00176A25">
        <w:rPr>
          <w:rFonts w:ascii="Times New Roman" w:hAnsi="Times New Roman" w:cs="Times New Roman"/>
          <w:sz w:val="24"/>
          <w:szCs w:val="24"/>
        </w:rPr>
        <w:t xml:space="preserve"> </w:t>
      </w:r>
      <w:r w:rsidR="004B3CC6" w:rsidRPr="00176A25">
        <w:rPr>
          <w:rFonts w:ascii="Times New Roman" w:hAnsi="Times New Roman" w:cs="Times New Roman"/>
          <w:sz w:val="24"/>
          <w:szCs w:val="24"/>
        </w:rPr>
        <w:t xml:space="preserve">que </w:t>
      </w:r>
      <w:r w:rsidR="00BA0F01" w:rsidRPr="00176A25">
        <w:rPr>
          <w:rFonts w:ascii="Times New Roman" w:hAnsi="Times New Roman" w:cs="Times New Roman"/>
          <w:sz w:val="24"/>
          <w:szCs w:val="24"/>
        </w:rPr>
        <w:t xml:space="preserve">os autores </w:t>
      </w:r>
      <w:r w:rsidR="00311B93" w:rsidRPr="00176A25">
        <w:rPr>
          <w:rFonts w:ascii="Times New Roman" w:hAnsi="Times New Roman" w:cs="Times New Roman"/>
          <w:sz w:val="24"/>
          <w:szCs w:val="24"/>
        </w:rPr>
        <w:t xml:space="preserve">das etnografias </w:t>
      </w:r>
      <w:r w:rsidR="00AC00B4" w:rsidRPr="00176A25">
        <w:rPr>
          <w:rFonts w:ascii="Times New Roman" w:hAnsi="Times New Roman" w:cs="Times New Roman"/>
          <w:sz w:val="24"/>
          <w:szCs w:val="24"/>
        </w:rPr>
        <w:t>nos fazem enxergar</w:t>
      </w:r>
      <w:r w:rsidR="00BA0F01" w:rsidRPr="00176A25">
        <w:rPr>
          <w:rFonts w:ascii="Times New Roman" w:hAnsi="Times New Roman" w:cs="Times New Roman"/>
          <w:sz w:val="24"/>
          <w:szCs w:val="24"/>
        </w:rPr>
        <w:t xml:space="preserve"> que as margens são</w:t>
      </w:r>
      <w:r w:rsidR="00011E04" w:rsidRPr="00176A25">
        <w:rPr>
          <w:rFonts w:ascii="Times New Roman" w:hAnsi="Times New Roman" w:cs="Times New Roman"/>
          <w:sz w:val="24"/>
          <w:szCs w:val="24"/>
        </w:rPr>
        <w:t xml:space="preserve"> constituídas</w:t>
      </w:r>
      <w:r w:rsidR="00622BAF" w:rsidRPr="00176A25">
        <w:rPr>
          <w:rFonts w:ascii="Times New Roman" w:hAnsi="Times New Roman" w:cs="Times New Roman"/>
          <w:sz w:val="24"/>
          <w:szCs w:val="24"/>
        </w:rPr>
        <w:t>, também,</w:t>
      </w:r>
      <w:r w:rsidR="00BA0F01" w:rsidRPr="00176A25">
        <w:rPr>
          <w:rFonts w:ascii="Times New Roman" w:hAnsi="Times New Roman" w:cs="Times New Roman"/>
          <w:sz w:val="24"/>
          <w:szCs w:val="24"/>
        </w:rPr>
        <w:t xml:space="preserve"> de sujeitos de poder</w:t>
      </w:r>
      <w:r w:rsidR="003B3A49" w:rsidRPr="00176A25">
        <w:rPr>
          <w:rFonts w:ascii="Times New Roman" w:hAnsi="Times New Roman" w:cs="Times New Roman"/>
          <w:sz w:val="24"/>
          <w:szCs w:val="24"/>
        </w:rPr>
        <w:t>. Esse ponto de vista teórico abre</w:t>
      </w:r>
      <w:r w:rsidR="00BA0F01" w:rsidRPr="00176A25">
        <w:rPr>
          <w:rFonts w:ascii="Times New Roman" w:hAnsi="Times New Roman" w:cs="Times New Roman"/>
          <w:sz w:val="24"/>
          <w:szCs w:val="24"/>
        </w:rPr>
        <w:t xml:space="preserve"> </w:t>
      </w:r>
      <w:r w:rsidR="008A10E2" w:rsidRPr="00176A25">
        <w:rPr>
          <w:rFonts w:ascii="Times New Roman" w:hAnsi="Times New Roman" w:cs="Times New Roman"/>
          <w:sz w:val="24"/>
          <w:szCs w:val="24"/>
        </w:rPr>
        <w:t>caminho</w:t>
      </w:r>
      <w:r w:rsidR="00BA0F01" w:rsidRPr="00176A25">
        <w:rPr>
          <w:rFonts w:ascii="Times New Roman" w:hAnsi="Times New Roman" w:cs="Times New Roman"/>
          <w:sz w:val="24"/>
          <w:szCs w:val="24"/>
        </w:rPr>
        <w:t xml:space="preserve"> para que </w:t>
      </w:r>
      <w:r w:rsidR="0007145E" w:rsidRPr="00176A25">
        <w:rPr>
          <w:rFonts w:ascii="Times New Roman" w:hAnsi="Times New Roman" w:cs="Times New Roman"/>
          <w:sz w:val="24"/>
          <w:szCs w:val="24"/>
        </w:rPr>
        <w:t>o leitor perceba</w:t>
      </w:r>
      <w:r w:rsidR="001A16AD" w:rsidRPr="00176A25">
        <w:rPr>
          <w:rFonts w:ascii="Times New Roman" w:hAnsi="Times New Roman" w:cs="Times New Roman"/>
          <w:sz w:val="24"/>
          <w:szCs w:val="24"/>
        </w:rPr>
        <w:t xml:space="preserve"> </w:t>
      </w:r>
      <w:r w:rsidR="00AE01A8" w:rsidRPr="00176A25">
        <w:rPr>
          <w:rFonts w:ascii="Times New Roman" w:hAnsi="Times New Roman" w:cs="Times New Roman"/>
          <w:sz w:val="24"/>
          <w:szCs w:val="24"/>
        </w:rPr>
        <w:t xml:space="preserve">não somente os dispositivos de gestão </w:t>
      </w:r>
      <w:r w:rsidR="003200C0" w:rsidRPr="00176A25">
        <w:rPr>
          <w:rFonts w:ascii="Times New Roman" w:hAnsi="Times New Roman" w:cs="Times New Roman"/>
          <w:sz w:val="24"/>
          <w:szCs w:val="24"/>
        </w:rPr>
        <w:t>acionados</w:t>
      </w:r>
      <w:r w:rsidR="00AE01A8" w:rsidRPr="00176A25">
        <w:rPr>
          <w:rFonts w:ascii="Times New Roman" w:hAnsi="Times New Roman" w:cs="Times New Roman"/>
          <w:sz w:val="24"/>
          <w:szCs w:val="24"/>
        </w:rPr>
        <w:t xml:space="preserve"> pelo Estado, mas que s</w:t>
      </w:r>
      <w:r w:rsidR="001A16AD" w:rsidRPr="00176A25">
        <w:rPr>
          <w:rFonts w:ascii="Times New Roman" w:hAnsi="Times New Roman" w:cs="Times New Roman"/>
          <w:sz w:val="24"/>
          <w:szCs w:val="24"/>
        </w:rPr>
        <w:t>e enfoque</w:t>
      </w:r>
      <w:r w:rsidR="006D7E66" w:rsidRPr="00176A25">
        <w:rPr>
          <w:rFonts w:ascii="Times New Roman" w:hAnsi="Times New Roman" w:cs="Times New Roman"/>
          <w:sz w:val="24"/>
          <w:szCs w:val="24"/>
        </w:rPr>
        <w:t>,</w:t>
      </w:r>
      <w:r w:rsidR="00BA0F01" w:rsidRPr="00176A25">
        <w:rPr>
          <w:rFonts w:ascii="Times New Roman" w:hAnsi="Times New Roman" w:cs="Times New Roman"/>
          <w:sz w:val="24"/>
          <w:szCs w:val="24"/>
        </w:rPr>
        <w:t xml:space="preserve"> analiticamente</w:t>
      </w:r>
      <w:r w:rsidR="006D7E66" w:rsidRPr="00176A25">
        <w:rPr>
          <w:rFonts w:ascii="Times New Roman" w:hAnsi="Times New Roman" w:cs="Times New Roman"/>
          <w:sz w:val="24"/>
          <w:szCs w:val="24"/>
        </w:rPr>
        <w:t>,</w:t>
      </w:r>
      <w:r w:rsidR="00BA0F01" w:rsidRPr="00176A25">
        <w:rPr>
          <w:rFonts w:ascii="Times New Roman" w:hAnsi="Times New Roman" w:cs="Times New Roman"/>
          <w:sz w:val="24"/>
          <w:szCs w:val="24"/>
        </w:rPr>
        <w:t xml:space="preserve"> </w:t>
      </w:r>
      <w:r w:rsidR="001A16AD" w:rsidRPr="00176A25">
        <w:rPr>
          <w:rFonts w:ascii="Times New Roman" w:hAnsi="Times New Roman" w:cs="Times New Roman"/>
          <w:sz w:val="24"/>
          <w:szCs w:val="24"/>
        </w:rPr>
        <w:t>n</w:t>
      </w:r>
      <w:r w:rsidR="00233EAF" w:rsidRPr="00176A25">
        <w:rPr>
          <w:rFonts w:ascii="Times New Roman" w:hAnsi="Times New Roman" w:cs="Times New Roman"/>
          <w:sz w:val="24"/>
          <w:szCs w:val="24"/>
        </w:rPr>
        <w:t>as possibilidades de</w:t>
      </w:r>
      <w:r w:rsidR="009D27A9" w:rsidRPr="00176A25">
        <w:rPr>
          <w:rFonts w:ascii="Times New Roman" w:hAnsi="Times New Roman" w:cs="Times New Roman"/>
          <w:sz w:val="24"/>
          <w:szCs w:val="24"/>
        </w:rPr>
        <w:t xml:space="preserve"> empoderamento</w:t>
      </w:r>
      <w:r w:rsidR="00BA0F01" w:rsidRPr="00176A25">
        <w:rPr>
          <w:rFonts w:ascii="Times New Roman" w:hAnsi="Times New Roman" w:cs="Times New Roman"/>
          <w:sz w:val="24"/>
          <w:szCs w:val="24"/>
        </w:rPr>
        <w:t xml:space="preserve"> dos indivíduos e grupos </w:t>
      </w:r>
      <w:r w:rsidR="00D746DE" w:rsidRPr="00176A25">
        <w:rPr>
          <w:rFonts w:ascii="Times New Roman" w:hAnsi="Times New Roman" w:cs="Times New Roman"/>
          <w:sz w:val="24"/>
          <w:szCs w:val="24"/>
        </w:rPr>
        <w:t>marginalizados</w:t>
      </w:r>
      <w:r w:rsidR="009D27A9" w:rsidRPr="00176A25">
        <w:rPr>
          <w:rFonts w:ascii="Times New Roman" w:hAnsi="Times New Roman" w:cs="Times New Roman"/>
          <w:sz w:val="24"/>
          <w:szCs w:val="24"/>
        </w:rPr>
        <w:t>.</w:t>
      </w:r>
      <w:r w:rsidR="00C467C5" w:rsidRPr="00176A25">
        <w:rPr>
          <w:rFonts w:ascii="Times New Roman" w:hAnsi="Times New Roman" w:cs="Times New Roman"/>
          <w:sz w:val="24"/>
          <w:szCs w:val="24"/>
        </w:rPr>
        <w:t xml:space="preserve"> </w:t>
      </w:r>
    </w:p>
    <w:p w:rsidR="00A604CA" w:rsidRPr="00176A25" w:rsidRDefault="00C51685" w:rsidP="00E24D7F">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 xml:space="preserve">Nesse sentido, Veena Das, </w:t>
      </w:r>
      <w:r w:rsidR="00795760" w:rsidRPr="00176A25">
        <w:rPr>
          <w:rFonts w:ascii="Times New Roman" w:hAnsi="Times New Roman" w:cs="Times New Roman"/>
          <w:sz w:val="24"/>
          <w:szCs w:val="24"/>
        </w:rPr>
        <w:t>em seu artigo intitulado “</w:t>
      </w:r>
      <w:r w:rsidR="00795760" w:rsidRPr="00176A25">
        <w:rPr>
          <w:rFonts w:ascii="Times New Roman" w:hAnsi="Times New Roman" w:cs="Times New Roman"/>
          <w:i/>
          <w:sz w:val="24"/>
          <w:szCs w:val="24"/>
        </w:rPr>
        <w:t>The Signature of the State – The Paradoxo of Illegibility</w:t>
      </w:r>
      <w:r w:rsidR="00795760" w:rsidRPr="00176A25">
        <w:rPr>
          <w:rFonts w:ascii="Times New Roman" w:hAnsi="Times New Roman" w:cs="Times New Roman"/>
          <w:sz w:val="24"/>
          <w:szCs w:val="24"/>
        </w:rPr>
        <w:t xml:space="preserve">”, </w:t>
      </w:r>
      <w:r w:rsidR="00E6664C" w:rsidRPr="00176A25">
        <w:rPr>
          <w:rFonts w:ascii="Times New Roman" w:hAnsi="Times New Roman" w:cs="Times New Roman"/>
          <w:sz w:val="24"/>
          <w:szCs w:val="24"/>
        </w:rPr>
        <w:t>apresenta</w:t>
      </w:r>
      <w:r w:rsidR="00795760" w:rsidRPr="00176A25">
        <w:rPr>
          <w:rFonts w:ascii="Times New Roman" w:hAnsi="Times New Roman" w:cs="Times New Roman"/>
          <w:sz w:val="24"/>
          <w:szCs w:val="24"/>
        </w:rPr>
        <w:t xml:space="preserve"> algu</w:t>
      </w:r>
      <w:r w:rsidR="009B0F5A" w:rsidRPr="00176A25">
        <w:rPr>
          <w:rFonts w:ascii="Times New Roman" w:hAnsi="Times New Roman" w:cs="Times New Roman"/>
          <w:sz w:val="24"/>
          <w:szCs w:val="24"/>
        </w:rPr>
        <w:t xml:space="preserve">ns casos </w:t>
      </w:r>
      <w:r w:rsidR="00795760" w:rsidRPr="00176A25">
        <w:rPr>
          <w:rFonts w:ascii="Times New Roman" w:hAnsi="Times New Roman" w:cs="Times New Roman"/>
          <w:sz w:val="24"/>
          <w:szCs w:val="24"/>
        </w:rPr>
        <w:t>através d</w:t>
      </w:r>
      <w:r w:rsidR="002252D5" w:rsidRPr="00176A25">
        <w:rPr>
          <w:rFonts w:ascii="Times New Roman" w:hAnsi="Times New Roman" w:cs="Times New Roman"/>
          <w:sz w:val="24"/>
          <w:szCs w:val="24"/>
        </w:rPr>
        <w:t>o</w:t>
      </w:r>
      <w:r w:rsidR="00795760" w:rsidRPr="00176A25">
        <w:rPr>
          <w:rFonts w:ascii="Times New Roman" w:hAnsi="Times New Roman" w:cs="Times New Roman"/>
          <w:sz w:val="24"/>
          <w:szCs w:val="24"/>
        </w:rPr>
        <w:t xml:space="preserve">s quais identifica que o Estado indiano está suspenso entre a presença do modelo racional e </w:t>
      </w:r>
      <w:r w:rsidR="002F2E73" w:rsidRPr="00176A25">
        <w:rPr>
          <w:rFonts w:ascii="Times New Roman" w:hAnsi="Times New Roman" w:cs="Times New Roman"/>
          <w:sz w:val="24"/>
          <w:szCs w:val="24"/>
        </w:rPr>
        <w:t xml:space="preserve">das formas mágicas. </w:t>
      </w:r>
      <w:r w:rsidR="00A57E17" w:rsidRPr="00176A25">
        <w:rPr>
          <w:rFonts w:ascii="Times New Roman" w:hAnsi="Times New Roman" w:cs="Times New Roman"/>
          <w:sz w:val="24"/>
          <w:szCs w:val="24"/>
        </w:rPr>
        <w:t>Cumpre</w:t>
      </w:r>
      <w:r w:rsidR="002F2E73" w:rsidRPr="00176A25">
        <w:rPr>
          <w:rFonts w:ascii="Times New Roman" w:hAnsi="Times New Roman" w:cs="Times New Roman"/>
          <w:sz w:val="24"/>
          <w:szCs w:val="24"/>
        </w:rPr>
        <w:t xml:space="preserve"> informar que, para a autora, mágico </w:t>
      </w:r>
      <w:r w:rsidR="006F6AD9" w:rsidRPr="00176A25">
        <w:rPr>
          <w:rFonts w:ascii="Times New Roman" w:hAnsi="Times New Roman" w:cs="Times New Roman"/>
          <w:sz w:val="24"/>
          <w:szCs w:val="24"/>
        </w:rPr>
        <w:t>significa o que é praticado nas margens</w:t>
      </w:r>
      <w:r w:rsidR="00297C83" w:rsidRPr="00176A25">
        <w:rPr>
          <w:rFonts w:ascii="Times New Roman" w:hAnsi="Times New Roman" w:cs="Times New Roman"/>
          <w:sz w:val="24"/>
          <w:szCs w:val="24"/>
        </w:rPr>
        <w:t>,</w:t>
      </w:r>
      <w:r w:rsidR="006F6AD9" w:rsidRPr="00176A25">
        <w:rPr>
          <w:rFonts w:ascii="Times New Roman" w:hAnsi="Times New Roman" w:cs="Times New Roman"/>
          <w:sz w:val="24"/>
          <w:szCs w:val="24"/>
        </w:rPr>
        <w:t xml:space="preserve"> contemplando práticas específicas locais </w:t>
      </w:r>
      <w:r w:rsidR="00297C83" w:rsidRPr="00176A25">
        <w:rPr>
          <w:rFonts w:ascii="Times New Roman" w:hAnsi="Times New Roman" w:cs="Times New Roman"/>
          <w:sz w:val="24"/>
          <w:szCs w:val="24"/>
        </w:rPr>
        <w:t>que reconfiguram a racionalidade burocrática e a legitimidade das leis</w:t>
      </w:r>
      <w:r w:rsidR="006F6AD9" w:rsidRPr="00176A25">
        <w:rPr>
          <w:rFonts w:ascii="Times New Roman" w:hAnsi="Times New Roman" w:cs="Times New Roman"/>
          <w:sz w:val="24"/>
          <w:szCs w:val="24"/>
        </w:rPr>
        <w:t xml:space="preserve">. </w:t>
      </w:r>
      <w:r w:rsidR="00852B22" w:rsidRPr="00176A25">
        <w:rPr>
          <w:rFonts w:ascii="Times New Roman" w:hAnsi="Times New Roman" w:cs="Times New Roman"/>
          <w:sz w:val="24"/>
          <w:szCs w:val="24"/>
        </w:rPr>
        <w:t>Em síntese, a</w:t>
      </w:r>
      <w:r w:rsidR="00497ABC" w:rsidRPr="00176A25">
        <w:rPr>
          <w:rFonts w:ascii="Times New Roman" w:hAnsi="Times New Roman" w:cs="Times New Roman"/>
          <w:sz w:val="24"/>
          <w:szCs w:val="24"/>
        </w:rPr>
        <w:t xml:space="preserve"> experiência do dia a dia</w:t>
      </w:r>
      <w:r w:rsidR="00810AB4" w:rsidRPr="00176A25">
        <w:rPr>
          <w:rFonts w:ascii="Times New Roman" w:hAnsi="Times New Roman" w:cs="Times New Roman"/>
          <w:sz w:val="24"/>
          <w:szCs w:val="24"/>
        </w:rPr>
        <w:t>,</w:t>
      </w:r>
      <w:r w:rsidR="00497ABC" w:rsidRPr="00176A25">
        <w:rPr>
          <w:rFonts w:ascii="Times New Roman" w:hAnsi="Times New Roman" w:cs="Times New Roman"/>
          <w:sz w:val="24"/>
          <w:szCs w:val="24"/>
        </w:rPr>
        <w:t xml:space="preserve"> </w:t>
      </w:r>
      <w:r w:rsidR="00810AB4" w:rsidRPr="00176A25">
        <w:rPr>
          <w:rFonts w:ascii="Times New Roman" w:hAnsi="Times New Roman" w:cs="Times New Roman"/>
          <w:sz w:val="24"/>
          <w:szCs w:val="24"/>
        </w:rPr>
        <w:t>com a qual a autora se depara,</w:t>
      </w:r>
      <w:r w:rsidR="00497ABC" w:rsidRPr="00176A25">
        <w:rPr>
          <w:rFonts w:ascii="Times New Roman" w:hAnsi="Times New Roman" w:cs="Times New Roman"/>
          <w:sz w:val="24"/>
          <w:szCs w:val="24"/>
        </w:rPr>
        <w:t xml:space="preserve"> “</w:t>
      </w:r>
      <w:r w:rsidR="00497ABC" w:rsidRPr="00176A25">
        <w:rPr>
          <w:rFonts w:ascii="Times New Roman" w:hAnsi="Times New Roman" w:cs="Times New Roman"/>
          <w:i/>
          <w:sz w:val="24"/>
          <w:szCs w:val="24"/>
        </w:rPr>
        <w:t xml:space="preserve">is marked by all kinds of negotiations between the local functionaries </w:t>
      </w:r>
      <w:r w:rsidR="00CC2BDA" w:rsidRPr="00176A25">
        <w:rPr>
          <w:rFonts w:ascii="Times New Roman" w:hAnsi="Times New Roman" w:cs="Times New Roman"/>
          <w:i/>
          <w:sz w:val="24"/>
          <w:szCs w:val="24"/>
        </w:rPr>
        <w:t>[</w:t>
      </w:r>
      <w:r w:rsidR="006C204A" w:rsidRPr="00176A25">
        <w:rPr>
          <w:rFonts w:ascii="Times New Roman" w:hAnsi="Times New Roman" w:cs="Times New Roman"/>
          <w:i/>
          <w:sz w:val="24"/>
          <w:szCs w:val="24"/>
        </w:rPr>
        <w:t>state officials</w:t>
      </w:r>
      <w:r w:rsidR="00CC2BDA" w:rsidRPr="00176A25">
        <w:rPr>
          <w:rFonts w:ascii="Times New Roman" w:hAnsi="Times New Roman" w:cs="Times New Roman"/>
          <w:i/>
          <w:sz w:val="24"/>
          <w:szCs w:val="24"/>
        </w:rPr>
        <w:t xml:space="preserve">] </w:t>
      </w:r>
      <w:r w:rsidR="00497ABC" w:rsidRPr="00176A25">
        <w:rPr>
          <w:rFonts w:ascii="Times New Roman" w:hAnsi="Times New Roman" w:cs="Times New Roman"/>
          <w:i/>
          <w:sz w:val="24"/>
          <w:szCs w:val="24"/>
        </w:rPr>
        <w:t>and the residents</w:t>
      </w:r>
      <w:r w:rsidR="00497ABC" w:rsidRPr="00176A25">
        <w:rPr>
          <w:rFonts w:ascii="Times New Roman" w:hAnsi="Times New Roman" w:cs="Times New Roman"/>
          <w:sz w:val="24"/>
          <w:szCs w:val="24"/>
        </w:rPr>
        <w:t xml:space="preserve">” </w:t>
      </w:r>
      <w:r w:rsidR="00AA5A84" w:rsidRPr="00176A25">
        <w:rPr>
          <w:rFonts w:ascii="Times New Roman" w:hAnsi="Times New Roman" w:cs="Times New Roman"/>
          <w:sz w:val="24"/>
          <w:szCs w:val="24"/>
        </w:rPr>
        <w:t>(DAS, 2004</w:t>
      </w:r>
      <w:r w:rsidR="00E81382" w:rsidRPr="00176A25">
        <w:rPr>
          <w:rFonts w:ascii="Times New Roman" w:hAnsi="Times New Roman" w:cs="Times New Roman"/>
          <w:sz w:val="24"/>
          <w:szCs w:val="24"/>
        </w:rPr>
        <w:t>,</w:t>
      </w:r>
      <w:r w:rsidR="003604BC" w:rsidRPr="00176A25">
        <w:rPr>
          <w:rFonts w:ascii="Times New Roman" w:hAnsi="Times New Roman" w:cs="Times New Roman"/>
          <w:sz w:val="24"/>
          <w:szCs w:val="24"/>
        </w:rPr>
        <w:t xml:space="preserve"> </w:t>
      </w:r>
      <w:r w:rsidR="00497ABC" w:rsidRPr="00176A25">
        <w:rPr>
          <w:rFonts w:ascii="Times New Roman" w:hAnsi="Times New Roman" w:cs="Times New Roman"/>
          <w:sz w:val="24"/>
          <w:szCs w:val="24"/>
        </w:rPr>
        <w:t>p. 238).</w:t>
      </w:r>
      <w:r w:rsidR="00F2157E" w:rsidRPr="00176A25">
        <w:rPr>
          <w:rFonts w:ascii="Times New Roman" w:hAnsi="Times New Roman" w:cs="Times New Roman"/>
          <w:sz w:val="24"/>
          <w:szCs w:val="24"/>
        </w:rPr>
        <w:t xml:space="preserve"> E nessa intrincada relação entre poder soberano e margens do Estado, não há nem vítimas puras, nem resistentes nobres, mas uma série de parcerias/relações através das quais </w:t>
      </w:r>
      <w:r w:rsidR="00A604CA" w:rsidRPr="00176A25">
        <w:rPr>
          <w:rFonts w:ascii="Times New Roman" w:hAnsi="Times New Roman" w:cs="Times New Roman"/>
          <w:sz w:val="24"/>
          <w:szCs w:val="24"/>
        </w:rPr>
        <w:t xml:space="preserve">se engajam </w:t>
      </w:r>
      <w:r w:rsidR="00F2157E" w:rsidRPr="00176A25">
        <w:rPr>
          <w:rFonts w:ascii="Times New Roman" w:hAnsi="Times New Roman" w:cs="Times New Roman"/>
          <w:sz w:val="24"/>
          <w:szCs w:val="24"/>
        </w:rPr>
        <w:t xml:space="preserve">tanto </w:t>
      </w:r>
      <w:r w:rsidR="00A604CA" w:rsidRPr="00176A25">
        <w:rPr>
          <w:rFonts w:ascii="Times New Roman" w:hAnsi="Times New Roman" w:cs="Times New Roman"/>
          <w:sz w:val="24"/>
          <w:szCs w:val="24"/>
        </w:rPr>
        <w:t xml:space="preserve">representantes do </w:t>
      </w:r>
      <w:r w:rsidR="00ED7068" w:rsidRPr="00176A25">
        <w:rPr>
          <w:rFonts w:ascii="Times New Roman" w:hAnsi="Times New Roman" w:cs="Times New Roman"/>
          <w:sz w:val="24"/>
          <w:szCs w:val="24"/>
        </w:rPr>
        <w:t>poder central</w:t>
      </w:r>
      <w:r w:rsidR="00F2157E" w:rsidRPr="00176A25">
        <w:rPr>
          <w:rFonts w:ascii="Times New Roman" w:hAnsi="Times New Roman" w:cs="Times New Roman"/>
          <w:sz w:val="24"/>
          <w:szCs w:val="24"/>
        </w:rPr>
        <w:t xml:space="preserve"> como </w:t>
      </w:r>
      <w:r w:rsidR="00E24D7F" w:rsidRPr="00176A25">
        <w:rPr>
          <w:rFonts w:ascii="Times New Roman" w:hAnsi="Times New Roman" w:cs="Times New Roman"/>
          <w:sz w:val="24"/>
          <w:szCs w:val="24"/>
        </w:rPr>
        <w:t>d</w:t>
      </w:r>
      <w:r w:rsidR="00DE6F60" w:rsidRPr="00176A25">
        <w:rPr>
          <w:rFonts w:ascii="Times New Roman" w:hAnsi="Times New Roman" w:cs="Times New Roman"/>
          <w:sz w:val="24"/>
          <w:szCs w:val="24"/>
        </w:rPr>
        <w:t xml:space="preserve">a </w:t>
      </w:r>
      <w:r w:rsidR="00F2157E" w:rsidRPr="00176A25">
        <w:rPr>
          <w:rFonts w:ascii="Times New Roman" w:hAnsi="Times New Roman" w:cs="Times New Roman"/>
          <w:sz w:val="24"/>
          <w:szCs w:val="24"/>
        </w:rPr>
        <w:t>comunidade</w:t>
      </w:r>
      <w:r w:rsidR="00E24D7F" w:rsidRPr="00176A25">
        <w:rPr>
          <w:rFonts w:ascii="Times New Roman" w:hAnsi="Times New Roman" w:cs="Times New Roman"/>
          <w:sz w:val="24"/>
          <w:szCs w:val="24"/>
        </w:rPr>
        <w:t xml:space="preserve"> local</w:t>
      </w:r>
      <w:r w:rsidR="00A604CA" w:rsidRPr="00176A25">
        <w:rPr>
          <w:rFonts w:ascii="Times New Roman" w:hAnsi="Times New Roman" w:cs="Times New Roman"/>
          <w:sz w:val="24"/>
          <w:szCs w:val="24"/>
        </w:rPr>
        <w:t>, conformando o que se chama de Estado (Idem, p. 251)</w:t>
      </w:r>
      <w:r w:rsidR="00673674" w:rsidRPr="00176A25">
        <w:rPr>
          <w:rFonts w:ascii="Times New Roman" w:hAnsi="Times New Roman" w:cs="Times New Roman"/>
          <w:sz w:val="24"/>
          <w:szCs w:val="24"/>
        </w:rPr>
        <w:t>.</w:t>
      </w:r>
    </w:p>
    <w:p w:rsidR="007554D3" w:rsidRPr="00176A25" w:rsidRDefault="00897630" w:rsidP="00A604CA">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Cumpre</w:t>
      </w:r>
      <w:r w:rsidR="00E73001" w:rsidRPr="00176A25">
        <w:rPr>
          <w:rFonts w:ascii="Times New Roman" w:hAnsi="Times New Roman" w:cs="Times New Roman"/>
          <w:sz w:val="24"/>
          <w:szCs w:val="24"/>
        </w:rPr>
        <w:t xml:space="preserve"> aduzir que Adam Ashforth, </w:t>
      </w:r>
      <w:r w:rsidR="006D63FF" w:rsidRPr="00176A25">
        <w:rPr>
          <w:rFonts w:ascii="Times New Roman" w:hAnsi="Times New Roman" w:cs="Times New Roman"/>
          <w:sz w:val="24"/>
          <w:szCs w:val="24"/>
        </w:rPr>
        <w:t xml:space="preserve">autor </w:t>
      </w:r>
      <w:r w:rsidR="000E54B5" w:rsidRPr="00176A25">
        <w:rPr>
          <w:rFonts w:ascii="Times New Roman" w:hAnsi="Times New Roman" w:cs="Times New Roman"/>
          <w:sz w:val="24"/>
          <w:szCs w:val="24"/>
        </w:rPr>
        <w:t xml:space="preserve">do </w:t>
      </w:r>
      <w:r w:rsidR="00167841" w:rsidRPr="00176A25">
        <w:rPr>
          <w:rFonts w:ascii="Times New Roman" w:hAnsi="Times New Roman" w:cs="Times New Roman"/>
          <w:sz w:val="24"/>
          <w:szCs w:val="24"/>
        </w:rPr>
        <w:t>trabalho</w:t>
      </w:r>
      <w:r w:rsidR="00F2587A" w:rsidRPr="00176A25">
        <w:rPr>
          <w:rFonts w:ascii="Times New Roman" w:hAnsi="Times New Roman" w:cs="Times New Roman"/>
          <w:sz w:val="24"/>
          <w:szCs w:val="24"/>
        </w:rPr>
        <w:t xml:space="preserve"> intitulado “</w:t>
      </w:r>
      <w:r w:rsidR="00F2587A" w:rsidRPr="00176A25">
        <w:rPr>
          <w:rFonts w:ascii="Times New Roman" w:hAnsi="Times New Roman" w:cs="Times New Roman"/>
          <w:i/>
          <w:sz w:val="24"/>
          <w:szCs w:val="24"/>
        </w:rPr>
        <w:t>AIDS as Witchcraft in Post-Apartheid South Africa</w:t>
      </w:r>
      <w:r w:rsidR="00F2587A" w:rsidRPr="00176A25">
        <w:rPr>
          <w:rFonts w:ascii="Times New Roman" w:hAnsi="Times New Roman" w:cs="Times New Roman"/>
          <w:sz w:val="24"/>
          <w:szCs w:val="24"/>
        </w:rPr>
        <w:t>”</w:t>
      </w:r>
      <w:r w:rsidR="00F41884" w:rsidRPr="00176A25">
        <w:rPr>
          <w:rFonts w:ascii="Times New Roman" w:hAnsi="Times New Roman" w:cs="Times New Roman"/>
          <w:sz w:val="24"/>
          <w:szCs w:val="24"/>
        </w:rPr>
        <w:t>,</w:t>
      </w:r>
      <w:r w:rsidR="000E54B5" w:rsidRPr="00176A25">
        <w:rPr>
          <w:rFonts w:ascii="Times New Roman" w:hAnsi="Times New Roman" w:cs="Times New Roman"/>
          <w:sz w:val="24"/>
          <w:szCs w:val="24"/>
        </w:rPr>
        <w:t xml:space="preserve"> </w:t>
      </w:r>
      <w:r w:rsidR="009A3F4B" w:rsidRPr="00176A25">
        <w:rPr>
          <w:rFonts w:ascii="Times New Roman" w:hAnsi="Times New Roman" w:cs="Times New Roman"/>
          <w:sz w:val="24"/>
          <w:szCs w:val="24"/>
        </w:rPr>
        <w:t xml:space="preserve">chama a atenção </w:t>
      </w:r>
      <w:r w:rsidR="00F611E5" w:rsidRPr="00176A25">
        <w:rPr>
          <w:rFonts w:ascii="Times New Roman" w:hAnsi="Times New Roman" w:cs="Times New Roman"/>
          <w:sz w:val="24"/>
          <w:szCs w:val="24"/>
        </w:rPr>
        <w:t>para a ligação</w:t>
      </w:r>
      <w:r w:rsidR="00AA665A" w:rsidRPr="00176A25">
        <w:rPr>
          <w:rFonts w:ascii="Times New Roman" w:hAnsi="Times New Roman" w:cs="Times New Roman"/>
          <w:sz w:val="24"/>
          <w:szCs w:val="24"/>
        </w:rPr>
        <w:t xml:space="preserve"> e tensão</w:t>
      </w:r>
      <w:r w:rsidR="00F611E5" w:rsidRPr="00176A25">
        <w:rPr>
          <w:rFonts w:ascii="Times New Roman" w:hAnsi="Times New Roman" w:cs="Times New Roman"/>
          <w:sz w:val="24"/>
          <w:szCs w:val="24"/>
        </w:rPr>
        <w:t xml:space="preserve"> </w:t>
      </w:r>
      <w:r w:rsidR="00B9453F" w:rsidRPr="00176A25">
        <w:rPr>
          <w:rFonts w:ascii="Times New Roman" w:hAnsi="Times New Roman" w:cs="Times New Roman"/>
          <w:sz w:val="24"/>
          <w:szCs w:val="24"/>
        </w:rPr>
        <w:t xml:space="preserve">latente </w:t>
      </w:r>
      <w:r w:rsidR="00F611E5" w:rsidRPr="00176A25">
        <w:rPr>
          <w:rFonts w:ascii="Times New Roman" w:hAnsi="Times New Roman" w:cs="Times New Roman"/>
          <w:sz w:val="24"/>
          <w:szCs w:val="24"/>
        </w:rPr>
        <w:t>entre o po</w:t>
      </w:r>
      <w:r w:rsidR="00FF6781" w:rsidRPr="00176A25">
        <w:rPr>
          <w:rFonts w:ascii="Times New Roman" w:hAnsi="Times New Roman" w:cs="Times New Roman"/>
          <w:sz w:val="24"/>
          <w:szCs w:val="24"/>
        </w:rPr>
        <w:t xml:space="preserve">der </w:t>
      </w:r>
      <w:r w:rsidR="00F611E5" w:rsidRPr="00176A25">
        <w:rPr>
          <w:rFonts w:ascii="Times New Roman" w:hAnsi="Times New Roman" w:cs="Times New Roman"/>
          <w:sz w:val="24"/>
          <w:szCs w:val="24"/>
        </w:rPr>
        <w:t xml:space="preserve">de resistência política </w:t>
      </w:r>
      <w:r w:rsidR="00FF6781" w:rsidRPr="00176A25">
        <w:rPr>
          <w:rFonts w:ascii="Times New Roman" w:hAnsi="Times New Roman" w:cs="Times New Roman"/>
          <w:sz w:val="24"/>
          <w:szCs w:val="24"/>
        </w:rPr>
        <w:t xml:space="preserve">das comunidades negras e </w:t>
      </w:r>
      <w:r w:rsidR="00F611E5" w:rsidRPr="00176A25">
        <w:rPr>
          <w:rFonts w:ascii="Times New Roman" w:hAnsi="Times New Roman" w:cs="Times New Roman"/>
          <w:sz w:val="24"/>
          <w:szCs w:val="24"/>
        </w:rPr>
        <w:t>a</w:t>
      </w:r>
      <w:r w:rsidR="00682A32" w:rsidRPr="00176A25">
        <w:rPr>
          <w:rFonts w:ascii="Times New Roman" w:hAnsi="Times New Roman" w:cs="Times New Roman"/>
          <w:sz w:val="24"/>
          <w:szCs w:val="24"/>
        </w:rPr>
        <w:t xml:space="preserve"> </w:t>
      </w:r>
      <w:r w:rsidR="00D51B21" w:rsidRPr="00176A25">
        <w:rPr>
          <w:rFonts w:ascii="Times New Roman" w:hAnsi="Times New Roman" w:cs="Times New Roman"/>
          <w:sz w:val="24"/>
          <w:szCs w:val="24"/>
        </w:rPr>
        <w:t xml:space="preserve">legitimidade </w:t>
      </w:r>
      <w:r w:rsidR="00682A32" w:rsidRPr="00176A25">
        <w:rPr>
          <w:rFonts w:ascii="Times New Roman" w:hAnsi="Times New Roman" w:cs="Times New Roman"/>
          <w:sz w:val="24"/>
          <w:szCs w:val="24"/>
        </w:rPr>
        <w:t xml:space="preserve">do governo </w:t>
      </w:r>
      <w:r w:rsidR="004461AC" w:rsidRPr="00176A25">
        <w:rPr>
          <w:rFonts w:ascii="Times New Roman" w:hAnsi="Times New Roman" w:cs="Times New Roman"/>
          <w:sz w:val="24"/>
          <w:szCs w:val="24"/>
        </w:rPr>
        <w:t xml:space="preserve">democrático </w:t>
      </w:r>
      <w:r w:rsidR="00682A32" w:rsidRPr="00176A25">
        <w:rPr>
          <w:rFonts w:ascii="Times New Roman" w:hAnsi="Times New Roman" w:cs="Times New Roman"/>
          <w:sz w:val="24"/>
          <w:szCs w:val="24"/>
        </w:rPr>
        <w:t>sul-africano</w:t>
      </w:r>
      <w:r w:rsidR="004461AC" w:rsidRPr="00176A25">
        <w:rPr>
          <w:rFonts w:ascii="Times New Roman" w:hAnsi="Times New Roman" w:cs="Times New Roman"/>
          <w:sz w:val="24"/>
          <w:szCs w:val="24"/>
        </w:rPr>
        <w:t xml:space="preserve"> (pós-</w:t>
      </w:r>
      <w:r w:rsidR="004E6BF4" w:rsidRPr="00176A25">
        <w:rPr>
          <w:rFonts w:ascii="Times New Roman" w:hAnsi="Times New Roman" w:cs="Times New Roman"/>
          <w:i/>
          <w:sz w:val="24"/>
          <w:szCs w:val="24"/>
        </w:rPr>
        <w:t>Apartheid</w:t>
      </w:r>
      <w:r w:rsidR="004461AC" w:rsidRPr="00176A25">
        <w:rPr>
          <w:rFonts w:ascii="Times New Roman" w:hAnsi="Times New Roman" w:cs="Times New Roman"/>
          <w:sz w:val="24"/>
          <w:szCs w:val="24"/>
        </w:rPr>
        <w:t>)</w:t>
      </w:r>
      <w:r w:rsidR="00D51B21" w:rsidRPr="00176A25">
        <w:rPr>
          <w:rFonts w:ascii="Times New Roman" w:hAnsi="Times New Roman" w:cs="Times New Roman"/>
          <w:sz w:val="24"/>
          <w:szCs w:val="24"/>
        </w:rPr>
        <w:t>.</w:t>
      </w:r>
      <w:r w:rsidR="00682A32" w:rsidRPr="00176A25">
        <w:rPr>
          <w:rFonts w:ascii="Times New Roman" w:hAnsi="Times New Roman" w:cs="Times New Roman"/>
          <w:sz w:val="24"/>
          <w:szCs w:val="24"/>
        </w:rPr>
        <w:t xml:space="preserve"> </w:t>
      </w:r>
      <w:r w:rsidR="00EB0648" w:rsidRPr="00176A25">
        <w:rPr>
          <w:rFonts w:ascii="Times New Roman" w:hAnsi="Times New Roman" w:cs="Times New Roman"/>
          <w:sz w:val="24"/>
          <w:szCs w:val="24"/>
        </w:rPr>
        <w:t>P</w:t>
      </w:r>
      <w:r w:rsidR="00682A32" w:rsidRPr="00176A25">
        <w:rPr>
          <w:rFonts w:ascii="Times New Roman" w:hAnsi="Times New Roman" w:cs="Times New Roman"/>
          <w:sz w:val="24"/>
          <w:szCs w:val="24"/>
        </w:rPr>
        <w:t>rimeiramente</w:t>
      </w:r>
      <w:r w:rsidR="008F619E" w:rsidRPr="00176A25">
        <w:rPr>
          <w:rFonts w:ascii="Times New Roman" w:hAnsi="Times New Roman" w:cs="Times New Roman"/>
          <w:sz w:val="24"/>
          <w:szCs w:val="24"/>
        </w:rPr>
        <w:t>,</w:t>
      </w:r>
      <w:r w:rsidR="00682A32" w:rsidRPr="00176A25">
        <w:rPr>
          <w:rFonts w:ascii="Times New Roman" w:hAnsi="Times New Roman" w:cs="Times New Roman"/>
          <w:sz w:val="24"/>
          <w:szCs w:val="24"/>
        </w:rPr>
        <w:t xml:space="preserve"> </w:t>
      </w:r>
      <w:r w:rsidR="00EB0648" w:rsidRPr="00176A25">
        <w:rPr>
          <w:rFonts w:ascii="Times New Roman" w:hAnsi="Times New Roman" w:cs="Times New Roman"/>
          <w:sz w:val="24"/>
          <w:szCs w:val="24"/>
        </w:rPr>
        <w:t xml:space="preserve">ele </w:t>
      </w:r>
      <w:r w:rsidR="00682A32" w:rsidRPr="00176A25">
        <w:rPr>
          <w:rFonts w:ascii="Times New Roman" w:hAnsi="Times New Roman" w:cs="Times New Roman"/>
          <w:sz w:val="24"/>
          <w:szCs w:val="24"/>
        </w:rPr>
        <w:t>con</w:t>
      </w:r>
      <w:r w:rsidR="008F619E" w:rsidRPr="00176A25">
        <w:rPr>
          <w:rFonts w:ascii="Times New Roman" w:hAnsi="Times New Roman" w:cs="Times New Roman"/>
          <w:sz w:val="24"/>
          <w:szCs w:val="24"/>
        </w:rPr>
        <w:t>strói um quadro</w:t>
      </w:r>
      <w:r w:rsidR="00963480" w:rsidRPr="00176A25">
        <w:rPr>
          <w:rFonts w:ascii="Times New Roman" w:hAnsi="Times New Roman" w:cs="Times New Roman"/>
          <w:sz w:val="24"/>
          <w:szCs w:val="24"/>
        </w:rPr>
        <w:t xml:space="preserve"> </w:t>
      </w:r>
      <w:r w:rsidR="008C7BBE" w:rsidRPr="00176A25">
        <w:rPr>
          <w:rFonts w:ascii="Times New Roman" w:hAnsi="Times New Roman" w:cs="Times New Roman"/>
          <w:sz w:val="24"/>
          <w:szCs w:val="24"/>
        </w:rPr>
        <w:t>através do</w:t>
      </w:r>
      <w:r w:rsidR="00963480" w:rsidRPr="00176A25">
        <w:rPr>
          <w:rFonts w:ascii="Times New Roman" w:hAnsi="Times New Roman" w:cs="Times New Roman"/>
          <w:sz w:val="24"/>
          <w:szCs w:val="24"/>
        </w:rPr>
        <w:t xml:space="preserve"> qual </w:t>
      </w:r>
      <w:r w:rsidR="008F619E" w:rsidRPr="00176A25">
        <w:rPr>
          <w:rFonts w:ascii="Times New Roman" w:hAnsi="Times New Roman" w:cs="Times New Roman"/>
          <w:sz w:val="24"/>
          <w:szCs w:val="24"/>
        </w:rPr>
        <w:t>mostra</w:t>
      </w:r>
      <w:r w:rsidR="00963480" w:rsidRPr="00176A25">
        <w:rPr>
          <w:rFonts w:ascii="Times New Roman" w:hAnsi="Times New Roman" w:cs="Times New Roman"/>
          <w:sz w:val="24"/>
          <w:szCs w:val="24"/>
        </w:rPr>
        <w:t xml:space="preserve"> que</w:t>
      </w:r>
      <w:r w:rsidR="00F67D34" w:rsidRPr="00176A25">
        <w:rPr>
          <w:rFonts w:ascii="Times New Roman" w:hAnsi="Times New Roman" w:cs="Times New Roman"/>
          <w:sz w:val="24"/>
          <w:szCs w:val="24"/>
        </w:rPr>
        <w:t xml:space="preserve">, em regiões onde </w:t>
      </w:r>
      <w:r w:rsidR="004E7F16" w:rsidRPr="00176A25">
        <w:rPr>
          <w:rFonts w:ascii="Times New Roman" w:hAnsi="Times New Roman" w:cs="Times New Roman"/>
          <w:sz w:val="24"/>
          <w:szCs w:val="24"/>
        </w:rPr>
        <w:t>predominavam</w:t>
      </w:r>
      <w:r w:rsidR="00455261" w:rsidRPr="00176A25">
        <w:rPr>
          <w:rFonts w:ascii="Times New Roman" w:hAnsi="Times New Roman" w:cs="Times New Roman"/>
          <w:sz w:val="24"/>
          <w:szCs w:val="24"/>
        </w:rPr>
        <w:t xml:space="preserve"> </w:t>
      </w:r>
      <w:r w:rsidR="004E7F16" w:rsidRPr="00176A25">
        <w:rPr>
          <w:rFonts w:ascii="Times New Roman" w:hAnsi="Times New Roman" w:cs="Times New Roman"/>
          <w:sz w:val="24"/>
          <w:szCs w:val="24"/>
        </w:rPr>
        <w:t>os</w:t>
      </w:r>
      <w:r w:rsidR="00F67D34" w:rsidRPr="00176A25">
        <w:rPr>
          <w:rFonts w:ascii="Times New Roman" w:hAnsi="Times New Roman" w:cs="Times New Roman"/>
          <w:sz w:val="24"/>
          <w:szCs w:val="24"/>
        </w:rPr>
        <w:t xml:space="preserve"> negr</w:t>
      </w:r>
      <w:r w:rsidR="00F519C4" w:rsidRPr="00176A25">
        <w:rPr>
          <w:rFonts w:ascii="Times New Roman" w:hAnsi="Times New Roman" w:cs="Times New Roman"/>
          <w:sz w:val="24"/>
          <w:szCs w:val="24"/>
        </w:rPr>
        <w:t>o</w:t>
      </w:r>
      <w:r w:rsidR="00F67D34" w:rsidRPr="00176A25">
        <w:rPr>
          <w:rFonts w:ascii="Times New Roman" w:hAnsi="Times New Roman" w:cs="Times New Roman"/>
          <w:sz w:val="24"/>
          <w:szCs w:val="24"/>
        </w:rPr>
        <w:t>s,</w:t>
      </w:r>
      <w:r w:rsidR="008F619E" w:rsidRPr="00176A25">
        <w:rPr>
          <w:rFonts w:ascii="Times New Roman" w:hAnsi="Times New Roman" w:cs="Times New Roman"/>
          <w:sz w:val="24"/>
          <w:szCs w:val="24"/>
        </w:rPr>
        <w:t xml:space="preserve"> </w:t>
      </w:r>
      <w:r w:rsidR="00F519C4" w:rsidRPr="00176A25">
        <w:rPr>
          <w:rFonts w:ascii="Times New Roman" w:hAnsi="Times New Roman" w:cs="Times New Roman"/>
          <w:sz w:val="24"/>
          <w:szCs w:val="24"/>
        </w:rPr>
        <w:t xml:space="preserve">a população local estabelecia uma </w:t>
      </w:r>
      <w:r w:rsidR="008D725C" w:rsidRPr="00176A25">
        <w:rPr>
          <w:rFonts w:ascii="Times New Roman" w:hAnsi="Times New Roman" w:cs="Times New Roman"/>
          <w:sz w:val="24"/>
          <w:szCs w:val="24"/>
        </w:rPr>
        <w:t>cor</w:t>
      </w:r>
      <w:r w:rsidR="009F302D" w:rsidRPr="00176A25">
        <w:rPr>
          <w:rFonts w:ascii="Times New Roman" w:hAnsi="Times New Roman" w:cs="Times New Roman"/>
          <w:sz w:val="24"/>
          <w:szCs w:val="24"/>
        </w:rPr>
        <w:t>relação</w:t>
      </w:r>
      <w:r w:rsidR="00F67D34" w:rsidRPr="00176A25">
        <w:rPr>
          <w:rFonts w:ascii="Times New Roman" w:hAnsi="Times New Roman" w:cs="Times New Roman"/>
          <w:sz w:val="24"/>
          <w:szCs w:val="24"/>
        </w:rPr>
        <w:t xml:space="preserve"> </w:t>
      </w:r>
      <w:r w:rsidR="008F619E" w:rsidRPr="00176A25">
        <w:rPr>
          <w:rFonts w:ascii="Times New Roman" w:hAnsi="Times New Roman" w:cs="Times New Roman"/>
          <w:sz w:val="24"/>
          <w:szCs w:val="24"/>
        </w:rPr>
        <w:t xml:space="preserve">entre a bruxaria </w:t>
      </w:r>
      <w:r w:rsidR="00056033" w:rsidRPr="00176A25">
        <w:rPr>
          <w:rFonts w:ascii="Times New Roman" w:hAnsi="Times New Roman" w:cs="Times New Roman"/>
          <w:sz w:val="24"/>
          <w:szCs w:val="24"/>
        </w:rPr>
        <w:t>e o crescimento da epidemia de AIDS (nos anos 1990)</w:t>
      </w:r>
      <w:r w:rsidR="004F505F" w:rsidRPr="00176A25">
        <w:rPr>
          <w:rFonts w:ascii="Times New Roman" w:hAnsi="Times New Roman" w:cs="Times New Roman"/>
          <w:sz w:val="24"/>
          <w:szCs w:val="24"/>
        </w:rPr>
        <w:t xml:space="preserve">. </w:t>
      </w:r>
      <w:r w:rsidR="009B6C50" w:rsidRPr="00176A25">
        <w:rPr>
          <w:rFonts w:ascii="Times New Roman" w:hAnsi="Times New Roman" w:cs="Times New Roman"/>
          <w:sz w:val="24"/>
          <w:szCs w:val="24"/>
        </w:rPr>
        <w:t xml:space="preserve">Segundo o </w:t>
      </w:r>
      <w:r w:rsidR="00F43E45" w:rsidRPr="00176A25">
        <w:rPr>
          <w:rFonts w:ascii="Times New Roman" w:hAnsi="Times New Roman" w:cs="Times New Roman"/>
          <w:sz w:val="24"/>
          <w:szCs w:val="24"/>
        </w:rPr>
        <w:t>pesquisador</w:t>
      </w:r>
      <w:r w:rsidR="009B6C50" w:rsidRPr="00176A25">
        <w:rPr>
          <w:rFonts w:ascii="Times New Roman" w:hAnsi="Times New Roman" w:cs="Times New Roman"/>
          <w:sz w:val="24"/>
          <w:szCs w:val="24"/>
        </w:rPr>
        <w:t xml:space="preserve"> em apreço, </w:t>
      </w:r>
      <w:r w:rsidR="00825AAE" w:rsidRPr="00176A25">
        <w:rPr>
          <w:rFonts w:ascii="Times New Roman" w:hAnsi="Times New Roman" w:cs="Times New Roman"/>
          <w:sz w:val="24"/>
          <w:szCs w:val="24"/>
        </w:rPr>
        <w:t>essa</w:t>
      </w:r>
      <w:r w:rsidR="00497C7D" w:rsidRPr="00176A25">
        <w:rPr>
          <w:rFonts w:ascii="Times New Roman" w:hAnsi="Times New Roman" w:cs="Times New Roman"/>
          <w:sz w:val="24"/>
          <w:szCs w:val="24"/>
        </w:rPr>
        <w:t xml:space="preserve"> </w:t>
      </w:r>
      <w:r w:rsidR="00BC2324" w:rsidRPr="00176A25">
        <w:rPr>
          <w:rFonts w:ascii="Times New Roman" w:hAnsi="Times New Roman" w:cs="Times New Roman"/>
          <w:sz w:val="24"/>
          <w:szCs w:val="24"/>
        </w:rPr>
        <w:t>cor</w:t>
      </w:r>
      <w:r w:rsidR="00497C7D" w:rsidRPr="00176A25">
        <w:rPr>
          <w:rFonts w:ascii="Times New Roman" w:hAnsi="Times New Roman" w:cs="Times New Roman"/>
          <w:sz w:val="24"/>
          <w:szCs w:val="24"/>
        </w:rPr>
        <w:t>relação era feita</w:t>
      </w:r>
      <w:r w:rsidR="00DD62B2" w:rsidRPr="00176A25">
        <w:rPr>
          <w:rFonts w:ascii="Times New Roman" w:hAnsi="Times New Roman" w:cs="Times New Roman"/>
          <w:sz w:val="24"/>
          <w:szCs w:val="24"/>
        </w:rPr>
        <w:t xml:space="preserve"> </w:t>
      </w:r>
      <w:r w:rsidR="00127359" w:rsidRPr="00176A25">
        <w:rPr>
          <w:rFonts w:ascii="Times New Roman" w:hAnsi="Times New Roman" w:cs="Times New Roman"/>
          <w:sz w:val="24"/>
          <w:szCs w:val="24"/>
        </w:rPr>
        <w:t>basicamente</w:t>
      </w:r>
      <w:r w:rsidR="009B6C50" w:rsidRPr="00176A25">
        <w:rPr>
          <w:rFonts w:ascii="Times New Roman" w:hAnsi="Times New Roman" w:cs="Times New Roman"/>
          <w:sz w:val="24"/>
          <w:szCs w:val="24"/>
        </w:rPr>
        <w:t xml:space="preserve"> </w:t>
      </w:r>
      <w:r w:rsidR="00497C7D" w:rsidRPr="00176A25">
        <w:rPr>
          <w:rFonts w:ascii="Times New Roman" w:hAnsi="Times New Roman" w:cs="Times New Roman"/>
          <w:sz w:val="24"/>
          <w:szCs w:val="24"/>
        </w:rPr>
        <w:t xml:space="preserve">porque </w:t>
      </w:r>
      <w:r w:rsidR="009B6C50" w:rsidRPr="00176A25">
        <w:rPr>
          <w:rFonts w:ascii="Times New Roman" w:hAnsi="Times New Roman" w:cs="Times New Roman"/>
          <w:sz w:val="24"/>
          <w:szCs w:val="24"/>
        </w:rPr>
        <w:t>era comum</w:t>
      </w:r>
      <w:r w:rsidR="008957DD" w:rsidRPr="00176A25">
        <w:rPr>
          <w:rFonts w:ascii="Times New Roman" w:hAnsi="Times New Roman" w:cs="Times New Roman"/>
          <w:sz w:val="24"/>
          <w:szCs w:val="24"/>
        </w:rPr>
        <w:t xml:space="preserve"> que os</w:t>
      </w:r>
      <w:r w:rsidR="009B6C50" w:rsidRPr="00176A25">
        <w:rPr>
          <w:rFonts w:ascii="Times New Roman" w:hAnsi="Times New Roman" w:cs="Times New Roman"/>
          <w:sz w:val="24"/>
          <w:szCs w:val="24"/>
        </w:rPr>
        <w:t xml:space="preserve"> casos de morte prematura</w:t>
      </w:r>
      <w:r w:rsidR="00456AA5" w:rsidRPr="00176A25">
        <w:rPr>
          <w:rFonts w:ascii="Times New Roman" w:hAnsi="Times New Roman" w:cs="Times New Roman"/>
          <w:sz w:val="24"/>
          <w:szCs w:val="24"/>
        </w:rPr>
        <w:t xml:space="preserve">, </w:t>
      </w:r>
      <w:r w:rsidR="006E6723" w:rsidRPr="00176A25">
        <w:rPr>
          <w:rFonts w:ascii="Times New Roman" w:hAnsi="Times New Roman" w:cs="Times New Roman"/>
          <w:sz w:val="24"/>
          <w:szCs w:val="24"/>
        </w:rPr>
        <w:t>tanto quanto</w:t>
      </w:r>
      <w:r w:rsidR="00456AA5" w:rsidRPr="00176A25">
        <w:rPr>
          <w:rFonts w:ascii="Times New Roman" w:hAnsi="Times New Roman" w:cs="Times New Roman"/>
          <w:sz w:val="24"/>
          <w:szCs w:val="24"/>
        </w:rPr>
        <w:t xml:space="preserve"> </w:t>
      </w:r>
      <w:r w:rsidR="00A609F4" w:rsidRPr="00176A25">
        <w:rPr>
          <w:rFonts w:ascii="Times New Roman" w:hAnsi="Times New Roman" w:cs="Times New Roman"/>
          <w:sz w:val="24"/>
          <w:szCs w:val="24"/>
        </w:rPr>
        <w:t>os</w:t>
      </w:r>
      <w:r w:rsidR="009B6C50" w:rsidRPr="00176A25">
        <w:rPr>
          <w:rFonts w:ascii="Times New Roman" w:hAnsi="Times New Roman" w:cs="Times New Roman"/>
          <w:sz w:val="24"/>
          <w:szCs w:val="24"/>
        </w:rPr>
        <w:t xml:space="preserve"> </w:t>
      </w:r>
      <w:r w:rsidR="00456AA5" w:rsidRPr="00176A25">
        <w:rPr>
          <w:rFonts w:ascii="Times New Roman" w:hAnsi="Times New Roman" w:cs="Times New Roman"/>
          <w:sz w:val="24"/>
          <w:szCs w:val="24"/>
        </w:rPr>
        <w:t xml:space="preserve">casos </w:t>
      </w:r>
      <w:r w:rsidR="00C442E8" w:rsidRPr="00176A25">
        <w:rPr>
          <w:rFonts w:ascii="Times New Roman" w:hAnsi="Times New Roman" w:cs="Times New Roman"/>
          <w:sz w:val="24"/>
          <w:szCs w:val="24"/>
        </w:rPr>
        <w:t xml:space="preserve">de </w:t>
      </w:r>
      <w:r w:rsidR="009B6C50" w:rsidRPr="00176A25">
        <w:rPr>
          <w:rFonts w:ascii="Times New Roman" w:hAnsi="Times New Roman" w:cs="Times New Roman"/>
          <w:sz w:val="24"/>
          <w:szCs w:val="24"/>
        </w:rPr>
        <w:t>pessoas que fica</w:t>
      </w:r>
      <w:r w:rsidR="008963CF" w:rsidRPr="00176A25">
        <w:rPr>
          <w:rFonts w:ascii="Times New Roman" w:hAnsi="Times New Roman" w:cs="Times New Roman"/>
          <w:sz w:val="24"/>
          <w:szCs w:val="24"/>
        </w:rPr>
        <w:t>va</w:t>
      </w:r>
      <w:r w:rsidR="009B6C50" w:rsidRPr="00176A25">
        <w:rPr>
          <w:rFonts w:ascii="Times New Roman" w:hAnsi="Times New Roman" w:cs="Times New Roman"/>
          <w:sz w:val="24"/>
          <w:szCs w:val="24"/>
        </w:rPr>
        <w:t>m em estado terminal por algum tempo</w:t>
      </w:r>
      <w:r w:rsidR="00BD568D" w:rsidRPr="00176A25">
        <w:rPr>
          <w:rFonts w:ascii="Times New Roman" w:hAnsi="Times New Roman" w:cs="Times New Roman"/>
          <w:sz w:val="24"/>
          <w:szCs w:val="24"/>
        </w:rPr>
        <w:t>,</w:t>
      </w:r>
      <w:r w:rsidR="009B6C50" w:rsidRPr="00176A25">
        <w:rPr>
          <w:rFonts w:ascii="Times New Roman" w:hAnsi="Times New Roman" w:cs="Times New Roman"/>
          <w:sz w:val="24"/>
          <w:szCs w:val="24"/>
        </w:rPr>
        <w:t xml:space="preserve"> </w:t>
      </w:r>
      <w:r w:rsidR="00C246F4" w:rsidRPr="00176A25">
        <w:rPr>
          <w:rFonts w:ascii="Times New Roman" w:hAnsi="Times New Roman" w:cs="Times New Roman"/>
          <w:sz w:val="24"/>
          <w:szCs w:val="24"/>
        </w:rPr>
        <w:t>fossem</w:t>
      </w:r>
      <w:r w:rsidR="00C442E8" w:rsidRPr="00176A25">
        <w:rPr>
          <w:rFonts w:ascii="Times New Roman" w:hAnsi="Times New Roman" w:cs="Times New Roman"/>
          <w:sz w:val="24"/>
          <w:szCs w:val="24"/>
        </w:rPr>
        <w:t xml:space="preserve"> atribuídos ao trabalho das</w:t>
      </w:r>
      <w:r w:rsidR="009B6C50" w:rsidRPr="00176A25">
        <w:rPr>
          <w:rFonts w:ascii="Times New Roman" w:hAnsi="Times New Roman" w:cs="Times New Roman"/>
          <w:sz w:val="24"/>
          <w:szCs w:val="24"/>
        </w:rPr>
        <w:t xml:space="preserve"> forças invisíveis, frequentemente descritas como bruxaria (ASHFORTH, 2004, p. 147).</w:t>
      </w:r>
      <w:r w:rsidR="00611E53" w:rsidRPr="00176A25">
        <w:rPr>
          <w:rFonts w:ascii="Times New Roman" w:hAnsi="Times New Roman" w:cs="Times New Roman"/>
          <w:sz w:val="24"/>
          <w:szCs w:val="24"/>
        </w:rPr>
        <w:t xml:space="preserve"> </w:t>
      </w:r>
      <w:r w:rsidR="007554D3" w:rsidRPr="00176A25">
        <w:rPr>
          <w:rFonts w:ascii="Times New Roman" w:hAnsi="Times New Roman" w:cs="Times New Roman"/>
          <w:sz w:val="24"/>
          <w:szCs w:val="24"/>
        </w:rPr>
        <w:t>Nesse sentido</w:t>
      </w:r>
      <w:r w:rsidR="002B47B3" w:rsidRPr="00176A25">
        <w:rPr>
          <w:rFonts w:ascii="Times New Roman" w:hAnsi="Times New Roman" w:cs="Times New Roman"/>
          <w:sz w:val="24"/>
          <w:szCs w:val="24"/>
        </w:rPr>
        <w:t xml:space="preserve">, como a AIDS </w:t>
      </w:r>
      <w:r w:rsidR="00AC0B05" w:rsidRPr="00176A25">
        <w:rPr>
          <w:rFonts w:ascii="Times New Roman" w:hAnsi="Times New Roman" w:cs="Times New Roman"/>
          <w:sz w:val="24"/>
          <w:szCs w:val="24"/>
        </w:rPr>
        <w:t xml:space="preserve">passa por um período em </w:t>
      </w:r>
      <w:r w:rsidR="00AC0B05" w:rsidRPr="00176A25">
        <w:rPr>
          <w:rFonts w:ascii="Times New Roman" w:hAnsi="Times New Roman" w:cs="Times New Roman"/>
          <w:sz w:val="24"/>
          <w:szCs w:val="24"/>
        </w:rPr>
        <w:lastRenderedPageBreak/>
        <w:t xml:space="preserve">que </w:t>
      </w:r>
      <w:r w:rsidR="00E86E16" w:rsidRPr="00176A25">
        <w:rPr>
          <w:rFonts w:ascii="Times New Roman" w:hAnsi="Times New Roman" w:cs="Times New Roman"/>
          <w:sz w:val="24"/>
          <w:szCs w:val="24"/>
        </w:rPr>
        <w:t>se apresenta de forma</w:t>
      </w:r>
      <w:r w:rsidR="00F731A0" w:rsidRPr="00176A25">
        <w:rPr>
          <w:rFonts w:ascii="Times New Roman" w:hAnsi="Times New Roman" w:cs="Times New Roman"/>
          <w:sz w:val="24"/>
          <w:szCs w:val="24"/>
        </w:rPr>
        <w:t xml:space="preserve"> </w:t>
      </w:r>
      <w:r w:rsidR="002B47B3" w:rsidRPr="00176A25">
        <w:rPr>
          <w:rFonts w:ascii="Times New Roman" w:hAnsi="Times New Roman" w:cs="Times New Roman"/>
          <w:sz w:val="24"/>
          <w:szCs w:val="24"/>
        </w:rPr>
        <w:t>assintomática</w:t>
      </w:r>
      <w:r w:rsidR="00611E53" w:rsidRPr="00176A25">
        <w:rPr>
          <w:rFonts w:ascii="Times New Roman" w:hAnsi="Times New Roman" w:cs="Times New Roman"/>
          <w:sz w:val="24"/>
          <w:szCs w:val="24"/>
        </w:rPr>
        <w:t xml:space="preserve">, </w:t>
      </w:r>
      <w:r w:rsidR="002B47B3" w:rsidRPr="00176A25">
        <w:rPr>
          <w:rFonts w:ascii="Times New Roman" w:hAnsi="Times New Roman" w:cs="Times New Roman"/>
          <w:sz w:val="24"/>
          <w:szCs w:val="24"/>
        </w:rPr>
        <w:t xml:space="preserve">a </w:t>
      </w:r>
      <w:r w:rsidR="00611E53" w:rsidRPr="00176A25">
        <w:rPr>
          <w:rFonts w:ascii="Times New Roman" w:hAnsi="Times New Roman" w:cs="Times New Roman"/>
          <w:sz w:val="24"/>
          <w:szCs w:val="24"/>
        </w:rPr>
        <w:t>população</w:t>
      </w:r>
      <w:r w:rsidR="002B47B3" w:rsidRPr="00176A25">
        <w:rPr>
          <w:rFonts w:ascii="Times New Roman" w:hAnsi="Times New Roman" w:cs="Times New Roman"/>
          <w:sz w:val="24"/>
          <w:szCs w:val="24"/>
        </w:rPr>
        <w:t xml:space="preserve"> dessas regiões</w:t>
      </w:r>
      <w:r w:rsidR="00611E53" w:rsidRPr="00176A25">
        <w:rPr>
          <w:rFonts w:ascii="Times New Roman" w:hAnsi="Times New Roman" w:cs="Times New Roman"/>
          <w:sz w:val="24"/>
          <w:szCs w:val="24"/>
        </w:rPr>
        <w:t xml:space="preserve">, não raramente, relacionava a epidemia </w:t>
      </w:r>
      <w:r w:rsidR="00C74506" w:rsidRPr="00176A25">
        <w:rPr>
          <w:rFonts w:ascii="Times New Roman" w:hAnsi="Times New Roman" w:cs="Times New Roman"/>
          <w:sz w:val="24"/>
          <w:szCs w:val="24"/>
        </w:rPr>
        <w:t>supra</w:t>
      </w:r>
      <w:r w:rsidR="00E404BC" w:rsidRPr="00176A25">
        <w:rPr>
          <w:rFonts w:ascii="Times New Roman" w:hAnsi="Times New Roman" w:cs="Times New Roman"/>
          <w:sz w:val="24"/>
          <w:szCs w:val="24"/>
        </w:rPr>
        <w:t xml:space="preserve">citada </w:t>
      </w:r>
      <w:r w:rsidR="00611E53" w:rsidRPr="00176A25">
        <w:rPr>
          <w:rFonts w:ascii="Times New Roman" w:hAnsi="Times New Roman" w:cs="Times New Roman"/>
          <w:sz w:val="24"/>
          <w:szCs w:val="24"/>
        </w:rPr>
        <w:t>à bruxaria.</w:t>
      </w:r>
      <w:r w:rsidR="00EC28EC" w:rsidRPr="00176A25">
        <w:rPr>
          <w:rFonts w:ascii="Times New Roman" w:hAnsi="Times New Roman" w:cs="Times New Roman"/>
          <w:sz w:val="24"/>
          <w:szCs w:val="24"/>
        </w:rPr>
        <w:t xml:space="preserve"> </w:t>
      </w:r>
    </w:p>
    <w:p w:rsidR="00202140" w:rsidRPr="00176A25" w:rsidRDefault="008963CF" w:rsidP="00A604CA">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 xml:space="preserve">A partir </w:t>
      </w:r>
      <w:r w:rsidR="007554D3" w:rsidRPr="00176A25">
        <w:rPr>
          <w:rFonts w:ascii="Times New Roman" w:hAnsi="Times New Roman" w:cs="Times New Roman"/>
          <w:sz w:val="24"/>
          <w:szCs w:val="24"/>
        </w:rPr>
        <w:t xml:space="preserve">do </w:t>
      </w:r>
      <w:r w:rsidR="00627783" w:rsidRPr="00176A25">
        <w:rPr>
          <w:rFonts w:ascii="Times New Roman" w:hAnsi="Times New Roman" w:cs="Times New Roman"/>
          <w:sz w:val="24"/>
          <w:szCs w:val="24"/>
        </w:rPr>
        <w:t>quadro social</w:t>
      </w:r>
      <w:r w:rsidR="007554D3" w:rsidRPr="00176A25">
        <w:rPr>
          <w:rFonts w:ascii="Times New Roman" w:hAnsi="Times New Roman" w:cs="Times New Roman"/>
          <w:sz w:val="24"/>
          <w:szCs w:val="24"/>
        </w:rPr>
        <w:t xml:space="preserve"> delineado acima</w:t>
      </w:r>
      <w:r w:rsidR="00E1449F" w:rsidRPr="00176A25">
        <w:rPr>
          <w:rFonts w:ascii="Times New Roman" w:hAnsi="Times New Roman" w:cs="Times New Roman"/>
          <w:sz w:val="24"/>
          <w:szCs w:val="24"/>
        </w:rPr>
        <w:t xml:space="preserve">, </w:t>
      </w:r>
      <w:r w:rsidR="00CA5AFB" w:rsidRPr="00176A25">
        <w:rPr>
          <w:rFonts w:ascii="Times New Roman" w:hAnsi="Times New Roman" w:cs="Times New Roman"/>
          <w:sz w:val="24"/>
          <w:szCs w:val="24"/>
        </w:rPr>
        <w:t>Ashforth</w:t>
      </w:r>
      <w:r w:rsidR="004A6F13" w:rsidRPr="00176A25">
        <w:rPr>
          <w:rFonts w:ascii="Times New Roman" w:hAnsi="Times New Roman" w:cs="Times New Roman"/>
          <w:sz w:val="24"/>
          <w:szCs w:val="24"/>
        </w:rPr>
        <w:t xml:space="preserve"> mostra</w:t>
      </w:r>
      <w:r w:rsidR="0023605C" w:rsidRPr="00176A25">
        <w:rPr>
          <w:rFonts w:ascii="Times New Roman" w:hAnsi="Times New Roman" w:cs="Times New Roman"/>
          <w:sz w:val="24"/>
          <w:szCs w:val="24"/>
        </w:rPr>
        <w:t xml:space="preserve"> sua</w:t>
      </w:r>
      <w:r w:rsidR="004A6F13" w:rsidRPr="00176A25">
        <w:rPr>
          <w:rFonts w:ascii="Times New Roman" w:hAnsi="Times New Roman" w:cs="Times New Roman"/>
          <w:sz w:val="24"/>
          <w:szCs w:val="24"/>
        </w:rPr>
        <w:t xml:space="preserve"> </w:t>
      </w:r>
      <w:r w:rsidRPr="00176A25">
        <w:rPr>
          <w:rFonts w:ascii="Times New Roman" w:hAnsi="Times New Roman" w:cs="Times New Roman"/>
          <w:sz w:val="24"/>
          <w:szCs w:val="24"/>
        </w:rPr>
        <w:t>inquietação</w:t>
      </w:r>
      <w:r w:rsidR="004A6F13" w:rsidRPr="00176A25">
        <w:rPr>
          <w:rFonts w:ascii="Times New Roman" w:hAnsi="Times New Roman" w:cs="Times New Roman"/>
          <w:sz w:val="24"/>
          <w:szCs w:val="24"/>
        </w:rPr>
        <w:t xml:space="preserve"> com a</w:t>
      </w:r>
      <w:r w:rsidR="00A609F4" w:rsidRPr="00176A25">
        <w:rPr>
          <w:rFonts w:ascii="Times New Roman" w:hAnsi="Times New Roman" w:cs="Times New Roman"/>
          <w:sz w:val="24"/>
          <w:szCs w:val="24"/>
        </w:rPr>
        <w:t xml:space="preserve"> forma</w:t>
      </w:r>
      <w:r w:rsidR="005D2D3B" w:rsidRPr="00176A25">
        <w:rPr>
          <w:rFonts w:ascii="Times New Roman" w:hAnsi="Times New Roman" w:cs="Times New Roman"/>
          <w:sz w:val="24"/>
          <w:szCs w:val="24"/>
        </w:rPr>
        <w:t xml:space="preserve"> como o governo</w:t>
      </w:r>
      <w:r w:rsidR="00F97F62" w:rsidRPr="00176A25">
        <w:rPr>
          <w:rFonts w:ascii="Times New Roman" w:hAnsi="Times New Roman" w:cs="Times New Roman"/>
          <w:sz w:val="24"/>
          <w:szCs w:val="24"/>
        </w:rPr>
        <w:t xml:space="preserve"> sul-africano</w:t>
      </w:r>
      <w:r w:rsidR="005D2D3B" w:rsidRPr="00176A25">
        <w:rPr>
          <w:rFonts w:ascii="Times New Roman" w:hAnsi="Times New Roman" w:cs="Times New Roman"/>
          <w:sz w:val="24"/>
          <w:szCs w:val="24"/>
        </w:rPr>
        <w:t xml:space="preserve"> estava </w:t>
      </w:r>
      <w:r w:rsidR="00EC28EC" w:rsidRPr="00176A25">
        <w:rPr>
          <w:rFonts w:ascii="Times New Roman" w:hAnsi="Times New Roman" w:cs="Times New Roman"/>
          <w:sz w:val="24"/>
          <w:szCs w:val="24"/>
        </w:rPr>
        <w:t xml:space="preserve">lidando com </w:t>
      </w:r>
      <w:r w:rsidR="005B3899" w:rsidRPr="00176A25">
        <w:rPr>
          <w:rFonts w:ascii="Times New Roman" w:hAnsi="Times New Roman" w:cs="Times New Roman"/>
          <w:sz w:val="24"/>
          <w:szCs w:val="24"/>
        </w:rPr>
        <w:t xml:space="preserve">a questão </w:t>
      </w:r>
      <w:r w:rsidR="005D2D3B" w:rsidRPr="00176A25">
        <w:rPr>
          <w:rFonts w:ascii="Times New Roman" w:hAnsi="Times New Roman" w:cs="Times New Roman"/>
          <w:sz w:val="24"/>
          <w:szCs w:val="24"/>
        </w:rPr>
        <w:t>das bruxarias</w:t>
      </w:r>
      <w:r w:rsidR="00943A21" w:rsidRPr="00176A25">
        <w:rPr>
          <w:rFonts w:ascii="Times New Roman" w:hAnsi="Times New Roman" w:cs="Times New Roman"/>
          <w:sz w:val="24"/>
          <w:szCs w:val="24"/>
        </w:rPr>
        <w:t xml:space="preserve">. </w:t>
      </w:r>
      <w:r w:rsidR="00873295" w:rsidRPr="00176A25">
        <w:rPr>
          <w:rFonts w:ascii="Times New Roman" w:hAnsi="Times New Roman" w:cs="Times New Roman"/>
          <w:sz w:val="24"/>
          <w:szCs w:val="24"/>
        </w:rPr>
        <w:t xml:space="preserve">Assim, </w:t>
      </w:r>
      <w:r w:rsidR="00CF3789" w:rsidRPr="00176A25">
        <w:rPr>
          <w:rFonts w:ascii="Times New Roman" w:hAnsi="Times New Roman" w:cs="Times New Roman"/>
          <w:sz w:val="24"/>
          <w:szCs w:val="24"/>
        </w:rPr>
        <w:t xml:space="preserve">apesar </w:t>
      </w:r>
      <w:r w:rsidR="00B42C98" w:rsidRPr="00176A25">
        <w:rPr>
          <w:rFonts w:ascii="Times New Roman" w:hAnsi="Times New Roman" w:cs="Times New Roman"/>
          <w:sz w:val="24"/>
          <w:szCs w:val="24"/>
        </w:rPr>
        <w:t>do</w:t>
      </w:r>
      <w:r w:rsidR="00CF3789" w:rsidRPr="00176A25">
        <w:rPr>
          <w:rFonts w:ascii="Times New Roman" w:hAnsi="Times New Roman" w:cs="Times New Roman"/>
          <w:sz w:val="24"/>
          <w:szCs w:val="24"/>
        </w:rPr>
        <w:t xml:space="preserve"> sentimento</w:t>
      </w:r>
      <w:r w:rsidR="00B42C98" w:rsidRPr="00176A25">
        <w:rPr>
          <w:rFonts w:ascii="Times New Roman" w:hAnsi="Times New Roman" w:cs="Times New Roman"/>
          <w:sz w:val="24"/>
          <w:szCs w:val="24"/>
        </w:rPr>
        <w:t xml:space="preserve"> de piedade</w:t>
      </w:r>
      <w:r w:rsidR="00CF3789" w:rsidRPr="00176A25">
        <w:rPr>
          <w:rFonts w:ascii="Times New Roman" w:hAnsi="Times New Roman" w:cs="Times New Roman"/>
          <w:sz w:val="24"/>
          <w:szCs w:val="24"/>
        </w:rPr>
        <w:t xml:space="preserve"> e das reuniões intermináveis com as partes interessadas, “</w:t>
      </w:r>
      <w:r w:rsidR="005B3899" w:rsidRPr="00176A25">
        <w:rPr>
          <w:rFonts w:ascii="Times New Roman" w:hAnsi="Times New Roman" w:cs="Times New Roman"/>
          <w:sz w:val="24"/>
          <w:szCs w:val="24"/>
        </w:rPr>
        <w:t>litt</w:t>
      </w:r>
      <w:r w:rsidR="00CF3789" w:rsidRPr="00176A25">
        <w:rPr>
          <w:rFonts w:ascii="Times New Roman" w:hAnsi="Times New Roman" w:cs="Times New Roman"/>
          <w:sz w:val="24"/>
          <w:szCs w:val="24"/>
        </w:rPr>
        <w:t>le</w:t>
      </w:r>
      <w:r w:rsidR="005B3899" w:rsidRPr="00176A25">
        <w:rPr>
          <w:rFonts w:ascii="Times New Roman" w:hAnsi="Times New Roman" w:cs="Times New Roman"/>
          <w:sz w:val="24"/>
          <w:szCs w:val="24"/>
        </w:rPr>
        <w:t xml:space="preserve"> progress has been made [by the government]”</w:t>
      </w:r>
      <w:r w:rsidR="00283F7D" w:rsidRPr="00176A25">
        <w:rPr>
          <w:rFonts w:ascii="Times New Roman" w:hAnsi="Times New Roman" w:cs="Times New Roman"/>
          <w:sz w:val="24"/>
          <w:szCs w:val="24"/>
        </w:rPr>
        <w:t xml:space="preserve"> (Idem, p. 158)</w:t>
      </w:r>
      <w:r w:rsidR="005B3899" w:rsidRPr="00176A25">
        <w:rPr>
          <w:rFonts w:ascii="Times New Roman" w:hAnsi="Times New Roman" w:cs="Times New Roman"/>
          <w:sz w:val="24"/>
          <w:szCs w:val="24"/>
        </w:rPr>
        <w:t>.</w:t>
      </w:r>
      <w:r w:rsidR="00502FBF" w:rsidRPr="00176A25">
        <w:rPr>
          <w:rFonts w:ascii="Times New Roman" w:hAnsi="Times New Roman" w:cs="Times New Roman"/>
          <w:sz w:val="24"/>
          <w:szCs w:val="24"/>
        </w:rPr>
        <w:t xml:space="preserve"> </w:t>
      </w:r>
      <w:r w:rsidR="00A609F4" w:rsidRPr="00176A25">
        <w:rPr>
          <w:rFonts w:ascii="Times New Roman" w:hAnsi="Times New Roman" w:cs="Times New Roman"/>
          <w:sz w:val="24"/>
          <w:szCs w:val="24"/>
        </w:rPr>
        <w:t>P</w:t>
      </w:r>
      <w:r w:rsidR="00E1449F" w:rsidRPr="00176A25">
        <w:rPr>
          <w:rFonts w:ascii="Times New Roman" w:hAnsi="Times New Roman" w:cs="Times New Roman"/>
          <w:sz w:val="24"/>
          <w:szCs w:val="24"/>
        </w:rPr>
        <w:t>reocupado com a legitimidade popular</w:t>
      </w:r>
      <w:r w:rsidR="00EB4BCF" w:rsidRPr="00176A25">
        <w:rPr>
          <w:rFonts w:ascii="Times New Roman" w:hAnsi="Times New Roman" w:cs="Times New Roman"/>
          <w:sz w:val="24"/>
          <w:szCs w:val="24"/>
        </w:rPr>
        <w:t>,</w:t>
      </w:r>
      <w:r w:rsidR="00E1449F" w:rsidRPr="00176A25">
        <w:rPr>
          <w:rFonts w:ascii="Times New Roman" w:hAnsi="Times New Roman" w:cs="Times New Roman"/>
          <w:sz w:val="24"/>
          <w:szCs w:val="24"/>
        </w:rPr>
        <w:t xml:space="preserve"> </w:t>
      </w:r>
      <w:r w:rsidR="00EB4BCF" w:rsidRPr="00176A25">
        <w:rPr>
          <w:rFonts w:ascii="Times New Roman" w:hAnsi="Times New Roman" w:cs="Times New Roman"/>
          <w:sz w:val="24"/>
          <w:szCs w:val="24"/>
        </w:rPr>
        <w:t>o autor</w:t>
      </w:r>
      <w:r w:rsidR="00202140" w:rsidRPr="00176A25">
        <w:rPr>
          <w:rFonts w:ascii="Times New Roman" w:hAnsi="Times New Roman" w:cs="Times New Roman"/>
          <w:sz w:val="24"/>
          <w:szCs w:val="24"/>
        </w:rPr>
        <w:t xml:space="preserve"> </w:t>
      </w:r>
      <w:r w:rsidR="00D95DDF" w:rsidRPr="00176A25">
        <w:rPr>
          <w:rFonts w:ascii="Times New Roman" w:hAnsi="Times New Roman" w:cs="Times New Roman"/>
          <w:sz w:val="24"/>
          <w:szCs w:val="24"/>
        </w:rPr>
        <w:t>alerta que</w:t>
      </w:r>
      <w:r w:rsidR="00202140" w:rsidRPr="00176A25">
        <w:rPr>
          <w:rFonts w:ascii="Times New Roman" w:hAnsi="Times New Roman" w:cs="Times New Roman"/>
          <w:sz w:val="24"/>
          <w:szCs w:val="24"/>
        </w:rPr>
        <w:t xml:space="preserve"> os casos de bruxaria têm que ser tratados como uma questão social</w:t>
      </w:r>
      <w:r w:rsidR="00E3767E" w:rsidRPr="00176A25">
        <w:rPr>
          <w:rFonts w:ascii="Times New Roman" w:hAnsi="Times New Roman" w:cs="Times New Roman"/>
          <w:sz w:val="24"/>
          <w:szCs w:val="24"/>
        </w:rPr>
        <w:t xml:space="preserve"> e </w:t>
      </w:r>
      <w:r w:rsidR="00202140" w:rsidRPr="00176A25">
        <w:rPr>
          <w:rFonts w:ascii="Times New Roman" w:hAnsi="Times New Roman" w:cs="Times New Roman"/>
          <w:sz w:val="24"/>
          <w:szCs w:val="24"/>
        </w:rPr>
        <w:t>política</w:t>
      </w:r>
      <w:r w:rsidR="00F7783A" w:rsidRPr="00176A25">
        <w:rPr>
          <w:rFonts w:ascii="Times New Roman" w:hAnsi="Times New Roman" w:cs="Times New Roman"/>
          <w:sz w:val="24"/>
          <w:szCs w:val="24"/>
        </w:rPr>
        <w:t>, pois, c</w:t>
      </w:r>
      <w:r w:rsidR="00D95DDF" w:rsidRPr="00176A25">
        <w:rPr>
          <w:rFonts w:ascii="Times New Roman" w:hAnsi="Times New Roman" w:cs="Times New Roman"/>
          <w:sz w:val="24"/>
          <w:szCs w:val="24"/>
        </w:rPr>
        <w:t>aso</w:t>
      </w:r>
      <w:r w:rsidR="00202140" w:rsidRPr="00176A25">
        <w:rPr>
          <w:rFonts w:ascii="Times New Roman" w:hAnsi="Times New Roman" w:cs="Times New Roman"/>
          <w:sz w:val="24"/>
          <w:szCs w:val="24"/>
        </w:rPr>
        <w:t xml:space="preserve"> contrário</w:t>
      </w:r>
      <w:r w:rsidR="00873295" w:rsidRPr="00176A25">
        <w:rPr>
          <w:rFonts w:ascii="Times New Roman" w:hAnsi="Times New Roman" w:cs="Times New Roman"/>
          <w:sz w:val="24"/>
          <w:szCs w:val="24"/>
        </w:rPr>
        <w:t>,</w:t>
      </w:r>
      <w:r w:rsidR="00202140" w:rsidRPr="00176A25">
        <w:rPr>
          <w:rFonts w:ascii="Times New Roman" w:hAnsi="Times New Roman" w:cs="Times New Roman"/>
          <w:sz w:val="24"/>
          <w:szCs w:val="24"/>
        </w:rPr>
        <w:t xml:space="preserve"> </w:t>
      </w:r>
      <w:r w:rsidR="00063CC2" w:rsidRPr="00176A25">
        <w:rPr>
          <w:rFonts w:ascii="Times New Roman" w:hAnsi="Times New Roman" w:cs="Times New Roman"/>
          <w:sz w:val="24"/>
          <w:szCs w:val="24"/>
        </w:rPr>
        <w:t>ele</w:t>
      </w:r>
      <w:r w:rsidR="00D62E5D" w:rsidRPr="00176A25">
        <w:rPr>
          <w:rFonts w:ascii="Times New Roman" w:hAnsi="Times New Roman" w:cs="Times New Roman"/>
          <w:sz w:val="24"/>
          <w:szCs w:val="24"/>
        </w:rPr>
        <w:t xml:space="preserve"> previa que </w:t>
      </w:r>
      <w:r w:rsidR="00EB4BCF" w:rsidRPr="00176A25">
        <w:rPr>
          <w:rFonts w:ascii="Times New Roman" w:hAnsi="Times New Roman" w:cs="Times New Roman"/>
          <w:sz w:val="24"/>
          <w:szCs w:val="24"/>
        </w:rPr>
        <w:t xml:space="preserve">o governo enfrentaria </w:t>
      </w:r>
      <w:r w:rsidR="00202140" w:rsidRPr="00176A25">
        <w:rPr>
          <w:rFonts w:ascii="Times New Roman" w:hAnsi="Times New Roman" w:cs="Times New Roman"/>
          <w:sz w:val="24"/>
          <w:szCs w:val="24"/>
        </w:rPr>
        <w:t>problemas de legitimidade</w:t>
      </w:r>
      <w:r w:rsidR="00755924" w:rsidRPr="00176A25">
        <w:rPr>
          <w:rFonts w:ascii="Times New Roman" w:hAnsi="Times New Roman" w:cs="Times New Roman"/>
          <w:sz w:val="24"/>
          <w:szCs w:val="24"/>
        </w:rPr>
        <w:t xml:space="preserve">, </w:t>
      </w:r>
      <w:r w:rsidR="00900C42" w:rsidRPr="00176A25">
        <w:rPr>
          <w:rFonts w:ascii="Times New Roman" w:hAnsi="Times New Roman" w:cs="Times New Roman"/>
          <w:sz w:val="24"/>
          <w:szCs w:val="24"/>
        </w:rPr>
        <w:t>haja vista</w:t>
      </w:r>
      <w:r w:rsidR="00755924" w:rsidRPr="00176A25">
        <w:rPr>
          <w:rFonts w:ascii="Times New Roman" w:hAnsi="Times New Roman" w:cs="Times New Roman"/>
          <w:sz w:val="24"/>
          <w:szCs w:val="24"/>
        </w:rPr>
        <w:t xml:space="preserve"> que</w:t>
      </w:r>
      <w:r w:rsidR="00202140" w:rsidRPr="00176A25">
        <w:rPr>
          <w:rFonts w:ascii="Times New Roman" w:hAnsi="Times New Roman" w:cs="Times New Roman"/>
          <w:sz w:val="24"/>
          <w:szCs w:val="24"/>
        </w:rPr>
        <w:t xml:space="preserve"> </w:t>
      </w:r>
      <w:r w:rsidR="00790592" w:rsidRPr="00176A25">
        <w:rPr>
          <w:rFonts w:ascii="Times New Roman" w:hAnsi="Times New Roman" w:cs="Times New Roman"/>
          <w:sz w:val="24"/>
          <w:szCs w:val="24"/>
        </w:rPr>
        <w:t xml:space="preserve">parcela da população do país em </w:t>
      </w:r>
      <w:r w:rsidR="00F423C6" w:rsidRPr="00176A25">
        <w:rPr>
          <w:rFonts w:ascii="Times New Roman" w:hAnsi="Times New Roman" w:cs="Times New Roman"/>
          <w:sz w:val="24"/>
          <w:szCs w:val="24"/>
        </w:rPr>
        <w:t>referência</w:t>
      </w:r>
      <w:r w:rsidR="00051311" w:rsidRPr="00176A25">
        <w:rPr>
          <w:rFonts w:ascii="Times New Roman" w:hAnsi="Times New Roman" w:cs="Times New Roman"/>
          <w:sz w:val="24"/>
          <w:szCs w:val="24"/>
        </w:rPr>
        <w:t xml:space="preserve"> </w:t>
      </w:r>
      <w:r w:rsidR="00216936" w:rsidRPr="00176A25">
        <w:rPr>
          <w:rFonts w:ascii="Times New Roman" w:hAnsi="Times New Roman" w:cs="Times New Roman"/>
          <w:sz w:val="24"/>
          <w:szCs w:val="24"/>
        </w:rPr>
        <w:t xml:space="preserve">vê as forças sobrenaturais como </w:t>
      </w:r>
      <w:r w:rsidR="00202140" w:rsidRPr="00176A25">
        <w:rPr>
          <w:rFonts w:ascii="Times New Roman" w:hAnsi="Times New Roman" w:cs="Times New Roman"/>
          <w:sz w:val="24"/>
          <w:szCs w:val="24"/>
        </w:rPr>
        <w:t xml:space="preserve">algo </w:t>
      </w:r>
      <w:r w:rsidR="00B42C98" w:rsidRPr="00176A25">
        <w:rPr>
          <w:rFonts w:ascii="Times New Roman" w:hAnsi="Times New Roman" w:cs="Times New Roman"/>
          <w:sz w:val="24"/>
          <w:szCs w:val="24"/>
        </w:rPr>
        <w:t xml:space="preserve">importante </w:t>
      </w:r>
      <w:r w:rsidR="00202140" w:rsidRPr="00176A25">
        <w:rPr>
          <w:rFonts w:ascii="Times New Roman" w:hAnsi="Times New Roman" w:cs="Times New Roman"/>
          <w:sz w:val="24"/>
          <w:szCs w:val="24"/>
        </w:rPr>
        <w:t>em suas vidas</w:t>
      </w:r>
      <w:r w:rsidR="0026423E" w:rsidRPr="00176A25">
        <w:rPr>
          <w:rFonts w:ascii="Times New Roman" w:hAnsi="Times New Roman" w:cs="Times New Roman"/>
          <w:sz w:val="24"/>
          <w:szCs w:val="24"/>
        </w:rPr>
        <w:t>. Nesse cenário</w:t>
      </w:r>
      <w:r w:rsidR="001659DB" w:rsidRPr="00176A25">
        <w:rPr>
          <w:rFonts w:ascii="Times New Roman" w:hAnsi="Times New Roman" w:cs="Times New Roman"/>
          <w:sz w:val="24"/>
          <w:szCs w:val="24"/>
        </w:rPr>
        <w:t>, o autor</w:t>
      </w:r>
      <w:r w:rsidR="00E52404" w:rsidRPr="00176A25">
        <w:rPr>
          <w:rFonts w:ascii="Times New Roman" w:hAnsi="Times New Roman" w:cs="Times New Roman"/>
          <w:sz w:val="24"/>
          <w:szCs w:val="24"/>
        </w:rPr>
        <w:t xml:space="preserve"> </w:t>
      </w:r>
      <w:r w:rsidR="00F8686B" w:rsidRPr="00176A25">
        <w:rPr>
          <w:rFonts w:ascii="Times New Roman" w:hAnsi="Times New Roman" w:cs="Times New Roman"/>
          <w:sz w:val="24"/>
          <w:szCs w:val="24"/>
        </w:rPr>
        <w:t>evidencia</w:t>
      </w:r>
      <w:r w:rsidR="00803872" w:rsidRPr="00176A25">
        <w:rPr>
          <w:rFonts w:ascii="Times New Roman" w:hAnsi="Times New Roman" w:cs="Times New Roman"/>
          <w:sz w:val="24"/>
          <w:szCs w:val="24"/>
        </w:rPr>
        <w:t xml:space="preserve"> </w:t>
      </w:r>
      <w:r w:rsidR="00FD66AE" w:rsidRPr="00176A25">
        <w:rPr>
          <w:rFonts w:ascii="Times New Roman" w:hAnsi="Times New Roman" w:cs="Times New Roman"/>
          <w:sz w:val="24"/>
          <w:szCs w:val="24"/>
        </w:rPr>
        <w:t>a necessidade de incorporação d</w:t>
      </w:r>
      <w:r w:rsidR="00B3069C" w:rsidRPr="00176A25">
        <w:rPr>
          <w:rFonts w:ascii="Times New Roman" w:hAnsi="Times New Roman" w:cs="Times New Roman"/>
          <w:sz w:val="24"/>
          <w:szCs w:val="24"/>
        </w:rPr>
        <w:t>o paradigma da bruxaria</w:t>
      </w:r>
      <w:r w:rsidR="00FD66AE" w:rsidRPr="00176A25">
        <w:rPr>
          <w:rFonts w:ascii="Times New Roman" w:hAnsi="Times New Roman" w:cs="Times New Roman"/>
          <w:sz w:val="24"/>
          <w:szCs w:val="24"/>
        </w:rPr>
        <w:t xml:space="preserve"> </w:t>
      </w:r>
      <w:r w:rsidR="00B3069C" w:rsidRPr="00176A25">
        <w:rPr>
          <w:rFonts w:ascii="Times New Roman" w:hAnsi="Times New Roman" w:cs="Times New Roman"/>
          <w:sz w:val="24"/>
          <w:szCs w:val="24"/>
        </w:rPr>
        <w:t xml:space="preserve">(Idem, p. 160) </w:t>
      </w:r>
      <w:r w:rsidR="006A7A88" w:rsidRPr="00176A25">
        <w:rPr>
          <w:rFonts w:ascii="Times New Roman" w:hAnsi="Times New Roman" w:cs="Times New Roman"/>
          <w:sz w:val="24"/>
          <w:szCs w:val="24"/>
        </w:rPr>
        <w:t xml:space="preserve">na </w:t>
      </w:r>
      <w:r w:rsidR="006D1A22" w:rsidRPr="00176A25">
        <w:rPr>
          <w:rFonts w:ascii="Times New Roman" w:hAnsi="Times New Roman" w:cs="Times New Roman"/>
          <w:sz w:val="24"/>
          <w:szCs w:val="24"/>
        </w:rPr>
        <w:t xml:space="preserve">vida social e política do país, </w:t>
      </w:r>
      <w:r w:rsidR="004C30AA" w:rsidRPr="00176A25">
        <w:rPr>
          <w:rFonts w:ascii="Times New Roman" w:hAnsi="Times New Roman" w:cs="Times New Roman"/>
          <w:sz w:val="24"/>
          <w:szCs w:val="24"/>
        </w:rPr>
        <w:t>com vistas a evitar que</w:t>
      </w:r>
      <w:r w:rsidR="00F9686B" w:rsidRPr="00176A25">
        <w:rPr>
          <w:rFonts w:ascii="Times New Roman" w:hAnsi="Times New Roman" w:cs="Times New Roman"/>
          <w:sz w:val="24"/>
          <w:szCs w:val="24"/>
        </w:rPr>
        <w:t xml:space="preserve"> </w:t>
      </w:r>
      <w:r w:rsidR="00D85EA1" w:rsidRPr="00176A25">
        <w:rPr>
          <w:rFonts w:ascii="Times New Roman" w:hAnsi="Times New Roman" w:cs="Times New Roman"/>
          <w:sz w:val="24"/>
          <w:szCs w:val="24"/>
        </w:rPr>
        <w:t>a resistência d</w:t>
      </w:r>
      <w:r w:rsidR="00681FF7" w:rsidRPr="00176A25">
        <w:rPr>
          <w:rFonts w:ascii="Times New Roman" w:hAnsi="Times New Roman" w:cs="Times New Roman"/>
          <w:sz w:val="24"/>
          <w:szCs w:val="24"/>
        </w:rPr>
        <w:t>essas populações</w:t>
      </w:r>
      <w:r w:rsidR="00D85EA1" w:rsidRPr="00176A25">
        <w:rPr>
          <w:rFonts w:ascii="Times New Roman" w:hAnsi="Times New Roman" w:cs="Times New Roman"/>
          <w:sz w:val="24"/>
          <w:szCs w:val="24"/>
        </w:rPr>
        <w:t xml:space="preserve"> </w:t>
      </w:r>
      <w:r w:rsidR="00190FE2" w:rsidRPr="00176A25">
        <w:rPr>
          <w:rFonts w:ascii="Times New Roman" w:hAnsi="Times New Roman" w:cs="Times New Roman"/>
          <w:sz w:val="24"/>
          <w:szCs w:val="24"/>
        </w:rPr>
        <w:t>p</w:t>
      </w:r>
      <w:r w:rsidR="004C30AA" w:rsidRPr="00176A25">
        <w:rPr>
          <w:rFonts w:ascii="Times New Roman" w:hAnsi="Times New Roman" w:cs="Times New Roman"/>
          <w:sz w:val="24"/>
          <w:szCs w:val="24"/>
        </w:rPr>
        <w:t>udesse</w:t>
      </w:r>
      <w:r w:rsidR="00190FE2" w:rsidRPr="00176A25">
        <w:rPr>
          <w:rFonts w:ascii="Times New Roman" w:hAnsi="Times New Roman" w:cs="Times New Roman"/>
          <w:sz w:val="24"/>
          <w:szCs w:val="24"/>
        </w:rPr>
        <w:t xml:space="preserve"> </w:t>
      </w:r>
      <w:r w:rsidR="00C36349" w:rsidRPr="00176A25">
        <w:rPr>
          <w:rFonts w:ascii="Times New Roman" w:hAnsi="Times New Roman" w:cs="Times New Roman"/>
          <w:sz w:val="24"/>
          <w:szCs w:val="24"/>
        </w:rPr>
        <w:t xml:space="preserve">tornar o clima </w:t>
      </w:r>
      <w:r w:rsidR="00C02FA0" w:rsidRPr="00176A25">
        <w:rPr>
          <w:rFonts w:ascii="Times New Roman" w:hAnsi="Times New Roman" w:cs="Times New Roman"/>
          <w:sz w:val="24"/>
          <w:szCs w:val="24"/>
        </w:rPr>
        <w:t>político instável</w:t>
      </w:r>
      <w:r w:rsidR="00FE6000" w:rsidRPr="00176A25">
        <w:rPr>
          <w:rFonts w:ascii="Times New Roman" w:hAnsi="Times New Roman" w:cs="Times New Roman"/>
          <w:sz w:val="24"/>
          <w:szCs w:val="24"/>
        </w:rPr>
        <w:t xml:space="preserve"> </w:t>
      </w:r>
      <w:r w:rsidR="00696BDF" w:rsidRPr="00176A25">
        <w:rPr>
          <w:rFonts w:ascii="Times New Roman" w:hAnsi="Times New Roman" w:cs="Times New Roman"/>
          <w:sz w:val="24"/>
          <w:szCs w:val="24"/>
        </w:rPr>
        <w:t>na África do</w:t>
      </w:r>
      <w:r w:rsidR="00EB4BCF" w:rsidRPr="00176A25">
        <w:rPr>
          <w:rFonts w:ascii="Times New Roman" w:hAnsi="Times New Roman" w:cs="Times New Roman"/>
          <w:sz w:val="24"/>
          <w:szCs w:val="24"/>
        </w:rPr>
        <w:t xml:space="preserve"> Sul</w:t>
      </w:r>
      <w:r w:rsidR="00D95DDF" w:rsidRPr="00176A25">
        <w:rPr>
          <w:rFonts w:ascii="Times New Roman" w:hAnsi="Times New Roman" w:cs="Times New Roman"/>
          <w:sz w:val="24"/>
          <w:szCs w:val="24"/>
        </w:rPr>
        <w:t>, compromet</w:t>
      </w:r>
      <w:r w:rsidR="006F742E" w:rsidRPr="00176A25">
        <w:rPr>
          <w:rFonts w:ascii="Times New Roman" w:hAnsi="Times New Roman" w:cs="Times New Roman"/>
          <w:sz w:val="24"/>
          <w:szCs w:val="24"/>
        </w:rPr>
        <w:t xml:space="preserve">endo o projeto </w:t>
      </w:r>
      <w:r w:rsidR="00D84360" w:rsidRPr="00176A25">
        <w:rPr>
          <w:rFonts w:ascii="Times New Roman" w:hAnsi="Times New Roman" w:cs="Times New Roman"/>
          <w:sz w:val="24"/>
          <w:szCs w:val="24"/>
        </w:rPr>
        <w:t xml:space="preserve">democrático </w:t>
      </w:r>
      <w:r w:rsidR="00EA28C7" w:rsidRPr="00176A25">
        <w:rPr>
          <w:rFonts w:ascii="Times New Roman" w:hAnsi="Times New Roman" w:cs="Times New Roman"/>
          <w:sz w:val="24"/>
          <w:szCs w:val="24"/>
        </w:rPr>
        <w:t xml:space="preserve">que </w:t>
      </w:r>
      <w:r w:rsidR="00E42E18" w:rsidRPr="00176A25">
        <w:rPr>
          <w:rFonts w:ascii="Times New Roman" w:hAnsi="Times New Roman" w:cs="Times New Roman"/>
          <w:sz w:val="24"/>
          <w:szCs w:val="24"/>
        </w:rPr>
        <w:t>objetivava</w:t>
      </w:r>
      <w:r w:rsidR="00EA28C7" w:rsidRPr="00176A25">
        <w:rPr>
          <w:rFonts w:ascii="Times New Roman" w:hAnsi="Times New Roman" w:cs="Times New Roman"/>
          <w:sz w:val="24"/>
          <w:szCs w:val="24"/>
        </w:rPr>
        <w:t xml:space="preserve"> superar</w:t>
      </w:r>
      <w:r w:rsidR="006F742E" w:rsidRPr="00176A25">
        <w:rPr>
          <w:rFonts w:ascii="Times New Roman" w:hAnsi="Times New Roman" w:cs="Times New Roman"/>
          <w:sz w:val="24"/>
          <w:szCs w:val="24"/>
        </w:rPr>
        <w:t xml:space="preserve"> os problemas vivenciados no período do </w:t>
      </w:r>
      <w:r w:rsidR="006F742E" w:rsidRPr="00176A25">
        <w:rPr>
          <w:rFonts w:ascii="Times New Roman" w:hAnsi="Times New Roman" w:cs="Times New Roman"/>
          <w:i/>
          <w:sz w:val="24"/>
          <w:szCs w:val="24"/>
        </w:rPr>
        <w:t>Ap</w:t>
      </w:r>
      <w:r w:rsidR="000F5DCF" w:rsidRPr="00176A25">
        <w:rPr>
          <w:rFonts w:ascii="Times New Roman" w:hAnsi="Times New Roman" w:cs="Times New Roman"/>
          <w:i/>
          <w:sz w:val="24"/>
          <w:szCs w:val="24"/>
        </w:rPr>
        <w:t>a</w:t>
      </w:r>
      <w:r w:rsidR="006F742E" w:rsidRPr="00176A25">
        <w:rPr>
          <w:rFonts w:ascii="Times New Roman" w:hAnsi="Times New Roman" w:cs="Times New Roman"/>
          <w:i/>
          <w:sz w:val="24"/>
          <w:szCs w:val="24"/>
        </w:rPr>
        <w:t>rtheid</w:t>
      </w:r>
      <w:r w:rsidR="00691C44" w:rsidRPr="00176A25">
        <w:rPr>
          <w:rFonts w:ascii="Times New Roman" w:hAnsi="Times New Roman" w:cs="Times New Roman"/>
          <w:sz w:val="24"/>
          <w:szCs w:val="24"/>
        </w:rPr>
        <w:t xml:space="preserve"> (1948-1994)</w:t>
      </w:r>
      <w:r w:rsidR="00C02FA0" w:rsidRPr="00176A25">
        <w:rPr>
          <w:rFonts w:ascii="Times New Roman" w:hAnsi="Times New Roman" w:cs="Times New Roman"/>
          <w:sz w:val="24"/>
          <w:szCs w:val="24"/>
        </w:rPr>
        <w:t xml:space="preserve">. </w:t>
      </w:r>
      <w:r w:rsidR="00504836" w:rsidRPr="00176A25">
        <w:rPr>
          <w:rFonts w:ascii="Times New Roman" w:hAnsi="Times New Roman" w:cs="Times New Roman"/>
          <w:sz w:val="24"/>
          <w:szCs w:val="24"/>
        </w:rPr>
        <w:t xml:space="preserve">De acordo com essa linha </w:t>
      </w:r>
      <w:r w:rsidR="001659DB" w:rsidRPr="00176A25">
        <w:rPr>
          <w:rFonts w:ascii="Times New Roman" w:hAnsi="Times New Roman" w:cs="Times New Roman"/>
          <w:sz w:val="24"/>
          <w:szCs w:val="24"/>
        </w:rPr>
        <w:t>de raciocínio</w:t>
      </w:r>
      <w:r w:rsidR="00D65D60" w:rsidRPr="00176A25">
        <w:rPr>
          <w:rFonts w:ascii="Times New Roman" w:hAnsi="Times New Roman" w:cs="Times New Roman"/>
          <w:sz w:val="24"/>
          <w:szCs w:val="24"/>
        </w:rPr>
        <w:t>,</w:t>
      </w:r>
      <w:r w:rsidR="001659DB" w:rsidRPr="00176A25">
        <w:rPr>
          <w:rFonts w:ascii="Times New Roman" w:hAnsi="Times New Roman" w:cs="Times New Roman"/>
          <w:sz w:val="24"/>
          <w:szCs w:val="24"/>
        </w:rPr>
        <w:t xml:space="preserve"> “</w:t>
      </w:r>
      <w:r w:rsidR="001659DB" w:rsidRPr="00176A25">
        <w:rPr>
          <w:rFonts w:ascii="Times New Roman" w:hAnsi="Times New Roman" w:cs="Times New Roman"/>
          <w:i/>
          <w:sz w:val="24"/>
          <w:szCs w:val="24"/>
        </w:rPr>
        <w:t>The AIDS epidemic, experienced as a result of witchcraft, inevitably raises questions about justice, legitimacy, and community power in</w:t>
      </w:r>
      <w:r w:rsidR="00DA591A" w:rsidRPr="00176A25">
        <w:rPr>
          <w:rFonts w:ascii="Times New Roman" w:hAnsi="Times New Roman" w:cs="Times New Roman"/>
          <w:i/>
          <w:sz w:val="24"/>
          <w:szCs w:val="24"/>
        </w:rPr>
        <w:t xml:space="preserve"> </w:t>
      </w:r>
      <w:r w:rsidR="001659DB" w:rsidRPr="00176A25">
        <w:rPr>
          <w:rFonts w:ascii="Times New Roman" w:hAnsi="Times New Roman" w:cs="Times New Roman"/>
          <w:i/>
          <w:sz w:val="24"/>
          <w:szCs w:val="24"/>
        </w:rPr>
        <w:t xml:space="preserve">villages and townships that </w:t>
      </w:r>
      <w:r w:rsidR="00DC584A" w:rsidRPr="00176A25">
        <w:rPr>
          <w:rFonts w:ascii="Times New Roman" w:hAnsi="Times New Roman" w:cs="Times New Roman"/>
          <w:i/>
          <w:sz w:val="24"/>
          <w:szCs w:val="24"/>
        </w:rPr>
        <w:t>w</w:t>
      </w:r>
      <w:r w:rsidR="001659DB" w:rsidRPr="00176A25">
        <w:rPr>
          <w:rFonts w:ascii="Times New Roman" w:hAnsi="Times New Roman" w:cs="Times New Roman"/>
          <w:i/>
          <w:sz w:val="24"/>
          <w:szCs w:val="24"/>
        </w:rPr>
        <w:t>ill surely have political implications for the state as a whole</w:t>
      </w:r>
      <w:r w:rsidR="001659DB" w:rsidRPr="00176A25">
        <w:rPr>
          <w:rFonts w:ascii="Times New Roman" w:hAnsi="Times New Roman" w:cs="Times New Roman"/>
          <w:sz w:val="24"/>
          <w:szCs w:val="24"/>
        </w:rPr>
        <w:t>” (Idem, pp. 158-1</w:t>
      </w:r>
      <w:r w:rsidR="00DA591A" w:rsidRPr="00176A25">
        <w:rPr>
          <w:rFonts w:ascii="Times New Roman" w:hAnsi="Times New Roman" w:cs="Times New Roman"/>
          <w:sz w:val="24"/>
          <w:szCs w:val="24"/>
        </w:rPr>
        <w:t>59</w:t>
      </w:r>
      <w:r w:rsidR="001659DB" w:rsidRPr="00176A25">
        <w:rPr>
          <w:rFonts w:ascii="Times New Roman" w:hAnsi="Times New Roman" w:cs="Times New Roman"/>
          <w:sz w:val="24"/>
          <w:szCs w:val="24"/>
        </w:rPr>
        <w:t>)</w:t>
      </w:r>
      <w:r w:rsidR="00E75845" w:rsidRPr="00176A25">
        <w:rPr>
          <w:rFonts w:ascii="Times New Roman" w:hAnsi="Times New Roman" w:cs="Times New Roman"/>
          <w:sz w:val="24"/>
          <w:szCs w:val="24"/>
        </w:rPr>
        <w:t>.</w:t>
      </w:r>
    </w:p>
    <w:p w:rsidR="00832C1A" w:rsidRPr="00176A25" w:rsidRDefault="00C67EDF" w:rsidP="00943A21">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 xml:space="preserve">Como desdobramento das duas primeiras </w:t>
      </w:r>
      <w:r w:rsidR="00800FDC" w:rsidRPr="00176A25">
        <w:rPr>
          <w:rFonts w:ascii="Times New Roman" w:hAnsi="Times New Roman" w:cs="Times New Roman"/>
          <w:sz w:val="24"/>
          <w:szCs w:val="24"/>
        </w:rPr>
        <w:t>referências interpretativas apresentadas acima,</w:t>
      </w:r>
      <w:r w:rsidR="008155F9" w:rsidRPr="00176A25">
        <w:rPr>
          <w:rFonts w:ascii="Times New Roman" w:hAnsi="Times New Roman" w:cs="Times New Roman"/>
          <w:sz w:val="24"/>
          <w:szCs w:val="24"/>
        </w:rPr>
        <w:t xml:space="preserve"> que </w:t>
      </w:r>
      <w:r w:rsidR="00D97C44" w:rsidRPr="00176A25">
        <w:rPr>
          <w:rFonts w:ascii="Times New Roman" w:hAnsi="Times New Roman" w:cs="Times New Roman"/>
          <w:sz w:val="24"/>
          <w:szCs w:val="24"/>
        </w:rPr>
        <w:t>mostram</w:t>
      </w:r>
      <w:r w:rsidR="00E73001" w:rsidRPr="00176A25">
        <w:rPr>
          <w:rFonts w:ascii="Times New Roman" w:hAnsi="Times New Roman" w:cs="Times New Roman"/>
          <w:sz w:val="24"/>
          <w:szCs w:val="24"/>
        </w:rPr>
        <w:t xml:space="preserve"> as </w:t>
      </w:r>
      <w:r w:rsidR="008155F9" w:rsidRPr="00176A25">
        <w:rPr>
          <w:rFonts w:ascii="Times New Roman" w:hAnsi="Times New Roman" w:cs="Times New Roman"/>
          <w:sz w:val="24"/>
          <w:szCs w:val="24"/>
        </w:rPr>
        <w:t xml:space="preserve">margens </w:t>
      </w:r>
      <w:r w:rsidR="00E73001" w:rsidRPr="00176A25">
        <w:rPr>
          <w:rFonts w:ascii="Times New Roman" w:hAnsi="Times New Roman" w:cs="Times New Roman"/>
          <w:sz w:val="24"/>
          <w:szCs w:val="24"/>
        </w:rPr>
        <w:t xml:space="preserve">como </w:t>
      </w:r>
      <w:r w:rsidR="008155F9" w:rsidRPr="00176A25">
        <w:rPr>
          <w:rFonts w:ascii="Times New Roman" w:hAnsi="Times New Roman" w:cs="Times New Roman"/>
          <w:sz w:val="24"/>
          <w:szCs w:val="24"/>
        </w:rPr>
        <w:t xml:space="preserve">não </w:t>
      </w:r>
      <w:r w:rsidR="00206518" w:rsidRPr="00176A25">
        <w:rPr>
          <w:rFonts w:ascii="Times New Roman" w:hAnsi="Times New Roman" w:cs="Times New Roman"/>
          <w:sz w:val="24"/>
          <w:szCs w:val="24"/>
        </w:rPr>
        <w:t xml:space="preserve">homogêneas </w:t>
      </w:r>
      <w:r w:rsidR="008155F9" w:rsidRPr="00176A25">
        <w:rPr>
          <w:rFonts w:ascii="Times New Roman" w:hAnsi="Times New Roman" w:cs="Times New Roman"/>
          <w:sz w:val="24"/>
          <w:szCs w:val="24"/>
        </w:rPr>
        <w:t xml:space="preserve">nem </w:t>
      </w:r>
      <w:r w:rsidR="00206518" w:rsidRPr="00176A25">
        <w:rPr>
          <w:rFonts w:ascii="Times New Roman" w:hAnsi="Times New Roman" w:cs="Times New Roman"/>
          <w:sz w:val="24"/>
          <w:szCs w:val="24"/>
        </w:rPr>
        <w:t>passivas</w:t>
      </w:r>
      <w:r w:rsidRPr="00176A25">
        <w:rPr>
          <w:rFonts w:ascii="Times New Roman" w:hAnsi="Times New Roman" w:cs="Times New Roman"/>
          <w:sz w:val="24"/>
          <w:szCs w:val="24"/>
        </w:rPr>
        <w:t xml:space="preserve">, cumpre salientar que </w:t>
      </w:r>
      <w:r w:rsidR="00024B09" w:rsidRPr="00176A25">
        <w:rPr>
          <w:rFonts w:ascii="Times New Roman" w:hAnsi="Times New Roman" w:cs="Times New Roman"/>
          <w:sz w:val="24"/>
          <w:szCs w:val="24"/>
        </w:rPr>
        <w:t xml:space="preserve">essas etnografias </w:t>
      </w:r>
      <w:r w:rsidR="00065004" w:rsidRPr="00176A25">
        <w:rPr>
          <w:rFonts w:ascii="Times New Roman" w:hAnsi="Times New Roman" w:cs="Times New Roman"/>
          <w:sz w:val="24"/>
          <w:szCs w:val="24"/>
        </w:rPr>
        <w:t xml:space="preserve">nos </w:t>
      </w:r>
      <w:r w:rsidR="00E85AA7" w:rsidRPr="00176A25">
        <w:rPr>
          <w:rFonts w:ascii="Times New Roman" w:hAnsi="Times New Roman" w:cs="Times New Roman"/>
          <w:sz w:val="24"/>
          <w:szCs w:val="24"/>
        </w:rPr>
        <w:t>estimulam</w:t>
      </w:r>
      <w:r w:rsidR="0052248B" w:rsidRPr="00176A25">
        <w:rPr>
          <w:rFonts w:ascii="Times New Roman" w:hAnsi="Times New Roman" w:cs="Times New Roman"/>
          <w:sz w:val="24"/>
          <w:szCs w:val="24"/>
        </w:rPr>
        <w:t xml:space="preserve"> a</w:t>
      </w:r>
      <w:r w:rsidR="00065004" w:rsidRPr="00176A25">
        <w:rPr>
          <w:rFonts w:ascii="Times New Roman" w:hAnsi="Times New Roman" w:cs="Times New Roman"/>
          <w:sz w:val="24"/>
          <w:szCs w:val="24"/>
        </w:rPr>
        <w:t xml:space="preserve"> </w:t>
      </w:r>
      <w:r w:rsidR="0052248B" w:rsidRPr="00176A25">
        <w:rPr>
          <w:rFonts w:ascii="Times New Roman" w:hAnsi="Times New Roman" w:cs="Times New Roman"/>
          <w:sz w:val="24"/>
          <w:szCs w:val="24"/>
        </w:rPr>
        <w:t>compreender</w:t>
      </w:r>
      <w:r w:rsidR="00065004" w:rsidRPr="00176A25">
        <w:rPr>
          <w:rFonts w:ascii="Times New Roman" w:hAnsi="Times New Roman" w:cs="Times New Roman"/>
          <w:sz w:val="24"/>
          <w:szCs w:val="24"/>
        </w:rPr>
        <w:t xml:space="preserve"> que </w:t>
      </w:r>
      <w:r w:rsidR="00FA6704" w:rsidRPr="00176A25">
        <w:rPr>
          <w:rFonts w:ascii="Times New Roman" w:hAnsi="Times New Roman" w:cs="Times New Roman"/>
          <w:sz w:val="24"/>
          <w:szCs w:val="24"/>
        </w:rPr>
        <w:t xml:space="preserve">o </w:t>
      </w:r>
      <w:r w:rsidR="00884D0D" w:rsidRPr="00176A25">
        <w:rPr>
          <w:rFonts w:ascii="Times New Roman" w:hAnsi="Times New Roman" w:cs="Times New Roman"/>
          <w:sz w:val="24"/>
          <w:szCs w:val="24"/>
        </w:rPr>
        <w:t>governo</w:t>
      </w:r>
      <w:r w:rsidR="007626C6" w:rsidRPr="00176A25">
        <w:rPr>
          <w:rFonts w:ascii="Times New Roman" w:hAnsi="Times New Roman" w:cs="Times New Roman"/>
          <w:sz w:val="24"/>
          <w:szCs w:val="24"/>
        </w:rPr>
        <w:t xml:space="preserve"> </w:t>
      </w:r>
      <w:r w:rsidR="00FA6704" w:rsidRPr="00176A25">
        <w:rPr>
          <w:rFonts w:ascii="Times New Roman" w:hAnsi="Times New Roman" w:cs="Times New Roman"/>
          <w:sz w:val="24"/>
          <w:szCs w:val="24"/>
        </w:rPr>
        <w:t xml:space="preserve">não se encontra cristalizadamente constituído. </w:t>
      </w:r>
      <w:r w:rsidR="00FA0A6A" w:rsidRPr="00176A25">
        <w:rPr>
          <w:rFonts w:ascii="Times New Roman" w:hAnsi="Times New Roman" w:cs="Times New Roman"/>
          <w:sz w:val="24"/>
          <w:szCs w:val="24"/>
        </w:rPr>
        <w:t>É por isso que</w:t>
      </w:r>
      <w:r w:rsidR="0020089E" w:rsidRPr="00176A25">
        <w:rPr>
          <w:rFonts w:ascii="Times New Roman" w:hAnsi="Times New Roman" w:cs="Times New Roman"/>
          <w:sz w:val="24"/>
          <w:szCs w:val="24"/>
        </w:rPr>
        <w:t xml:space="preserve"> Diane Nelson questiona onde está o Estado</w:t>
      </w:r>
      <w:r w:rsidR="00DD2465" w:rsidRPr="00176A25">
        <w:rPr>
          <w:rFonts w:ascii="Times New Roman" w:hAnsi="Times New Roman" w:cs="Times New Roman"/>
          <w:sz w:val="24"/>
          <w:szCs w:val="24"/>
        </w:rPr>
        <w:t xml:space="preserve"> e, em seguida,</w:t>
      </w:r>
      <w:r w:rsidR="0020089E" w:rsidRPr="00176A25">
        <w:rPr>
          <w:rFonts w:ascii="Times New Roman" w:hAnsi="Times New Roman" w:cs="Times New Roman"/>
          <w:sz w:val="24"/>
          <w:szCs w:val="24"/>
        </w:rPr>
        <w:t xml:space="preserve"> afirma que </w:t>
      </w:r>
      <w:r w:rsidR="00890D24" w:rsidRPr="00176A25">
        <w:rPr>
          <w:rFonts w:ascii="Times New Roman" w:hAnsi="Times New Roman" w:cs="Times New Roman"/>
          <w:sz w:val="24"/>
          <w:szCs w:val="24"/>
        </w:rPr>
        <w:t>o</w:t>
      </w:r>
      <w:r w:rsidR="0020089E" w:rsidRPr="00176A25">
        <w:rPr>
          <w:rFonts w:ascii="Times New Roman" w:hAnsi="Times New Roman" w:cs="Times New Roman"/>
          <w:sz w:val="24"/>
          <w:szCs w:val="24"/>
        </w:rPr>
        <w:t>lhar para o Estado é não ver nada</w:t>
      </w:r>
      <w:r w:rsidR="00CA0947" w:rsidRPr="00176A25">
        <w:rPr>
          <w:rFonts w:ascii="Times New Roman" w:hAnsi="Times New Roman" w:cs="Times New Roman"/>
          <w:sz w:val="24"/>
          <w:szCs w:val="24"/>
        </w:rPr>
        <w:t xml:space="preserve">. </w:t>
      </w:r>
      <w:r w:rsidR="009F7263" w:rsidRPr="00176A25">
        <w:rPr>
          <w:rFonts w:ascii="Times New Roman" w:hAnsi="Times New Roman" w:cs="Times New Roman"/>
          <w:sz w:val="24"/>
          <w:szCs w:val="24"/>
        </w:rPr>
        <w:t xml:space="preserve">Segundo a pesquisadora em </w:t>
      </w:r>
      <w:r w:rsidR="00F95A6F" w:rsidRPr="00176A25">
        <w:rPr>
          <w:rFonts w:ascii="Times New Roman" w:hAnsi="Times New Roman" w:cs="Times New Roman"/>
          <w:sz w:val="24"/>
          <w:szCs w:val="24"/>
        </w:rPr>
        <w:t>apreço</w:t>
      </w:r>
      <w:r w:rsidR="009F7263" w:rsidRPr="00176A25">
        <w:rPr>
          <w:rFonts w:ascii="Times New Roman" w:hAnsi="Times New Roman" w:cs="Times New Roman"/>
          <w:sz w:val="24"/>
          <w:szCs w:val="24"/>
        </w:rPr>
        <w:t xml:space="preserve">, </w:t>
      </w:r>
      <w:r w:rsidR="0020089E" w:rsidRPr="00176A25">
        <w:rPr>
          <w:rFonts w:ascii="Times New Roman" w:hAnsi="Times New Roman" w:cs="Times New Roman"/>
          <w:sz w:val="24"/>
          <w:szCs w:val="24"/>
        </w:rPr>
        <w:t xml:space="preserve">nós só conseguimos ver seus efeitos, nunca “ele” </w:t>
      </w:r>
      <w:r w:rsidR="003D1DCD" w:rsidRPr="00176A25">
        <w:rPr>
          <w:rFonts w:ascii="Times New Roman" w:hAnsi="Times New Roman" w:cs="Times New Roman"/>
          <w:sz w:val="24"/>
          <w:szCs w:val="24"/>
        </w:rPr>
        <w:t xml:space="preserve">(o Estado) </w:t>
      </w:r>
      <w:r w:rsidR="0020089E" w:rsidRPr="00176A25">
        <w:rPr>
          <w:rFonts w:ascii="Times New Roman" w:hAnsi="Times New Roman" w:cs="Times New Roman"/>
          <w:sz w:val="24"/>
          <w:szCs w:val="24"/>
        </w:rPr>
        <w:t xml:space="preserve">em sua substância, apenas sua encarnação nas ações humanas (NELSON, 2004, p. 137). </w:t>
      </w:r>
      <w:r w:rsidR="00D8308A" w:rsidRPr="00176A25">
        <w:rPr>
          <w:rFonts w:ascii="Times New Roman" w:hAnsi="Times New Roman" w:cs="Times New Roman"/>
          <w:sz w:val="24"/>
          <w:szCs w:val="24"/>
        </w:rPr>
        <w:t xml:space="preserve">Em complemento, vale </w:t>
      </w:r>
      <w:r w:rsidR="00D6055A" w:rsidRPr="00176A25">
        <w:rPr>
          <w:rFonts w:ascii="Times New Roman" w:hAnsi="Times New Roman" w:cs="Times New Roman"/>
          <w:sz w:val="24"/>
          <w:szCs w:val="24"/>
        </w:rPr>
        <w:t>reiterar</w:t>
      </w:r>
      <w:r w:rsidR="00D8308A" w:rsidRPr="00176A25">
        <w:rPr>
          <w:rFonts w:ascii="Times New Roman" w:hAnsi="Times New Roman" w:cs="Times New Roman"/>
          <w:sz w:val="24"/>
          <w:szCs w:val="24"/>
        </w:rPr>
        <w:t xml:space="preserve"> que</w:t>
      </w:r>
      <w:r w:rsidR="00B70CB9" w:rsidRPr="00176A25">
        <w:rPr>
          <w:rFonts w:ascii="Times New Roman" w:hAnsi="Times New Roman" w:cs="Times New Roman"/>
          <w:sz w:val="24"/>
          <w:szCs w:val="24"/>
        </w:rPr>
        <w:t xml:space="preserve"> as margens do Estado, a princípio e </w:t>
      </w:r>
      <w:r w:rsidR="00456715" w:rsidRPr="00176A25">
        <w:rPr>
          <w:rFonts w:ascii="Times New Roman" w:hAnsi="Times New Roman" w:cs="Times New Roman"/>
          <w:sz w:val="24"/>
          <w:szCs w:val="24"/>
        </w:rPr>
        <w:t>resumidamente</w:t>
      </w:r>
      <w:r w:rsidR="00B70CB9" w:rsidRPr="00176A25">
        <w:rPr>
          <w:rFonts w:ascii="Times New Roman" w:hAnsi="Times New Roman" w:cs="Times New Roman"/>
          <w:sz w:val="24"/>
          <w:szCs w:val="24"/>
        </w:rPr>
        <w:t xml:space="preserve">, </w:t>
      </w:r>
      <w:r w:rsidR="000B4126" w:rsidRPr="00176A25">
        <w:rPr>
          <w:rFonts w:ascii="Times New Roman" w:hAnsi="Times New Roman" w:cs="Times New Roman"/>
          <w:sz w:val="24"/>
          <w:szCs w:val="24"/>
        </w:rPr>
        <w:t xml:space="preserve">devem ser identificadas </w:t>
      </w:r>
      <w:r w:rsidR="00E205B0" w:rsidRPr="00176A25">
        <w:rPr>
          <w:rFonts w:ascii="Times New Roman" w:hAnsi="Times New Roman" w:cs="Times New Roman"/>
          <w:sz w:val="24"/>
          <w:szCs w:val="24"/>
        </w:rPr>
        <w:t xml:space="preserve">nas práticas cotidianas, através das quais o Estado </w:t>
      </w:r>
      <w:r w:rsidR="00076433" w:rsidRPr="00176A25">
        <w:rPr>
          <w:rFonts w:ascii="Times New Roman" w:hAnsi="Times New Roman" w:cs="Times New Roman"/>
          <w:sz w:val="24"/>
          <w:szCs w:val="24"/>
        </w:rPr>
        <w:t>visa</w:t>
      </w:r>
      <w:r w:rsidR="00E205B0" w:rsidRPr="00176A25">
        <w:rPr>
          <w:rFonts w:ascii="Times New Roman" w:hAnsi="Times New Roman" w:cs="Times New Roman"/>
          <w:sz w:val="24"/>
          <w:szCs w:val="24"/>
        </w:rPr>
        <w:t xml:space="preserve"> marcar sua presen</w:t>
      </w:r>
      <w:r w:rsidR="00076433" w:rsidRPr="00176A25">
        <w:rPr>
          <w:rFonts w:ascii="Times New Roman" w:hAnsi="Times New Roman" w:cs="Times New Roman"/>
          <w:sz w:val="24"/>
          <w:szCs w:val="24"/>
        </w:rPr>
        <w:t>ça</w:t>
      </w:r>
      <w:r w:rsidR="00E205B0" w:rsidRPr="00176A25">
        <w:rPr>
          <w:rFonts w:ascii="Times New Roman" w:hAnsi="Times New Roman" w:cs="Times New Roman"/>
          <w:sz w:val="24"/>
          <w:szCs w:val="24"/>
        </w:rPr>
        <w:t xml:space="preserve"> sobre os atores sociais</w:t>
      </w:r>
      <w:r w:rsidR="0079577E" w:rsidRPr="00176A25">
        <w:rPr>
          <w:rFonts w:ascii="Times New Roman" w:hAnsi="Times New Roman" w:cs="Times New Roman"/>
          <w:sz w:val="24"/>
          <w:szCs w:val="24"/>
        </w:rPr>
        <w:t>,</w:t>
      </w:r>
      <w:r w:rsidR="00E205B0" w:rsidRPr="00176A25">
        <w:rPr>
          <w:rFonts w:ascii="Times New Roman" w:hAnsi="Times New Roman" w:cs="Times New Roman"/>
          <w:sz w:val="24"/>
          <w:szCs w:val="24"/>
        </w:rPr>
        <w:t xml:space="preserve"> por meio da tentativa de imposição de </w:t>
      </w:r>
      <w:r w:rsidR="00B70CB9" w:rsidRPr="00176A25">
        <w:rPr>
          <w:rFonts w:ascii="Times New Roman" w:hAnsi="Times New Roman" w:cs="Times New Roman"/>
          <w:sz w:val="24"/>
          <w:szCs w:val="24"/>
        </w:rPr>
        <w:t>lei</w:t>
      </w:r>
      <w:r w:rsidR="00E205B0" w:rsidRPr="00176A25">
        <w:rPr>
          <w:rFonts w:ascii="Times New Roman" w:hAnsi="Times New Roman" w:cs="Times New Roman"/>
          <w:sz w:val="24"/>
          <w:szCs w:val="24"/>
        </w:rPr>
        <w:t>s</w:t>
      </w:r>
      <w:r w:rsidR="00B70CB9" w:rsidRPr="00176A25">
        <w:rPr>
          <w:rFonts w:ascii="Times New Roman" w:hAnsi="Times New Roman" w:cs="Times New Roman"/>
          <w:sz w:val="24"/>
          <w:szCs w:val="24"/>
        </w:rPr>
        <w:t xml:space="preserve"> e </w:t>
      </w:r>
      <w:r w:rsidR="00076433" w:rsidRPr="00176A25">
        <w:rPr>
          <w:rFonts w:ascii="Times New Roman" w:hAnsi="Times New Roman" w:cs="Times New Roman"/>
          <w:sz w:val="24"/>
          <w:szCs w:val="24"/>
        </w:rPr>
        <w:t xml:space="preserve">de </w:t>
      </w:r>
      <w:r w:rsidR="00B973BF" w:rsidRPr="00176A25">
        <w:rPr>
          <w:rFonts w:ascii="Times New Roman" w:hAnsi="Times New Roman" w:cs="Times New Roman"/>
          <w:sz w:val="24"/>
          <w:szCs w:val="24"/>
        </w:rPr>
        <w:t xml:space="preserve">seu modelo de </w:t>
      </w:r>
      <w:r w:rsidR="0050344A" w:rsidRPr="00176A25">
        <w:rPr>
          <w:rFonts w:ascii="Times New Roman" w:hAnsi="Times New Roman" w:cs="Times New Roman"/>
          <w:sz w:val="24"/>
          <w:szCs w:val="24"/>
        </w:rPr>
        <w:t>gestão burocrática</w:t>
      </w:r>
      <w:r w:rsidR="00076433" w:rsidRPr="00176A25">
        <w:rPr>
          <w:rFonts w:ascii="Times New Roman" w:hAnsi="Times New Roman" w:cs="Times New Roman"/>
          <w:sz w:val="24"/>
          <w:szCs w:val="24"/>
        </w:rPr>
        <w:t>. Mas, essas</w:t>
      </w:r>
      <w:r w:rsidR="008832DE" w:rsidRPr="00176A25">
        <w:rPr>
          <w:rFonts w:ascii="Times New Roman" w:hAnsi="Times New Roman" w:cs="Times New Roman"/>
          <w:sz w:val="24"/>
          <w:szCs w:val="24"/>
        </w:rPr>
        <w:t xml:space="preserve"> leis e essas práticas</w:t>
      </w:r>
      <w:r w:rsidR="00A833DE" w:rsidRPr="00176A25">
        <w:rPr>
          <w:rFonts w:ascii="Times New Roman" w:hAnsi="Times New Roman" w:cs="Times New Roman"/>
          <w:sz w:val="24"/>
          <w:szCs w:val="24"/>
        </w:rPr>
        <w:t xml:space="preserve"> </w:t>
      </w:r>
      <w:r w:rsidR="00267F2D" w:rsidRPr="00176A25">
        <w:rPr>
          <w:rFonts w:ascii="Times New Roman" w:hAnsi="Times New Roman" w:cs="Times New Roman"/>
          <w:sz w:val="24"/>
          <w:szCs w:val="24"/>
        </w:rPr>
        <w:t xml:space="preserve">burocráticas </w:t>
      </w:r>
      <w:r w:rsidR="009C2538" w:rsidRPr="00176A25">
        <w:rPr>
          <w:rFonts w:ascii="Times New Roman" w:hAnsi="Times New Roman" w:cs="Times New Roman"/>
          <w:sz w:val="24"/>
          <w:szCs w:val="24"/>
        </w:rPr>
        <w:t>são</w:t>
      </w:r>
      <w:r w:rsidR="00A833DE" w:rsidRPr="00176A25">
        <w:rPr>
          <w:rFonts w:ascii="Times New Roman" w:hAnsi="Times New Roman" w:cs="Times New Roman"/>
          <w:sz w:val="24"/>
          <w:szCs w:val="24"/>
        </w:rPr>
        <w:t xml:space="preserve"> </w:t>
      </w:r>
      <w:r w:rsidR="00B70CB9" w:rsidRPr="00176A25">
        <w:rPr>
          <w:rFonts w:ascii="Times New Roman" w:hAnsi="Times New Roman" w:cs="Times New Roman"/>
          <w:sz w:val="24"/>
          <w:szCs w:val="24"/>
        </w:rPr>
        <w:t>continuamente restabelecidas</w:t>
      </w:r>
      <w:r w:rsidR="009C2538" w:rsidRPr="00176A25">
        <w:rPr>
          <w:rFonts w:ascii="Times New Roman" w:hAnsi="Times New Roman" w:cs="Times New Roman"/>
          <w:sz w:val="24"/>
          <w:szCs w:val="24"/>
        </w:rPr>
        <w:t xml:space="preserve"> n</w:t>
      </w:r>
      <w:r w:rsidR="00865780" w:rsidRPr="00176A25">
        <w:rPr>
          <w:rFonts w:ascii="Times New Roman" w:hAnsi="Times New Roman" w:cs="Times New Roman"/>
          <w:sz w:val="24"/>
          <w:szCs w:val="24"/>
        </w:rPr>
        <w:t>o cotidiano da vida social</w:t>
      </w:r>
      <w:r w:rsidR="0099483D" w:rsidRPr="00176A25">
        <w:rPr>
          <w:rFonts w:ascii="Times New Roman" w:hAnsi="Times New Roman" w:cs="Times New Roman"/>
          <w:sz w:val="24"/>
          <w:szCs w:val="24"/>
        </w:rPr>
        <w:t xml:space="preserve">. </w:t>
      </w:r>
      <w:r w:rsidR="005F3307" w:rsidRPr="00176A25">
        <w:rPr>
          <w:rFonts w:ascii="Times New Roman" w:hAnsi="Times New Roman" w:cs="Times New Roman"/>
          <w:sz w:val="24"/>
          <w:szCs w:val="24"/>
        </w:rPr>
        <w:t>Portanto</w:t>
      </w:r>
      <w:r w:rsidR="0099483D" w:rsidRPr="00176A25">
        <w:rPr>
          <w:rFonts w:ascii="Times New Roman" w:hAnsi="Times New Roman" w:cs="Times New Roman"/>
          <w:sz w:val="24"/>
          <w:szCs w:val="24"/>
        </w:rPr>
        <w:t xml:space="preserve">, </w:t>
      </w:r>
      <w:r w:rsidR="00B70CB9" w:rsidRPr="00176A25">
        <w:rPr>
          <w:rFonts w:ascii="Times New Roman" w:hAnsi="Times New Roman" w:cs="Times New Roman"/>
          <w:sz w:val="24"/>
          <w:szCs w:val="24"/>
        </w:rPr>
        <w:t>o Estado não é uma entidade fixa</w:t>
      </w:r>
      <w:r w:rsidR="00D30A02" w:rsidRPr="00176A25">
        <w:rPr>
          <w:rFonts w:ascii="Times New Roman" w:hAnsi="Times New Roman" w:cs="Times New Roman"/>
          <w:sz w:val="24"/>
          <w:szCs w:val="24"/>
        </w:rPr>
        <w:t>,</w:t>
      </w:r>
      <w:r w:rsidR="00B70CB9" w:rsidRPr="00176A25">
        <w:rPr>
          <w:rFonts w:ascii="Times New Roman" w:hAnsi="Times New Roman" w:cs="Times New Roman"/>
          <w:sz w:val="24"/>
          <w:szCs w:val="24"/>
        </w:rPr>
        <w:t xml:space="preserve"> </w:t>
      </w:r>
      <w:r w:rsidR="00082744" w:rsidRPr="00176A25">
        <w:rPr>
          <w:rFonts w:ascii="Times New Roman" w:hAnsi="Times New Roman" w:cs="Times New Roman"/>
          <w:sz w:val="24"/>
          <w:szCs w:val="24"/>
        </w:rPr>
        <w:t xml:space="preserve">pois </w:t>
      </w:r>
      <w:r w:rsidR="00B70CB9" w:rsidRPr="00176A25">
        <w:rPr>
          <w:rFonts w:ascii="Times New Roman" w:hAnsi="Times New Roman" w:cs="Times New Roman"/>
          <w:sz w:val="24"/>
          <w:szCs w:val="24"/>
        </w:rPr>
        <w:t>sua soberania é constantemente reformulada e renegociada</w:t>
      </w:r>
      <w:r w:rsidR="006F2B5A" w:rsidRPr="00176A25">
        <w:rPr>
          <w:rFonts w:ascii="Times New Roman" w:hAnsi="Times New Roman" w:cs="Times New Roman"/>
          <w:sz w:val="24"/>
          <w:szCs w:val="24"/>
        </w:rPr>
        <w:t xml:space="preserve"> (ASAD, 2004</w:t>
      </w:r>
      <w:r w:rsidR="00F42211" w:rsidRPr="00176A25">
        <w:rPr>
          <w:rFonts w:ascii="Times New Roman" w:hAnsi="Times New Roman" w:cs="Times New Roman"/>
          <w:sz w:val="24"/>
          <w:szCs w:val="24"/>
        </w:rPr>
        <w:t>, p. 279</w:t>
      </w:r>
      <w:r w:rsidR="006F2B5A" w:rsidRPr="00176A25">
        <w:rPr>
          <w:rFonts w:ascii="Times New Roman" w:hAnsi="Times New Roman" w:cs="Times New Roman"/>
          <w:sz w:val="24"/>
          <w:szCs w:val="24"/>
        </w:rPr>
        <w:t>)</w:t>
      </w:r>
      <w:r w:rsidR="00576E55" w:rsidRPr="00176A25">
        <w:rPr>
          <w:rFonts w:ascii="Times New Roman" w:hAnsi="Times New Roman" w:cs="Times New Roman"/>
          <w:sz w:val="24"/>
          <w:szCs w:val="24"/>
        </w:rPr>
        <w:t>. Ainda nesse sentido,</w:t>
      </w:r>
      <w:r w:rsidR="00EC336E" w:rsidRPr="00176A25">
        <w:rPr>
          <w:rFonts w:ascii="Times New Roman" w:hAnsi="Times New Roman" w:cs="Times New Roman"/>
          <w:sz w:val="24"/>
          <w:szCs w:val="24"/>
        </w:rPr>
        <w:t xml:space="preserve"> Veena Das </w:t>
      </w:r>
      <w:r w:rsidR="00CB42B1" w:rsidRPr="00176A25">
        <w:rPr>
          <w:rFonts w:ascii="Times New Roman" w:hAnsi="Times New Roman" w:cs="Times New Roman"/>
          <w:sz w:val="24"/>
          <w:szCs w:val="24"/>
        </w:rPr>
        <w:t>postula</w:t>
      </w:r>
      <w:r w:rsidR="00EC336E" w:rsidRPr="00176A25">
        <w:rPr>
          <w:rFonts w:ascii="Times New Roman" w:hAnsi="Times New Roman" w:cs="Times New Roman"/>
          <w:sz w:val="24"/>
          <w:szCs w:val="24"/>
        </w:rPr>
        <w:t xml:space="preserve"> que os E</w:t>
      </w:r>
      <w:r w:rsidR="00EC336E" w:rsidRPr="00176A25">
        <w:rPr>
          <w:rFonts w:ascii="Times New Roman" w:eastAsia="Calibri" w:hAnsi="Times New Roman" w:cs="Times New Roman"/>
          <w:sz w:val="24"/>
          <w:szCs w:val="24"/>
        </w:rPr>
        <w:t>stados são</w:t>
      </w:r>
      <w:r w:rsidR="001E4A51" w:rsidRPr="00176A25">
        <w:rPr>
          <w:rFonts w:ascii="Times New Roman" w:eastAsia="Calibri" w:hAnsi="Times New Roman" w:cs="Times New Roman"/>
          <w:sz w:val="24"/>
          <w:szCs w:val="24"/>
        </w:rPr>
        <w:t>,</w:t>
      </w:r>
      <w:r w:rsidR="00EC336E" w:rsidRPr="00176A25">
        <w:rPr>
          <w:rFonts w:ascii="Times New Roman" w:eastAsia="Calibri" w:hAnsi="Times New Roman" w:cs="Times New Roman"/>
          <w:sz w:val="24"/>
          <w:szCs w:val="24"/>
        </w:rPr>
        <w:t xml:space="preserve"> por definição</w:t>
      </w:r>
      <w:r w:rsidR="001E4A51" w:rsidRPr="00176A25">
        <w:rPr>
          <w:rFonts w:ascii="Times New Roman" w:eastAsia="Calibri" w:hAnsi="Times New Roman" w:cs="Times New Roman"/>
          <w:sz w:val="24"/>
          <w:szCs w:val="24"/>
        </w:rPr>
        <w:t>,</w:t>
      </w:r>
      <w:r w:rsidR="00EC336E" w:rsidRPr="00176A25">
        <w:rPr>
          <w:rFonts w:ascii="Times New Roman" w:eastAsia="Calibri" w:hAnsi="Times New Roman" w:cs="Times New Roman"/>
          <w:sz w:val="24"/>
          <w:szCs w:val="24"/>
        </w:rPr>
        <w:t xml:space="preserve"> projetos não acabados em qualquer lugar</w:t>
      </w:r>
      <w:r w:rsidR="00EC336E" w:rsidRPr="00176A25">
        <w:rPr>
          <w:rFonts w:ascii="Times New Roman" w:hAnsi="Times New Roman" w:cs="Times New Roman"/>
          <w:sz w:val="24"/>
          <w:szCs w:val="24"/>
        </w:rPr>
        <w:t xml:space="preserve"> (DAS, 2004, p. 249).</w:t>
      </w:r>
      <w:r w:rsidR="00FF76F0" w:rsidRPr="00176A25">
        <w:rPr>
          <w:rFonts w:ascii="Times New Roman" w:hAnsi="Times New Roman" w:cs="Times New Roman"/>
          <w:sz w:val="24"/>
          <w:szCs w:val="24"/>
        </w:rPr>
        <w:t xml:space="preserve"> </w:t>
      </w:r>
    </w:p>
    <w:p w:rsidR="00642F9B" w:rsidRPr="00176A25" w:rsidRDefault="008367F7" w:rsidP="00832C1A">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Desse modo</w:t>
      </w:r>
      <w:r w:rsidR="00055506" w:rsidRPr="00176A25">
        <w:rPr>
          <w:rFonts w:ascii="Times New Roman" w:hAnsi="Times New Roman" w:cs="Times New Roman"/>
          <w:sz w:val="24"/>
          <w:szCs w:val="24"/>
        </w:rPr>
        <w:t>, o</w:t>
      </w:r>
      <w:r w:rsidR="002F5027" w:rsidRPr="00176A25">
        <w:rPr>
          <w:rFonts w:ascii="Times New Roman" w:hAnsi="Times New Roman" w:cs="Times New Roman"/>
          <w:sz w:val="24"/>
          <w:szCs w:val="24"/>
        </w:rPr>
        <w:t xml:space="preserve"> Estado é um projeto em construção cotidiana, </w:t>
      </w:r>
      <w:r w:rsidR="00900DC7" w:rsidRPr="00176A25">
        <w:rPr>
          <w:rFonts w:ascii="Times New Roman" w:hAnsi="Times New Roman" w:cs="Times New Roman"/>
          <w:sz w:val="24"/>
          <w:szCs w:val="24"/>
        </w:rPr>
        <w:t xml:space="preserve">um projeto inacabado, </w:t>
      </w:r>
      <w:r w:rsidR="00083977" w:rsidRPr="00176A25">
        <w:rPr>
          <w:rFonts w:ascii="Times New Roman" w:hAnsi="Times New Roman" w:cs="Times New Roman"/>
          <w:sz w:val="24"/>
          <w:szCs w:val="24"/>
        </w:rPr>
        <w:t>visto</w:t>
      </w:r>
      <w:r w:rsidR="008A21F5" w:rsidRPr="00176A25">
        <w:rPr>
          <w:rFonts w:ascii="Times New Roman" w:hAnsi="Times New Roman" w:cs="Times New Roman"/>
          <w:sz w:val="24"/>
          <w:szCs w:val="24"/>
        </w:rPr>
        <w:t xml:space="preserve"> que a investigação acerca de sua</w:t>
      </w:r>
      <w:r w:rsidR="00900DC7" w:rsidRPr="00176A25">
        <w:rPr>
          <w:rFonts w:ascii="Times New Roman" w:hAnsi="Times New Roman" w:cs="Times New Roman"/>
          <w:sz w:val="24"/>
          <w:szCs w:val="24"/>
        </w:rPr>
        <w:t xml:space="preserve"> soberania</w:t>
      </w:r>
      <w:r w:rsidR="00024B09" w:rsidRPr="00176A25">
        <w:rPr>
          <w:rFonts w:ascii="Times New Roman" w:hAnsi="Times New Roman" w:cs="Times New Roman"/>
          <w:sz w:val="24"/>
          <w:szCs w:val="24"/>
        </w:rPr>
        <w:t>,</w:t>
      </w:r>
      <w:r w:rsidR="00900DC7" w:rsidRPr="00176A25">
        <w:rPr>
          <w:rFonts w:ascii="Times New Roman" w:hAnsi="Times New Roman" w:cs="Times New Roman"/>
          <w:sz w:val="24"/>
          <w:szCs w:val="24"/>
        </w:rPr>
        <w:t xml:space="preserve"> a partir de seus efeitos e práticas cotidianas</w:t>
      </w:r>
      <w:r w:rsidR="00024B09" w:rsidRPr="00176A25">
        <w:rPr>
          <w:rFonts w:ascii="Times New Roman" w:hAnsi="Times New Roman" w:cs="Times New Roman"/>
          <w:sz w:val="24"/>
          <w:szCs w:val="24"/>
        </w:rPr>
        <w:t>,</w:t>
      </w:r>
      <w:r w:rsidR="00900DC7" w:rsidRPr="00176A25">
        <w:rPr>
          <w:rFonts w:ascii="Times New Roman" w:hAnsi="Times New Roman" w:cs="Times New Roman"/>
          <w:sz w:val="24"/>
          <w:szCs w:val="24"/>
        </w:rPr>
        <w:t xml:space="preserve"> </w:t>
      </w:r>
      <w:r w:rsidR="00900DC7" w:rsidRPr="00176A25">
        <w:rPr>
          <w:rFonts w:ascii="Times New Roman" w:hAnsi="Times New Roman" w:cs="Times New Roman"/>
          <w:sz w:val="24"/>
          <w:szCs w:val="24"/>
        </w:rPr>
        <w:lastRenderedPageBreak/>
        <w:t xml:space="preserve">mostra que </w:t>
      </w:r>
      <w:r w:rsidR="00385DB5" w:rsidRPr="00176A25">
        <w:rPr>
          <w:rFonts w:ascii="Times New Roman" w:hAnsi="Times New Roman" w:cs="Times New Roman"/>
          <w:sz w:val="24"/>
          <w:szCs w:val="24"/>
        </w:rPr>
        <w:t>as pessoas ou grupo</w:t>
      </w:r>
      <w:r w:rsidR="000C74A8" w:rsidRPr="00176A25">
        <w:rPr>
          <w:rFonts w:ascii="Times New Roman" w:hAnsi="Times New Roman" w:cs="Times New Roman"/>
          <w:sz w:val="24"/>
          <w:szCs w:val="24"/>
        </w:rPr>
        <w:t>s</w:t>
      </w:r>
      <w:r w:rsidR="00385DB5" w:rsidRPr="00176A25">
        <w:rPr>
          <w:rFonts w:ascii="Times New Roman" w:hAnsi="Times New Roman" w:cs="Times New Roman"/>
          <w:sz w:val="24"/>
          <w:szCs w:val="24"/>
        </w:rPr>
        <w:t xml:space="preserve"> às margens</w:t>
      </w:r>
      <w:r w:rsidR="00640DDD" w:rsidRPr="00176A25">
        <w:rPr>
          <w:rFonts w:ascii="Times New Roman" w:hAnsi="Times New Roman" w:cs="Times New Roman"/>
          <w:sz w:val="24"/>
          <w:szCs w:val="24"/>
        </w:rPr>
        <w:t xml:space="preserve"> </w:t>
      </w:r>
      <w:r w:rsidR="00385DB5" w:rsidRPr="00176A25">
        <w:rPr>
          <w:rFonts w:ascii="Times New Roman" w:hAnsi="Times New Roman" w:cs="Times New Roman"/>
          <w:sz w:val="24"/>
          <w:szCs w:val="24"/>
        </w:rPr>
        <w:t>inserem-se</w:t>
      </w:r>
      <w:r w:rsidR="007626C6" w:rsidRPr="00176A25">
        <w:rPr>
          <w:rFonts w:ascii="Times New Roman" w:hAnsi="Times New Roman" w:cs="Times New Roman"/>
          <w:sz w:val="24"/>
          <w:szCs w:val="24"/>
        </w:rPr>
        <w:t>, em sua relação com as ações soberanas,</w:t>
      </w:r>
      <w:r w:rsidR="00385DB5" w:rsidRPr="00176A25">
        <w:rPr>
          <w:rFonts w:ascii="Times New Roman" w:hAnsi="Times New Roman" w:cs="Times New Roman"/>
          <w:sz w:val="24"/>
          <w:szCs w:val="24"/>
        </w:rPr>
        <w:t xml:space="preserve"> </w:t>
      </w:r>
      <w:r w:rsidR="007626C6" w:rsidRPr="00176A25">
        <w:rPr>
          <w:rFonts w:ascii="Times New Roman" w:hAnsi="Times New Roman" w:cs="Times New Roman"/>
          <w:sz w:val="24"/>
          <w:szCs w:val="24"/>
        </w:rPr>
        <w:t>num</w:t>
      </w:r>
      <w:r w:rsidR="00385DB5" w:rsidRPr="00176A25">
        <w:rPr>
          <w:rFonts w:ascii="Times New Roman" w:hAnsi="Times New Roman" w:cs="Times New Roman"/>
          <w:sz w:val="24"/>
          <w:szCs w:val="24"/>
        </w:rPr>
        <w:t xml:space="preserve"> sem-número de </w:t>
      </w:r>
      <w:r w:rsidR="00385DB5" w:rsidRPr="00176A25">
        <w:rPr>
          <w:rFonts w:ascii="Times New Roman" w:eastAsia="Calibri" w:hAnsi="Times New Roman" w:cs="Times New Roman"/>
          <w:sz w:val="24"/>
          <w:szCs w:val="24"/>
        </w:rPr>
        <w:t xml:space="preserve">espaços, </w:t>
      </w:r>
      <w:r w:rsidR="00385DB5" w:rsidRPr="00176A25">
        <w:rPr>
          <w:rFonts w:ascii="Times New Roman" w:hAnsi="Times New Roman" w:cs="Times New Roman"/>
          <w:sz w:val="24"/>
          <w:szCs w:val="24"/>
        </w:rPr>
        <w:t xml:space="preserve">de </w:t>
      </w:r>
      <w:r w:rsidR="00385DB5" w:rsidRPr="00176A25">
        <w:rPr>
          <w:rFonts w:ascii="Times New Roman" w:eastAsia="Calibri" w:hAnsi="Times New Roman" w:cs="Times New Roman"/>
          <w:sz w:val="24"/>
          <w:szCs w:val="24"/>
        </w:rPr>
        <w:t xml:space="preserve">fendas </w:t>
      </w:r>
      <w:r w:rsidR="00385DB5" w:rsidRPr="00176A25">
        <w:rPr>
          <w:rFonts w:ascii="Times New Roman" w:hAnsi="Times New Roman" w:cs="Times New Roman"/>
          <w:sz w:val="24"/>
          <w:szCs w:val="24"/>
        </w:rPr>
        <w:t xml:space="preserve">abertas pelas práticas dos agentes do Estado, </w:t>
      </w:r>
      <w:r w:rsidR="00385DB5" w:rsidRPr="00176A25">
        <w:rPr>
          <w:rFonts w:ascii="Times New Roman" w:eastAsia="Calibri" w:hAnsi="Times New Roman" w:cs="Times New Roman"/>
          <w:sz w:val="24"/>
          <w:szCs w:val="24"/>
        </w:rPr>
        <w:t xml:space="preserve">de </w:t>
      </w:r>
      <w:r w:rsidR="00ED7252" w:rsidRPr="00176A25">
        <w:rPr>
          <w:rFonts w:ascii="Times New Roman" w:eastAsia="Calibri" w:hAnsi="Times New Roman" w:cs="Times New Roman"/>
          <w:sz w:val="24"/>
          <w:szCs w:val="24"/>
        </w:rPr>
        <w:t>excepcionalidades</w:t>
      </w:r>
      <w:r w:rsidR="00385DB5" w:rsidRPr="00176A25">
        <w:rPr>
          <w:rFonts w:ascii="Times New Roman" w:eastAsia="Calibri" w:hAnsi="Times New Roman" w:cs="Times New Roman"/>
          <w:sz w:val="24"/>
          <w:szCs w:val="24"/>
        </w:rPr>
        <w:t xml:space="preserve"> contextuais</w:t>
      </w:r>
      <w:r w:rsidR="00385DB5" w:rsidRPr="00176A25">
        <w:rPr>
          <w:rFonts w:ascii="Times New Roman" w:hAnsi="Times New Roman" w:cs="Times New Roman"/>
          <w:sz w:val="24"/>
          <w:szCs w:val="24"/>
        </w:rPr>
        <w:t xml:space="preserve"> etc. </w:t>
      </w:r>
      <w:r w:rsidR="00F609E1" w:rsidRPr="00176A25">
        <w:rPr>
          <w:rFonts w:ascii="Times New Roman" w:eastAsia="Calibri" w:hAnsi="Times New Roman" w:cs="Times New Roman"/>
          <w:sz w:val="24"/>
          <w:szCs w:val="24"/>
        </w:rPr>
        <w:t xml:space="preserve">Isso implica em perceber o </w:t>
      </w:r>
      <w:r w:rsidR="00B16B3E" w:rsidRPr="00176A25">
        <w:rPr>
          <w:rFonts w:ascii="Times New Roman" w:eastAsia="Calibri" w:hAnsi="Times New Roman" w:cs="Times New Roman"/>
          <w:sz w:val="24"/>
          <w:szCs w:val="24"/>
        </w:rPr>
        <w:t>E</w:t>
      </w:r>
      <w:r w:rsidR="00F609E1" w:rsidRPr="00176A25">
        <w:rPr>
          <w:rFonts w:ascii="Times New Roman" w:eastAsia="Calibri" w:hAnsi="Times New Roman" w:cs="Times New Roman"/>
          <w:sz w:val="24"/>
          <w:szCs w:val="24"/>
        </w:rPr>
        <w:t>stado n</w:t>
      </w:r>
      <w:r w:rsidR="000F4EAB" w:rsidRPr="00176A25">
        <w:rPr>
          <w:rFonts w:ascii="Times New Roman" w:hAnsi="Times New Roman" w:cs="Times New Roman"/>
          <w:sz w:val="24"/>
          <w:szCs w:val="24"/>
        </w:rPr>
        <w:t xml:space="preserve">ão </w:t>
      </w:r>
      <w:r w:rsidR="00F609E1" w:rsidRPr="00176A25">
        <w:rPr>
          <w:rFonts w:ascii="Times New Roman" w:eastAsia="Calibri" w:hAnsi="Times New Roman" w:cs="Times New Roman"/>
          <w:sz w:val="24"/>
          <w:szCs w:val="24"/>
        </w:rPr>
        <w:t>como um modelo puramente burocrático-racional, nem como simplesmente um fetiche. Mas, ajuda-nos a compreend</w:t>
      </w:r>
      <w:r w:rsidR="008A21F5" w:rsidRPr="00176A25">
        <w:rPr>
          <w:rFonts w:ascii="Times New Roman" w:eastAsia="Calibri" w:hAnsi="Times New Roman" w:cs="Times New Roman"/>
          <w:sz w:val="24"/>
          <w:szCs w:val="24"/>
        </w:rPr>
        <w:t>ê-lo</w:t>
      </w:r>
      <w:r w:rsidR="00F609E1" w:rsidRPr="00176A25">
        <w:rPr>
          <w:rFonts w:ascii="Times New Roman" w:eastAsia="Calibri" w:hAnsi="Times New Roman" w:cs="Times New Roman"/>
          <w:sz w:val="24"/>
          <w:szCs w:val="24"/>
        </w:rPr>
        <w:t xml:space="preserve"> como algo que oscila entre o modo racional e o modo mágico de ser (</w:t>
      </w:r>
      <w:r w:rsidR="004E4412" w:rsidRPr="00176A25">
        <w:rPr>
          <w:rFonts w:ascii="Times New Roman" w:hAnsi="Times New Roman" w:cs="Times New Roman"/>
          <w:sz w:val="24"/>
          <w:szCs w:val="24"/>
        </w:rPr>
        <w:t xml:space="preserve">Idem, </w:t>
      </w:r>
      <w:r w:rsidR="00F609E1" w:rsidRPr="00176A25">
        <w:rPr>
          <w:rFonts w:ascii="Times New Roman" w:eastAsia="Calibri" w:hAnsi="Times New Roman" w:cs="Times New Roman"/>
          <w:sz w:val="24"/>
          <w:szCs w:val="24"/>
        </w:rPr>
        <w:t>p. 225)</w:t>
      </w:r>
      <w:r w:rsidR="008A21F5" w:rsidRPr="00176A25">
        <w:rPr>
          <w:rFonts w:ascii="Times New Roman" w:eastAsia="Calibri" w:hAnsi="Times New Roman" w:cs="Times New Roman"/>
          <w:sz w:val="24"/>
          <w:szCs w:val="24"/>
        </w:rPr>
        <w:t>.</w:t>
      </w:r>
    </w:p>
    <w:p w:rsidR="00BE6409" w:rsidRPr="00176A25" w:rsidRDefault="00BE6409" w:rsidP="006E5750">
      <w:pPr>
        <w:spacing w:after="0" w:line="360" w:lineRule="auto"/>
        <w:ind w:firstLine="708"/>
        <w:jc w:val="both"/>
        <w:rPr>
          <w:rFonts w:ascii="Times New Roman" w:hAnsi="Times New Roman" w:cs="Times New Roman"/>
          <w:sz w:val="24"/>
          <w:szCs w:val="24"/>
        </w:rPr>
      </w:pPr>
    </w:p>
    <w:p w:rsidR="00BE6409" w:rsidRPr="00176A25" w:rsidRDefault="002D0FD3" w:rsidP="00D962CA">
      <w:pPr>
        <w:spacing w:after="0" w:line="360" w:lineRule="auto"/>
        <w:jc w:val="both"/>
        <w:rPr>
          <w:rFonts w:ascii="Times New Roman" w:hAnsi="Times New Roman" w:cs="Times New Roman"/>
          <w:b/>
          <w:sz w:val="24"/>
          <w:szCs w:val="24"/>
        </w:rPr>
      </w:pPr>
      <w:r w:rsidRPr="00176A25">
        <w:rPr>
          <w:rFonts w:ascii="Times New Roman" w:hAnsi="Times New Roman" w:cs="Times New Roman"/>
          <w:b/>
          <w:sz w:val="24"/>
          <w:szCs w:val="24"/>
        </w:rPr>
        <w:t xml:space="preserve">6. </w:t>
      </w:r>
      <w:r w:rsidR="00BE6409" w:rsidRPr="00176A25">
        <w:rPr>
          <w:rFonts w:ascii="Times New Roman" w:hAnsi="Times New Roman" w:cs="Times New Roman"/>
          <w:b/>
          <w:sz w:val="24"/>
          <w:szCs w:val="24"/>
        </w:rPr>
        <w:t xml:space="preserve">Considerações </w:t>
      </w:r>
      <w:r w:rsidR="00B523D4" w:rsidRPr="00176A25">
        <w:rPr>
          <w:rFonts w:ascii="Times New Roman" w:hAnsi="Times New Roman" w:cs="Times New Roman"/>
          <w:b/>
          <w:sz w:val="24"/>
          <w:szCs w:val="24"/>
        </w:rPr>
        <w:t>finais</w:t>
      </w:r>
    </w:p>
    <w:p w:rsidR="00D962CA" w:rsidRPr="00176A25" w:rsidRDefault="00784173" w:rsidP="006E5750">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U</w:t>
      </w:r>
      <w:r w:rsidR="00E36EE9" w:rsidRPr="00176A25">
        <w:rPr>
          <w:rFonts w:ascii="Times New Roman" w:hAnsi="Times New Roman" w:cs="Times New Roman"/>
          <w:sz w:val="24"/>
          <w:szCs w:val="24"/>
        </w:rPr>
        <w:t xml:space="preserve">m novo capítulo relativo à </w:t>
      </w:r>
      <w:r w:rsidR="0000184B" w:rsidRPr="00176A25">
        <w:rPr>
          <w:rFonts w:ascii="Times New Roman" w:hAnsi="Times New Roman" w:cs="Times New Roman"/>
          <w:sz w:val="24"/>
          <w:szCs w:val="24"/>
        </w:rPr>
        <w:t>A</w:t>
      </w:r>
      <w:r w:rsidR="00E36EE9" w:rsidRPr="00176A25">
        <w:rPr>
          <w:rFonts w:ascii="Times New Roman" w:hAnsi="Times New Roman" w:cs="Times New Roman"/>
          <w:sz w:val="24"/>
          <w:szCs w:val="24"/>
        </w:rPr>
        <w:t xml:space="preserve">ntropologia do </w:t>
      </w:r>
      <w:r w:rsidR="0000184B" w:rsidRPr="00176A25">
        <w:rPr>
          <w:rFonts w:ascii="Times New Roman" w:hAnsi="Times New Roman" w:cs="Times New Roman"/>
          <w:sz w:val="24"/>
          <w:szCs w:val="24"/>
        </w:rPr>
        <w:t>E</w:t>
      </w:r>
      <w:r w:rsidR="00E36EE9" w:rsidRPr="00176A25">
        <w:rPr>
          <w:rFonts w:ascii="Times New Roman" w:hAnsi="Times New Roman" w:cs="Times New Roman"/>
          <w:sz w:val="24"/>
          <w:szCs w:val="24"/>
        </w:rPr>
        <w:t>stado está aberto</w:t>
      </w:r>
      <w:r w:rsidR="00E51129" w:rsidRPr="00176A25">
        <w:rPr>
          <w:rFonts w:ascii="Times New Roman" w:hAnsi="Times New Roman" w:cs="Times New Roman"/>
          <w:sz w:val="24"/>
          <w:szCs w:val="24"/>
        </w:rPr>
        <w:t>,</w:t>
      </w:r>
      <w:r w:rsidR="00E36EE9" w:rsidRPr="00176A25">
        <w:rPr>
          <w:rFonts w:ascii="Times New Roman" w:hAnsi="Times New Roman" w:cs="Times New Roman"/>
          <w:sz w:val="24"/>
          <w:szCs w:val="24"/>
        </w:rPr>
        <w:t xml:space="preserve"> a partir do livro organizado por Veena Das e Deborah Poole, </w:t>
      </w:r>
      <w:r w:rsidR="008A66A0" w:rsidRPr="00176A25">
        <w:rPr>
          <w:rFonts w:ascii="Times New Roman" w:hAnsi="Times New Roman" w:cs="Times New Roman"/>
          <w:sz w:val="24"/>
          <w:szCs w:val="24"/>
        </w:rPr>
        <w:t>denominado</w:t>
      </w:r>
      <w:r w:rsidR="00E36EE9" w:rsidRPr="00176A25">
        <w:rPr>
          <w:rFonts w:ascii="Times New Roman" w:hAnsi="Times New Roman" w:cs="Times New Roman"/>
          <w:sz w:val="24"/>
          <w:szCs w:val="24"/>
        </w:rPr>
        <w:t xml:space="preserve"> </w:t>
      </w:r>
      <w:r w:rsidR="00903F10" w:rsidRPr="00176A25">
        <w:rPr>
          <w:rFonts w:ascii="Times New Roman" w:hAnsi="Times New Roman" w:cs="Times New Roman"/>
          <w:i/>
          <w:sz w:val="24"/>
          <w:szCs w:val="24"/>
        </w:rPr>
        <w:t>Anthropology in the margins of the state</w:t>
      </w:r>
      <w:r w:rsidR="00E36EE9" w:rsidRPr="00176A25">
        <w:rPr>
          <w:rFonts w:ascii="Times New Roman" w:hAnsi="Times New Roman" w:cs="Times New Roman"/>
          <w:sz w:val="24"/>
          <w:szCs w:val="24"/>
        </w:rPr>
        <w:t xml:space="preserve">. </w:t>
      </w:r>
      <w:r w:rsidR="00F64E9F" w:rsidRPr="00176A25">
        <w:rPr>
          <w:rFonts w:ascii="Times New Roman" w:hAnsi="Times New Roman" w:cs="Times New Roman"/>
          <w:sz w:val="24"/>
          <w:szCs w:val="24"/>
        </w:rPr>
        <w:t xml:space="preserve">Se </w:t>
      </w:r>
      <w:r w:rsidR="00147A89" w:rsidRPr="00176A25">
        <w:rPr>
          <w:rFonts w:ascii="Times New Roman" w:hAnsi="Times New Roman" w:cs="Times New Roman"/>
          <w:sz w:val="24"/>
          <w:szCs w:val="24"/>
        </w:rPr>
        <w:t xml:space="preserve">fosse possível </w:t>
      </w:r>
      <w:r w:rsidR="00F64E9F" w:rsidRPr="00176A25">
        <w:rPr>
          <w:rFonts w:ascii="Times New Roman" w:hAnsi="Times New Roman" w:cs="Times New Roman"/>
          <w:sz w:val="24"/>
          <w:szCs w:val="24"/>
        </w:rPr>
        <w:t xml:space="preserve">sintetizar o caráter </w:t>
      </w:r>
      <w:r w:rsidR="000326B0" w:rsidRPr="00176A25">
        <w:rPr>
          <w:rFonts w:ascii="Times New Roman" w:hAnsi="Times New Roman" w:cs="Times New Roman"/>
          <w:sz w:val="24"/>
          <w:szCs w:val="24"/>
        </w:rPr>
        <w:t>geral</w:t>
      </w:r>
      <w:r w:rsidR="00F64E9F" w:rsidRPr="00176A25">
        <w:rPr>
          <w:rFonts w:ascii="Times New Roman" w:hAnsi="Times New Roman" w:cs="Times New Roman"/>
          <w:sz w:val="24"/>
          <w:szCs w:val="24"/>
        </w:rPr>
        <w:t xml:space="preserve"> dessa obra</w:t>
      </w:r>
      <w:r w:rsidR="00944CBF" w:rsidRPr="00176A25">
        <w:rPr>
          <w:rFonts w:ascii="Times New Roman" w:hAnsi="Times New Roman" w:cs="Times New Roman"/>
          <w:sz w:val="24"/>
          <w:szCs w:val="24"/>
        </w:rPr>
        <w:t>,</w:t>
      </w:r>
      <w:r w:rsidR="00F64E9F" w:rsidRPr="00176A25">
        <w:rPr>
          <w:rFonts w:ascii="Times New Roman" w:hAnsi="Times New Roman" w:cs="Times New Roman"/>
          <w:sz w:val="24"/>
          <w:szCs w:val="24"/>
        </w:rPr>
        <w:t xml:space="preserve"> </w:t>
      </w:r>
      <w:r w:rsidR="00147A89" w:rsidRPr="00176A25">
        <w:rPr>
          <w:rFonts w:ascii="Times New Roman" w:hAnsi="Times New Roman" w:cs="Times New Roman"/>
          <w:sz w:val="24"/>
          <w:szCs w:val="24"/>
        </w:rPr>
        <w:t xml:space="preserve">seria importante destacar </w:t>
      </w:r>
      <w:r w:rsidR="00E0369E" w:rsidRPr="00176A25">
        <w:rPr>
          <w:rFonts w:ascii="Times New Roman" w:hAnsi="Times New Roman" w:cs="Times New Roman"/>
          <w:sz w:val="24"/>
          <w:szCs w:val="24"/>
        </w:rPr>
        <w:t xml:space="preserve">que </w:t>
      </w:r>
      <w:r w:rsidR="00B41B63" w:rsidRPr="00176A25">
        <w:rPr>
          <w:rFonts w:ascii="Times New Roman" w:hAnsi="Times New Roman" w:cs="Times New Roman"/>
          <w:sz w:val="24"/>
          <w:szCs w:val="24"/>
        </w:rPr>
        <w:t>ela</w:t>
      </w:r>
      <w:r w:rsidR="007D17C8" w:rsidRPr="00176A25">
        <w:rPr>
          <w:rFonts w:ascii="Times New Roman" w:hAnsi="Times New Roman" w:cs="Times New Roman"/>
          <w:sz w:val="24"/>
          <w:szCs w:val="24"/>
        </w:rPr>
        <w:t xml:space="preserve"> sugere que as margens </w:t>
      </w:r>
      <w:r w:rsidR="008413B0" w:rsidRPr="00176A25">
        <w:rPr>
          <w:rFonts w:ascii="Times New Roman" w:hAnsi="Times New Roman" w:cs="Times New Roman"/>
          <w:sz w:val="24"/>
          <w:szCs w:val="24"/>
        </w:rPr>
        <w:t xml:space="preserve">do Estado </w:t>
      </w:r>
      <w:r w:rsidR="002361EE" w:rsidRPr="00176A25">
        <w:rPr>
          <w:rFonts w:ascii="Times New Roman" w:hAnsi="Times New Roman" w:cs="Times New Roman"/>
          <w:sz w:val="24"/>
          <w:szCs w:val="24"/>
        </w:rPr>
        <w:t xml:space="preserve">não </w:t>
      </w:r>
      <w:r w:rsidR="00CC61A9" w:rsidRPr="00176A25">
        <w:rPr>
          <w:rFonts w:ascii="Times New Roman" w:hAnsi="Times New Roman" w:cs="Times New Roman"/>
          <w:sz w:val="24"/>
          <w:szCs w:val="24"/>
        </w:rPr>
        <w:t xml:space="preserve">correspondem àquela parte </w:t>
      </w:r>
      <w:r w:rsidR="002361EE" w:rsidRPr="00176A25">
        <w:rPr>
          <w:rFonts w:ascii="Times New Roman" w:hAnsi="Times New Roman" w:cs="Times New Roman"/>
          <w:sz w:val="24"/>
          <w:szCs w:val="24"/>
        </w:rPr>
        <w:t>bem clara da dinâmica de exclusão</w:t>
      </w:r>
      <w:r w:rsidR="002E50E8" w:rsidRPr="00176A25">
        <w:rPr>
          <w:rFonts w:ascii="Times New Roman" w:hAnsi="Times New Roman" w:cs="Times New Roman"/>
          <w:sz w:val="24"/>
          <w:szCs w:val="24"/>
        </w:rPr>
        <w:t xml:space="preserve"> (NELSON, 2004, p. 126)</w:t>
      </w:r>
      <w:r w:rsidR="00CC61A9" w:rsidRPr="00176A25">
        <w:rPr>
          <w:rFonts w:ascii="Times New Roman" w:hAnsi="Times New Roman" w:cs="Times New Roman"/>
          <w:sz w:val="24"/>
          <w:szCs w:val="24"/>
        </w:rPr>
        <w:t xml:space="preserve">. </w:t>
      </w:r>
      <w:r w:rsidR="00AB0CAB" w:rsidRPr="00176A25">
        <w:rPr>
          <w:rFonts w:ascii="Times New Roman" w:hAnsi="Times New Roman" w:cs="Times New Roman"/>
          <w:sz w:val="24"/>
          <w:szCs w:val="24"/>
        </w:rPr>
        <w:t>Ao contrário, as margens são</w:t>
      </w:r>
      <w:r w:rsidR="002A7E2D" w:rsidRPr="00176A25">
        <w:rPr>
          <w:rFonts w:ascii="Times New Roman" w:hAnsi="Times New Roman" w:cs="Times New Roman"/>
          <w:sz w:val="24"/>
          <w:szCs w:val="24"/>
        </w:rPr>
        <w:t xml:space="preserve"> vínculos ou partes necessárias </w:t>
      </w:r>
      <w:r w:rsidR="00CB147D" w:rsidRPr="00176A25">
        <w:rPr>
          <w:rFonts w:ascii="Times New Roman" w:hAnsi="Times New Roman" w:cs="Times New Roman"/>
          <w:sz w:val="24"/>
          <w:szCs w:val="24"/>
        </w:rPr>
        <w:t xml:space="preserve">e constitutivas </w:t>
      </w:r>
      <w:r w:rsidR="002A7E2D" w:rsidRPr="00176A25">
        <w:rPr>
          <w:rFonts w:ascii="Times New Roman" w:hAnsi="Times New Roman" w:cs="Times New Roman"/>
          <w:sz w:val="24"/>
          <w:szCs w:val="24"/>
        </w:rPr>
        <w:t>do</w:t>
      </w:r>
      <w:r w:rsidR="00BA6C6A" w:rsidRPr="00176A25">
        <w:rPr>
          <w:rFonts w:ascii="Times New Roman" w:hAnsi="Times New Roman" w:cs="Times New Roman"/>
          <w:sz w:val="24"/>
          <w:szCs w:val="24"/>
        </w:rPr>
        <w:t>s governos</w:t>
      </w:r>
      <w:r w:rsidR="002A7E2D" w:rsidRPr="00176A25">
        <w:rPr>
          <w:rFonts w:ascii="Times New Roman" w:hAnsi="Times New Roman" w:cs="Times New Roman"/>
          <w:sz w:val="24"/>
          <w:szCs w:val="24"/>
        </w:rPr>
        <w:t>, tanto quanto a exceção é componente integrante da regra</w:t>
      </w:r>
      <w:r w:rsidR="009E1773" w:rsidRPr="00176A25">
        <w:rPr>
          <w:rFonts w:ascii="Times New Roman" w:hAnsi="Times New Roman" w:cs="Times New Roman"/>
          <w:sz w:val="24"/>
          <w:szCs w:val="24"/>
        </w:rPr>
        <w:t xml:space="preserve"> (</w:t>
      </w:r>
      <w:r w:rsidR="00944CBF" w:rsidRPr="00176A25">
        <w:rPr>
          <w:rFonts w:ascii="Times New Roman" w:hAnsi="Times New Roman" w:cs="Times New Roman"/>
          <w:sz w:val="24"/>
          <w:szCs w:val="24"/>
        </w:rPr>
        <w:t xml:space="preserve">DAS; POOLE, 2004, </w:t>
      </w:r>
      <w:r w:rsidR="009E1773" w:rsidRPr="00176A25">
        <w:rPr>
          <w:rFonts w:ascii="Times New Roman" w:hAnsi="Times New Roman" w:cs="Times New Roman"/>
          <w:sz w:val="24"/>
          <w:szCs w:val="24"/>
        </w:rPr>
        <w:t>p. 4).</w:t>
      </w:r>
      <w:r w:rsidR="0030021A" w:rsidRPr="00176A25">
        <w:rPr>
          <w:rFonts w:ascii="Times New Roman" w:hAnsi="Times New Roman" w:cs="Times New Roman"/>
          <w:sz w:val="24"/>
          <w:szCs w:val="24"/>
        </w:rPr>
        <w:t xml:space="preserve"> </w:t>
      </w:r>
    </w:p>
    <w:p w:rsidR="002A3A36" w:rsidRPr="00176A25" w:rsidRDefault="00736AF2" w:rsidP="006E5750">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As</w:t>
      </w:r>
      <w:r w:rsidR="00470FA3" w:rsidRPr="00176A25">
        <w:rPr>
          <w:rFonts w:ascii="Times New Roman" w:hAnsi="Times New Roman" w:cs="Times New Roman"/>
          <w:sz w:val="24"/>
          <w:szCs w:val="24"/>
        </w:rPr>
        <w:t xml:space="preserve"> leis ou </w:t>
      </w:r>
      <w:r w:rsidR="00892A34" w:rsidRPr="00176A25">
        <w:rPr>
          <w:rFonts w:ascii="Times New Roman" w:hAnsi="Times New Roman" w:cs="Times New Roman"/>
          <w:sz w:val="24"/>
          <w:szCs w:val="24"/>
        </w:rPr>
        <w:t xml:space="preserve">a </w:t>
      </w:r>
      <w:r w:rsidR="00470FA3" w:rsidRPr="00176A25">
        <w:rPr>
          <w:rFonts w:ascii="Times New Roman" w:hAnsi="Times New Roman" w:cs="Times New Roman"/>
          <w:sz w:val="24"/>
          <w:szCs w:val="24"/>
        </w:rPr>
        <w:t xml:space="preserve">vontade normativa do </w:t>
      </w:r>
      <w:r w:rsidR="007856D9" w:rsidRPr="00176A25">
        <w:rPr>
          <w:rFonts w:ascii="Times New Roman" w:hAnsi="Times New Roman" w:cs="Times New Roman"/>
          <w:sz w:val="24"/>
          <w:szCs w:val="24"/>
        </w:rPr>
        <w:t>Estado</w:t>
      </w:r>
      <w:r w:rsidR="00470FA3" w:rsidRPr="00176A25">
        <w:rPr>
          <w:rFonts w:ascii="Times New Roman" w:hAnsi="Times New Roman" w:cs="Times New Roman"/>
          <w:sz w:val="24"/>
          <w:szCs w:val="24"/>
        </w:rPr>
        <w:t xml:space="preserve"> </w:t>
      </w:r>
      <w:r w:rsidR="00533A1E" w:rsidRPr="00176A25">
        <w:rPr>
          <w:rFonts w:ascii="Times New Roman" w:hAnsi="Times New Roman" w:cs="Times New Roman"/>
          <w:sz w:val="24"/>
          <w:szCs w:val="24"/>
        </w:rPr>
        <w:t xml:space="preserve">não consegue se estabelecer de forma </w:t>
      </w:r>
      <w:r w:rsidR="00CA1048" w:rsidRPr="00176A25">
        <w:rPr>
          <w:rFonts w:ascii="Times New Roman" w:hAnsi="Times New Roman" w:cs="Times New Roman"/>
          <w:sz w:val="24"/>
          <w:szCs w:val="24"/>
        </w:rPr>
        <w:t>monolítica</w:t>
      </w:r>
      <w:r w:rsidR="005A487C" w:rsidRPr="00176A25">
        <w:rPr>
          <w:rFonts w:ascii="Times New Roman" w:hAnsi="Times New Roman" w:cs="Times New Roman"/>
          <w:sz w:val="24"/>
          <w:szCs w:val="24"/>
        </w:rPr>
        <w:t xml:space="preserve"> </w:t>
      </w:r>
      <w:r w:rsidR="00AD2018" w:rsidRPr="00176A25">
        <w:rPr>
          <w:rFonts w:ascii="Times New Roman" w:hAnsi="Times New Roman" w:cs="Times New Roman"/>
          <w:sz w:val="24"/>
          <w:szCs w:val="24"/>
        </w:rPr>
        <w:t xml:space="preserve">em todo o território (nem em todas as situações) </w:t>
      </w:r>
      <w:r w:rsidR="009707A0" w:rsidRPr="00176A25">
        <w:rPr>
          <w:rFonts w:ascii="Times New Roman" w:hAnsi="Times New Roman" w:cs="Times New Roman"/>
          <w:sz w:val="24"/>
          <w:szCs w:val="24"/>
        </w:rPr>
        <w:t xml:space="preserve">no qual </w:t>
      </w:r>
      <w:r w:rsidR="007F215E" w:rsidRPr="00176A25">
        <w:rPr>
          <w:rFonts w:ascii="Times New Roman" w:hAnsi="Times New Roman" w:cs="Times New Roman"/>
          <w:sz w:val="24"/>
          <w:szCs w:val="24"/>
        </w:rPr>
        <w:t>seu</w:t>
      </w:r>
      <w:r w:rsidR="009707A0" w:rsidRPr="00176A25">
        <w:rPr>
          <w:rFonts w:ascii="Times New Roman" w:hAnsi="Times New Roman" w:cs="Times New Roman"/>
          <w:sz w:val="24"/>
          <w:szCs w:val="24"/>
        </w:rPr>
        <w:t xml:space="preserve"> </w:t>
      </w:r>
      <w:r w:rsidR="00B66530" w:rsidRPr="00176A25">
        <w:rPr>
          <w:rFonts w:ascii="Times New Roman" w:hAnsi="Times New Roman" w:cs="Times New Roman"/>
          <w:sz w:val="24"/>
          <w:szCs w:val="24"/>
        </w:rPr>
        <w:t>p</w:t>
      </w:r>
      <w:r w:rsidR="009707A0" w:rsidRPr="00176A25">
        <w:rPr>
          <w:rFonts w:ascii="Times New Roman" w:hAnsi="Times New Roman" w:cs="Times New Roman"/>
          <w:sz w:val="24"/>
          <w:szCs w:val="24"/>
        </w:rPr>
        <w:t>o</w:t>
      </w:r>
      <w:r w:rsidR="00B66530" w:rsidRPr="00176A25">
        <w:rPr>
          <w:rFonts w:ascii="Times New Roman" w:hAnsi="Times New Roman" w:cs="Times New Roman"/>
          <w:sz w:val="24"/>
          <w:szCs w:val="24"/>
        </w:rPr>
        <w:t>der</w:t>
      </w:r>
      <w:r w:rsidR="009707A0" w:rsidRPr="00176A25">
        <w:rPr>
          <w:rFonts w:ascii="Times New Roman" w:hAnsi="Times New Roman" w:cs="Times New Roman"/>
          <w:sz w:val="24"/>
          <w:szCs w:val="24"/>
        </w:rPr>
        <w:t xml:space="preserve"> de soberania </w:t>
      </w:r>
      <w:r w:rsidR="00B66530" w:rsidRPr="00176A25">
        <w:rPr>
          <w:rFonts w:ascii="Times New Roman" w:hAnsi="Times New Roman" w:cs="Times New Roman"/>
          <w:sz w:val="24"/>
          <w:szCs w:val="24"/>
        </w:rPr>
        <w:t>pode/</w:t>
      </w:r>
      <w:r w:rsidR="009707A0" w:rsidRPr="00176A25">
        <w:rPr>
          <w:rFonts w:ascii="Times New Roman" w:hAnsi="Times New Roman" w:cs="Times New Roman"/>
          <w:sz w:val="24"/>
          <w:szCs w:val="24"/>
        </w:rPr>
        <w:t xml:space="preserve">deve ser exercido. </w:t>
      </w:r>
      <w:r w:rsidR="00892A34" w:rsidRPr="00176A25">
        <w:rPr>
          <w:rFonts w:ascii="Times New Roman" w:hAnsi="Times New Roman" w:cs="Times New Roman"/>
          <w:sz w:val="24"/>
          <w:szCs w:val="24"/>
        </w:rPr>
        <w:t>Assim</w:t>
      </w:r>
      <w:r w:rsidR="0013606E" w:rsidRPr="00176A25">
        <w:rPr>
          <w:rFonts w:ascii="Times New Roman" w:hAnsi="Times New Roman" w:cs="Times New Roman"/>
          <w:sz w:val="24"/>
          <w:szCs w:val="24"/>
        </w:rPr>
        <w:t xml:space="preserve">, </w:t>
      </w:r>
      <w:r w:rsidR="001C2F4F" w:rsidRPr="00176A25">
        <w:rPr>
          <w:rFonts w:ascii="Times New Roman" w:hAnsi="Times New Roman" w:cs="Times New Roman"/>
          <w:sz w:val="24"/>
          <w:szCs w:val="24"/>
        </w:rPr>
        <w:t xml:space="preserve">especialmente nas margens, </w:t>
      </w:r>
      <w:r w:rsidR="0037294C" w:rsidRPr="00176A25">
        <w:rPr>
          <w:rFonts w:ascii="Times New Roman" w:hAnsi="Times New Roman" w:cs="Times New Roman"/>
          <w:sz w:val="24"/>
          <w:szCs w:val="24"/>
        </w:rPr>
        <w:t>as práticas desse ente abstrato que</w:t>
      </w:r>
      <w:r w:rsidR="00816D58" w:rsidRPr="00176A25">
        <w:rPr>
          <w:rFonts w:ascii="Times New Roman" w:hAnsi="Times New Roman" w:cs="Times New Roman"/>
          <w:sz w:val="24"/>
          <w:szCs w:val="24"/>
        </w:rPr>
        <w:t xml:space="preserve"> é o Estado </w:t>
      </w:r>
      <w:r w:rsidR="00B66530" w:rsidRPr="00176A25">
        <w:rPr>
          <w:rFonts w:ascii="Times New Roman" w:hAnsi="Times New Roman" w:cs="Times New Roman"/>
          <w:sz w:val="24"/>
          <w:szCs w:val="24"/>
        </w:rPr>
        <w:t xml:space="preserve">(ASAD, 2004) </w:t>
      </w:r>
      <w:r w:rsidR="00816D58" w:rsidRPr="00176A25">
        <w:rPr>
          <w:rFonts w:ascii="Times New Roman" w:hAnsi="Times New Roman" w:cs="Times New Roman"/>
          <w:sz w:val="24"/>
          <w:szCs w:val="24"/>
        </w:rPr>
        <w:t>ganham consistência</w:t>
      </w:r>
      <w:r w:rsidR="00B505A3" w:rsidRPr="00176A25">
        <w:rPr>
          <w:rFonts w:ascii="Times New Roman" w:hAnsi="Times New Roman" w:cs="Times New Roman"/>
          <w:sz w:val="24"/>
          <w:szCs w:val="24"/>
        </w:rPr>
        <w:t xml:space="preserve"> e</w:t>
      </w:r>
      <w:r w:rsidR="00816D58" w:rsidRPr="00176A25">
        <w:rPr>
          <w:rFonts w:ascii="Times New Roman" w:hAnsi="Times New Roman" w:cs="Times New Roman"/>
          <w:sz w:val="24"/>
          <w:szCs w:val="24"/>
        </w:rPr>
        <w:t xml:space="preserve"> concretude</w:t>
      </w:r>
      <w:r w:rsidR="00DA5873" w:rsidRPr="00176A25">
        <w:rPr>
          <w:rFonts w:ascii="Times New Roman" w:hAnsi="Times New Roman" w:cs="Times New Roman"/>
          <w:sz w:val="24"/>
          <w:szCs w:val="24"/>
        </w:rPr>
        <w:t xml:space="preserve">, pois </w:t>
      </w:r>
      <w:r w:rsidR="00161FD2" w:rsidRPr="00176A25">
        <w:rPr>
          <w:rFonts w:ascii="Times New Roman" w:hAnsi="Times New Roman" w:cs="Times New Roman"/>
          <w:sz w:val="24"/>
          <w:szCs w:val="24"/>
        </w:rPr>
        <w:t xml:space="preserve">compreender o Estado é mirar o olhar </w:t>
      </w:r>
      <w:r w:rsidR="0018097E" w:rsidRPr="00176A25">
        <w:rPr>
          <w:rFonts w:ascii="Times New Roman" w:hAnsi="Times New Roman" w:cs="Times New Roman"/>
          <w:sz w:val="24"/>
          <w:szCs w:val="24"/>
        </w:rPr>
        <w:t xml:space="preserve">para sua encarnação nas </w:t>
      </w:r>
      <w:r w:rsidR="003B5574" w:rsidRPr="00176A25">
        <w:rPr>
          <w:rFonts w:ascii="Times New Roman" w:hAnsi="Times New Roman" w:cs="Times New Roman"/>
          <w:sz w:val="24"/>
          <w:szCs w:val="24"/>
        </w:rPr>
        <w:t>v</w:t>
      </w:r>
      <w:r w:rsidR="0018097E" w:rsidRPr="00176A25">
        <w:rPr>
          <w:rFonts w:ascii="Times New Roman" w:hAnsi="Times New Roman" w:cs="Times New Roman"/>
          <w:sz w:val="24"/>
          <w:szCs w:val="24"/>
        </w:rPr>
        <w:t>idas humanas (</w:t>
      </w:r>
      <w:r w:rsidR="00E9615E" w:rsidRPr="00176A25">
        <w:rPr>
          <w:rFonts w:ascii="Times New Roman" w:hAnsi="Times New Roman" w:cs="Times New Roman"/>
          <w:sz w:val="24"/>
          <w:szCs w:val="24"/>
        </w:rPr>
        <w:t>NELSON, 2004</w:t>
      </w:r>
      <w:r w:rsidR="0018097E" w:rsidRPr="00176A25">
        <w:rPr>
          <w:rFonts w:ascii="Times New Roman" w:hAnsi="Times New Roman" w:cs="Times New Roman"/>
          <w:sz w:val="24"/>
          <w:szCs w:val="24"/>
        </w:rPr>
        <w:t>, p. 137)</w:t>
      </w:r>
      <w:r w:rsidR="00816D58" w:rsidRPr="00176A25">
        <w:rPr>
          <w:rFonts w:ascii="Times New Roman" w:hAnsi="Times New Roman" w:cs="Times New Roman"/>
          <w:sz w:val="24"/>
          <w:szCs w:val="24"/>
        </w:rPr>
        <w:t xml:space="preserve">. </w:t>
      </w:r>
      <w:r w:rsidR="0018097E" w:rsidRPr="00176A25">
        <w:rPr>
          <w:rFonts w:ascii="Times New Roman" w:hAnsi="Times New Roman" w:cs="Times New Roman"/>
          <w:sz w:val="24"/>
          <w:szCs w:val="24"/>
        </w:rPr>
        <w:t>É por esse ângulo que se pode vislumbrar como</w:t>
      </w:r>
      <w:r w:rsidR="00266D83" w:rsidRPr="00176A25">
        <w:rPr>
          <w:rFonts w:ascii="Times New Roman" w:hAnsi="Times New Roman" w:cs="Times New Roman"/>
          <w:sz w:val="24"/>
          <w:szCs w:val="24"/>
        </w:rPr>
        <w:t xml:space="preserve"> as margens</w:t>
      </w:r>
      <w:r w:rsidR="003B5574" w:rsidRPr="00176A25">
        <w:rPr>
          <w:rFonts w:ascii="Times New Roman" w:hAnsi="Times New Roman" w:cs="Times New Roman"/>
          <w:sz w:val="24"/>
          <w:szCs w:val="24"/>
        </w:rPr>
        <w:t xml:space="preserve"> – </w:t>
      </w:r>
      <w:r w:rsidR="00266D83" w:rsidRPr="00176A25">
        <w:rPr>
          <w:rFonts w:ascii="Times New Roman" w:hAnsi="Times New Roman" w:cs="Times New Roman"/>
          <w:sz w:val="24"/>
          <w:szCs w:val="24"/>
        </w:rPr>
        <w:t>que muitas vezes são</w:t>
      </w:r>
      <w:r w:rsidR="003B5574" w:rsidRPr="00176A25">
        <w:rPr>
          <w:rFonts w:ascii="Times New Roman" w:hAnsi="Times New Roman" w:cs="Times New Roman"/>
          <w:sz w:val="24"/>
          <w:szCs w:val="24"/>
        </w:rPr>
        <w:t xml:space="preserve"> consideradas na condição de ilegalidade e de informalidade – podem se configurar</w:t>
      </w:r>
      <w:r w:rsidR="0018097E" w:rsidRPr="00176A25">
        <w:rPr>
          <w:rFonts w:ascii="Times New Roman" w:hAnsi="Times New Roman" w:cs="Times New Roman"/>
          <w:sz w:val="24"/>
          <w:szCs w:val="24"/>
        </w:rPr>
        <w:t xml:space="preserve"> como</w:t>
      </w:r>
      <w:r w:rsidR="00DC30D0" w:rsidRPr="00176A25">
        <w:rPr>
          <w:rFonts w:ascii="Times New Roman" w:hAnsi="Times New Roman" w:cs="Times New Roman"/>
          <w:sz w:val="24"/>
          <w:szCs w:val="24"/>
        </w:rPr>
        <w:t xml:space="preserve"> parte </w:t>
      </w:r>
      <w:r w:rsidR="00DF2E13" w:rsidRPr="00176A25">
        <w:rPr>
          <w:rFonts w:ascii="Times New Roman" w:hAnsi="Times New Roman" w:cs="Times New Roman"/>
          <w:sz w:val="24"/>
          <w:szCs w:val="24"/>
        </w:rPr>
        <w:t>da regra</w:t>
      </w:r>
      <w:r w:rsidR="00056DB4" w:rsidRPr="00176A25">
        <w:rPr>
          <w:rFonts w:ascii="Times New Roman" w:hAnsi="Times New Roman" w:cs="Times New Roman"/>
          <w:sz w:val="24"/>
          <w:szCs w:val="24"/>
        </w:rPr>
        <w:t>.</w:t>
      </w:r>
    </w:p>
    <w:p w:rsidR="007B71DC" w:rsidRPr="00176A25" w:rsidRDefault="00E63AB4" w:rsidP="006E5750">
      <w:pPr>
        <w:spacing w:after="0" w:line="360" w:lineRule="auto"/>
        <w:ind w:firstLine="708"/>
        <w:jc w:val="both"/>
        <w:rPr>
          <w:rFonts w:ascii="Times New Roman" w:hAnsi="Times New Roman" w:cs="Times New Roman"/>
          <w:sz w:val="24"/>
          <w:szCs w:val="24"/>
        </w:rPr>
      </w:pPr>
      <w:r w:rsidRPr="00176A25">
        <w:rPr>
          <w:rFonts w:ascii="Times New Roman" w:hAnsi="Times New Roman" w:cs="Times New Roman"/>
          <w:sz w:val="24"/>
          <w:szCs w:val="24"/>
        </w:rPr>
        <w:t>E</w:t>
      </w:r>
      <w:r w:rsidR="002A3A36" w:rsidRPr="00176A25">
        <w:rPr>
          <w:rFonts w:ascii="Times New Roman" w:hAnsi="Times New Roman" w:cs="Times New Roman"/>
          <w:sz w:val="24"/>
          <w:szCs w:val="24"/>
        </w:rPr>
        <w:t xml:space="preserve">m </w:t>
      </w:r>
      <w:r w:rsidRPr="00176A25">
        <w:rPr>
          <w:rFonts w:ascii="Times New Roman" w:hAnsi="Times New Roman" w:cs="Times New Roman"/>
          <w:sz w:val="24"/>
          <w:szCs w:val="24"/>
        </w:rPr>
        <w:t>face do</w:t>
      </w:r>
      <w:r w:rsidR="002A3A36" w:rsidRPr="00176A25">
        <w:rPr>
          <w:rFonts w:ascii="Times New Roman" w:hAnsi="Times New Roman" w:cs="Times New Roman"/>
          <w:sz w:val="24"/>
          <w:szCs w:val="24"/>
        </w:rPr>
        <w:t xml:space="preserve"> exposto</w:t>
      </w:r>
      <w:r w:rsidRPr="00176A25">
        <w:rPr>
          <w:rFonts w:ascii="Times New Roman" w:hAnsi="Times New Roman" w:cs="Times New Roman"/>
          <w:sz w:val="24"/>
          <w:szCs w:val="24"/>
        </w:rPr>
        <w:t xml:space="preserve">, cumpre destacar </w:t>
      </w:r>
      <w:r w:rsidR="002A3A36" w:rsidRPr="00176A25">
        <w:rPr>
          <w:rFonts w:ascii="Times New Roman" w:hAnsi="Times New Roman" w:cs="Times New Roman"/>
          <w:sz w:val="24"/>
          <w:szCs w:val="24"/>
        </w:rPr>
        <w:t>que</w:t>
      </w:r>
      <w:r w:rsidR="00176F68" w:rsidRPr="00176A25">
        <w:rPr>
          <w:rFonts w:ascii="Times New Roman" w:hAnsi="Times New Roman" w:cs="Times New Roman"/>
          <w:sz w:val="24"/>
          <w:szCs w:val="24"/>
        </w:rPr>
        <w:t xml:space="preserve"> a tensão emanada dessa relação </w:t>
      </w:r>
      <w:r w:rsidR="00735037" w:rsidRPr="00176A25">
        <w:rPr>
          <w:rFonts w:ascii="Times New Roman" w:hAnsi="Times New Roman" w:cs="Times New Roman"/>
          <w:sz w:val="24"/>
          <w:szCs w:val="24"/>
        </w:rPr>
        <w:t xml:space="preserve">complexa </w:t>
      </w:r>
      <w:r w:rsidR="000C16D7" w:rsidRPr="00176A25">
        <w:rPr>
          <w:rFonts w:ascii="Times New Roman" w:hAnsi="Times New Roman" w:cs="Times New Roman"/>
          <w:sz w:val="24"/>
          <w:szCs w:val="24"/>
        </w:rPr>
        <w:t>entre pode central e marge</w:t>
      </w:r>
      <w:r w:rsidR="00B077DC" w:rsidRPr="00176A25">
        <w:rPr>
          <w:rFonts w:ascii="Times New Roman" w:hAnsi="Times New Roman" w:cs="Times New Roman"/>
          <w:sz w:val="24"/>
          <w:szCs w:val="24"/>
        </w:rPr>
        <w:t>ns</w:t>
      </w:r>
      <w:r w:rsidR="000C16D7" w:rsidRPr="00176A25">
        <w:rPr>
          <w:rFonts w:ascii="Times New Roman" w:hAnsi="Times New Roman" w:cs="Times New Roman"/>
          <w:sz w:val="24"/>
          <w:szCs w:val="24"/>
        </w:rPr>
        <w:t xml:space="preserve"> </w:t>
      </w:r>
      <w:r w:rsidR="00926417" w:rsidRPr="00176A25">
        <w:rPr>
          <w:rFonts w:ascii="Times New Roman" w:hAnsi="Times New Roman" w:cs="Times New Roman"/>
          <w:sz w:val="24"/>
          <w:szCs w:val="24"/>
        </w:rPr>
        <w:t xml:space="preserve">se torna </w:t>
      </w:r>
      <w:r w:rsidR="00AE6718" w:rsidRPr="00176A25">
        <w:rPr>
          <w:rFonts w:ascii="Times New Roman" w:hAnsi="Times New Roman" w:cs="Times New Roman"/>
          <w:sz w:val="24"/>
          <w:szCs w:val="24"/>
        </w:rPr>
        <w:t xml:space="preserve">um nó </w:t>
      </w:r>
      <w:r w:rsidR="0020593A" w:rsidRPr="00176A25">
        <w:rPr>
          <w:rFonts w:ascii="Times New Roman" w:hAnsi="Times New Roman" w:cs="Times New Roman"/>
          <w:sz w:val="24"/>
          <w:szCs w:val="24"/>
        </w:rPr>
        <w:t>dentro de</w:t>
      </w:r>
      <w:r w:rsidR="00AE6718" w:rsidRPr="00176A25">
        <w:rPr>
          <w:rFonts w:ascii="Times New Roman" w:hAnsi="Times New Roman" w:cs="Times New Roman"/>
          <w:sz w:val="24"/>
          <w:szCs w:val="24"/>
        </w:rPr>
        <w:t xml:space="preserve"> uma intrincada </w:t>
      </w:r>
      <w:r w:rsidRPr="00176A25">
        <w:rPr>
          <w:rFonts w:ascii="Times New Roman" w:hAnsi="Times New Roman" w:cs="Times New Roman"/>
          <w:sz w:val="24"/>
          <w:szCs w:val="24"/>
        </w:rPr>
        <w:t>rede</w:t>
      </w:r>
      <w:r w:rsidR="0043713B" w:rsidRPr="00176A25">
        <w:rPr>
          <w:rFonts w:ascii="Times New Roman" w:hAnsi="Times New Roman" w:cs="Times New Roman"/>
          <w:sz w:val="24"/>
          <w:szCs w:val="24"/>
        </w:rPr>
        <w:t xml:space="preserve"> social e política</w:t>
      </w:r>
      <w:r w:rsidR="002C1E36" w:rsidRPr="00176A25">
        <w:rPr>
          <w:rFonts w:ascii="Times New Roman" w:hAnsi="Times New Roman" w:cs="Times New Roman"/>
          <w:sz w:val="24"/>
          <w:szCs w:val="24"/>
        </w:rPr>
        <w:t xml:space="preserve">, </w:t>
      </w:r>
      <w:r w:rsidR="001C2074" w:rsidRPr="00176A25">
        <w:rPr>
          <w:rFonts w:ascii="Times New Roman" w:hAnsi="Times New Roman" w:cs="Times New Roman"/>
          <w:sz w:val="24"/>
          <w:szCs w:val="24"/>
        </w:rPr>
        <w:t>permitindo e favorecendo</w:t>
      </w:r>
      <w:r w:rsidR="00566818" w:rsidRPr="00176A25">
        <w:rPr>
          <w:rFonts w:ascii="Times New Roman" w:hAnsi="Times New Roman" w:cs="Times New Roman"/>
          <w:sz w:val="24"/>
          <w:szCs w:val="24"/>
        </w:rPr>
        <w:t xml:space="preserve"> </w:t>
      </w:r>
      <w:r w:rsidR="00D854B3" w:rsidRPr="00176A25">
        <w:rPr>
          <w:rFonts w:ascii="Times New Roman" w:hAnsi="Times New Roman" w:cs="Times New Roman"/>
          <w:sz w:val="24"/>
          <w:szCs w:val="24"/>
        </w:rPr>
        <w:t xml:space="preserve">a reflexão acerca de </w:t>
      </w:r>
      <w:r w:rsidR="00FF59EB" w:rsidRPr="00176A25">
        <w:rPr>
          <w:rFonts w:ascii="Times New Roman" w:hAnsi="Times New Roman" w:cs="Times New Roman"/>
          <w:sz w:val="24"/>
          <w:szCs w:val="24"/>
        </w:rPr>
        <w:t>outro estatuto para os atores</w:t>
      </w:r>
      <w:r w:rsidR="00166540" w:rsidRPr="00176A25">
        <w:rPr>
          <w:rFonts w:ascii="Times New Roman" w:hAnsi="Times New Roman" w:cs="Times New Roman"/>
          <w:sz w:val="24"/>
          <w:szCs w:val="24"/>
        </w:rPr>
        <w:t xml:space="preserve"> sociais</w:t>
      </w:r>
      <w:r w:rsidR="00D854B3" w:rsidRPr="00176A25">
        <w:rPr>
          <w:rFonts w:ascii="Times New Roman" w:hAnsi="Times New Roman" w:cs="Times New Roman"/>
          <w:sz w:val="24"/>
          <w:szCs w:val="24"/>
        </w:rPr>
        <w:t>, conforme se procurou mostrar ao longo d</w:t>
      </w:r>
      <w:r w:rsidR="004C75E1" w:rsidRPr="00176A25">
        <w:rPr>
          <w:rFonts w:ascii="Times New Roman" w:hAnsi="Times New Roman" w:cs="Times New Roman"/>
          <w:sz w:val="24"/>
          <w:szCs w:val="24"/>
        </w:rPr>
        <w:t>a construção analítica deste artigo</w:t>
      </w:r>
      <w:r w:rsidR="00AE6718" w:rsidRPr="00176A25">
        <w:rPr>
          <w:rFonts w:ascii="Times New Roman" w:hAnsi="Times New Roman" w:cs="Times New Roman"/>
          <w:sz w:val="24"/>
          <w:szCs w:val="24"/>
        </w:rPr>
        <w:t xml:space="preserve">. </w:t>
      </w:r>
      <w:r w:rsidR="00971C24" w:rsidRPr="00176A25">
        <w:rPr>
          <w:rFonts w:ascii="Times New Roman" w:hAnsi="Times New Roman" w:cs="Times New Roman"/>
          <w:sz w:val="24"/>
          <w:szCs w:val="24"/>
        </w:rPr>
        <w:t xml:space="preserve">Portanto, </w:t>
      </w:r>
      <w:r w:rsidR="005C4CDD" w:rsidRPr="00176A25">
        <w:rPr>
          <w:rFonts w:ascii="Times New Roman" w:hAnsi="Times New Roman" w:cs="Times New Roman"/>
          <w:sz w:val="24"/>
          <w:szCs w:val="24"/>
        </w:rPr>
        <w:t>a sugestão teórica da obra em referência</w:t>
      </w:r>
      <w:r w:rsidR="00DE6057" w:rsidRPr="00176A25">
        <w:rPr>
          <w:rFonts w:ascii="Times New Roman" w:hAnsi="Times New Roman" w:cs="Times New Roman"/>
          <w:sz w:val="24"/>
          <w:szCs w:val="24"/>
        </w:rPr>
        <w:t xml:space="preserve"> </w:t>
      </w:r>
      <w:r w:rsidR="004C4D8A" w:rsidRPr="00176A25">
        <w:rPr>
          <w:rFonts w:ascii="Times New Roman" w:hAnsi="Times New Roman" w:cs="Times New Roman"/>
          <w:sz w:val="24"/>
          <w:szCs w:val="24"/>
        </w:rPr>
        <w:t>é capaz de</w:t>
      </w:r>
      <w:r w:rsidR="00DE6057" w:rsidRPr="00176A25">
        <w:rPr>
          <w:rFonts w:ascii="Times New Roman" w:hAnsi="Times New Roman" w:cs="Times New Roman"/>
          <w:sz w:val="24"/>
          <w:szCs w:val="24"/>
        </w:rPr>
        <w:t xml:space="preserve"> nos </w:t>
      </w:r>
      <w:r w:rsidR="004C4D8A" w:rsidRPr="00176A25">
        <w:rPr>
          <w:rFonts w:ascii="Times New Roman" w:hAnsi="Times New Roman" w:cs="Times New Roman"/>
          <w:sz w:val="24"/>
          <w:szCs w:val="24"/>
        </w:rPr>
        <w:t>oferecer</w:t>
      </w:r>
      <w:r w:rsidR="00DE6057" w:rsidRPr="00176A25">
        <w:rPr>
          <w:rFonts w:ascii="Times New Roman" w:hAnsi="Times New Roman" w:cs="Times New Roman"/>
          <w:sz w:val="24"/>
          <w:szCs w:val="24"/>
        </w:rPr>
        <w:t xml:space="preserve"> uma visão mais </w:t>
      </w:r>
      <w:r w:rsidR="006F5EC8" w:rsidRPr="00176A25">
        <w:rPr>
          <w:rFonts w:ascii="Times New Roman" w:hAnsi="Times New Roman" w:cs="Times New Roman"/>
          <w:sz w:val="24"/>
          <w:szCs w:val="24"/>
        </w:rPr>
        <w:t>ampla</w:t>
      </w:r>
      <w:r w:rsidR="00C027A5" w:rsidRPr="00176A25">
        <w:rPr>
          <w:rFonts w:ascii="Times New Roman" w:hAnsi="Times New Roman" w:cs="Times New Roman"/>
          <w:sz w:val="24"/>
          <w:szCs w:val="24"/>
        </w:rPr>
        <w:t xml:space="preserve"> </w:t>
      </w:r>
      <w:r w:rsidR="00AC09EC" w:rsidRPr="00176A25">
        <w:rPr>
          <w:rFonts w:ascii="Times New Roman" w:hAnsi="Times New Roman" w:cs="Times New Roman"/>
          <w:sz w:val="24"/>
          <w:szCs w:val="24"/>
        </w:rPr>
        <w:t xml:space="preserve">e complexa </w:t>
      </w:r>
      <w:r w:rsidR="0088303F" w:rsidRPr="00176A25">
        <w:rPr>
          <w:rFonts w:ascii="Times New Roman" w:hAnsi="Times New Roman" w:cs="Times New Roman"/>
          <w:sz w:val="24"/>
          <w:szCs w:val="24"/>
        </w:rPr>
        <w:t>acerca da constituição do Estado</w:t>
      </w:r>
      <w:r w:rsidR="00074ABD" w:rsidRPr="00176A25">
        <w:rPr>
          <w:rFonts w:ascii="Times New Roman" w:hAnsi="Times New Roman" w:cs="Times New Roman"/>
          <w:sz w:val="24"/>
          <w:szCs w:val="24"/>
        </w:rPr>
        <w:t xml:space="preserve">, </w:t>
      </w:r>
      <w:r w:rsidR="00CD59D3" w:rsidRPr="00176A25">
        <w:rPr>
          <w:rFonts w:ascii="Times New Roman" w:hAnsi="Times New Roman" w:cs="Times New Roman"/>
          <w:sz w:val="24"/>
          <w:szCs w:val="24"/>
        </w:rPr>
        <w:t>pois</w:t>
      </w:r>
      <w:r w:rsidR="0088303F" w:rsidRPr="00176A25">
        <w:rPr>
          <w:rFonts w:ascii="Times New Roman" w:hAnsi="Times New Roman" w:cs="Times New Roman"/>
          <w:sz w:val="24"/>
          <w:szCs w:val="24"/>
        </w:rPr>
        <w:t xml:space="preserve"> propõe que</w:t>
      </w:r>
      <w:r w:rsidR="00CD59D3" w:rsidRPr="00176A25">
        <w:rPr>
          <w:rFonts w:ascii="Times New Roman" w:hAnsi="Times New Roman" w:cs="Times New Roman"/>
          <w:sz w:val="24"/>
          <w:szCs w:val="24"/>
        </w:rPr>
        <w:t xml:space="preserve"> não</w:t>
      </w:r>
      <w:r w:rsidR="0088303F" w:rsidRPr="00176A25">
        <w:rPr>
          <w:rFonts w:ascii="Times New Roman" w:hAnsi="Times New Roman" w:cs="Times New Roman"/>
          <w:sz w:val="24"/>
          <w:szCs w:val="24"/>
        </w:rPr>
        <w:t xml:space="preserve"> se deve </w:t>
      </w:r>
      <w:r w:rsidR="00131297" w:rsidRPr="00176A25">
        <w:rPr>
          <w:rFonts w:ascii="Times New Roman" w:hAnsi="Times New Roman" w:cs="Times New Roman"/>
          <w:sz w:val="24"/>
          <w:szCs w:val="24"/>
        </w:rPr>
        <w:t xml:space="preserve">simplesmente </w:t>
      </w:r>
      <w:r w:rsidR="0088303F" w:rsidRPr="00176A25">
        <w:rPr>
          <w:rFonts w:ascii="Times New Roman" w:hAnsi="Times New Roman" w:cs="Times New Roman"/>
          <w:sz w:val="24"/>
          <w:szCs w:val="24"/>
        </w:rPr>
        <w:t xml:space="preserve">supor </w:t>
      </w:r>
      <w:r w:rsidR="00074ABD" w:rsidRPr="00176A25">
        <w:rPr>
          <w:rFonts w:ascii="Times New Roman" w:hAnsi="Times New Roman" w:cs="Times New Roman"/>
          <w:sz w:val="24"/>
          <w:szCs w:val="24"/>
        </w:rPr>
        <w:t xml:space="preserve">que </w:t>
      </w:r>
      <w:r w:rsidR="0020593A" w:rsidRPr="00176A25">
        <w:rPr>
          <w:rFonts w:ascii="Times New Roman" w:hAnsi="Times New Roman" w:cs="Times New Roman"/>
          <w:sz w:val="24"/>
          <w:szCs w:val="24"/>
        </w:rPr>
        <w:t xml:space="preserve">o poder soberano é capaz de se impor </w:t>
      </w:r>
      <w:r w:rsidR="00904CB7" w:rsidRPr="00176A25">
        <w:rPr>
          <w:rFonts w:ascii="Times New Roman" w:hAnsi="Times New Roman" w:cs="Times New Roman"/>
          <w:sz w:val="24"/>
          <w:szCs w:val="24"/>
        </w:rPr>
        <w:t>literalmente</w:t>
      </w:r>
      <w:r w:rsidR="00FB302E" w:rsidRPr="00176A25">
        <w:rPr>
          <w:rFonts w:ascii="Times New Roman" w:hAnsi="Times New Roman" w:cs="Times New Roman"/>
          <w:sz w:val="24"/>
          <w:szCs w:val="24"/>
        </w:rPr>
        <w:t xml:space="preserve"> </w:t>
      </w:r>
      <w:r w:rsidR="0020593A" w:rsidRPr="00176A25">
        <w:rPr>
          <w:rFonts w:ascii="Times New Roman" w:hAnsi="Times New Roman" w:cs="Times New Roman"/>
          <w:sz w:val="24"/>
          <w:szCs w:val="24"/>
        </w:rPr>
        <w:t>de forma normativa</w:t>
      </w:r>
      <w:r w:rsidR="008B11FE" w:rsidRPr="00176A25">
        <w:rPr>
          <w:rFonts w:ascii="Times New Roman" w:hAnsi="Times New Roman" w:cs="Times New Roman"/>
          <w:sz w:val="24"/>
          <w:szCs w:val="24"/>
        </w:rPr>
        <w:t>.</w:t>
      </w:r>
      <w:r w:rsidR="00E605B1" w:rsidRPr="00176A25">
        <w:rPr>
          <w:rFonts w:ascii="Times New Roman" w:hAnsi="Times New Roman" w:cs="Times New Roman"/>
          <w:sz w:val="24"/>
          <w:szCs w:val="24"/>
        </w:rPr>
        <w:t xml:space="preserve"> </w:t>
      </w:r>
      <w:r w:rsidR="004B31ED" w:rsidRPr="00176A25">
        <w:rPr>
          <w:rFonts w:ascii="Times New Roman" w:hAnsi="Times New Roman" w:cs="Times New Roman"/>
          <w:sz w:val="24"/>
          <w:szCs w:val="24"/>
        </w:rPr>
        <w:t>Des</w:t>
      </w:r>
      <w:r w:rsidR="0009224F" w:rsidRPr="00176A25">
        <w:rPr>
          <w:rFonts w:ascii="Times New Roman" w:hAnsi="Times New Roman" w:cs="Times New Roman"/>
          <w:sz w:val="24"/>
          <w:szCs w:val="24"/>
        </w:rPr>
        <w:t>sa maneira</w:t>
      </w:r>
      <w:r w:rsidR="004B31ED" w:rsidRPr="00176A25">
        <w:rPr>
          <w:rFonts w:ascii="Times New Roman" w:hAnsi="Times New Roman" w:cs="Times New Roman"/>
          <w:sz w:val="24"/>
          <w:szCs w:val="24"/>
        </w:rPr>
        <w:t xml:space="preserve">, </w:t>
      </w:r>
      <w:r w:rsidR="00623477" w:rsidRPr="00176A25">
        <w:rPr>
          <w:rFonts w:ascii="Times New Roman" w:hAnsi="Times New Roman" w:cs="Times New Roman"/>
          <w:sz w:val="24"/>
          <w:szCs w:val="24"/>
        </w:rPr>
        <w:t xml:space="preserve">esse trabalho antropológico rico e </w:t>
      </w:r>
      <w:r w:rsidR="004D6800" w:rsidRPr="00176A25">
        <w:rPr>
          <w:rFonts w:ascii="Times New Roman" w:hAnsi="Times New Roman" w:cs="Times New Roman"/>
          <w:sz w:val="24"/>
          <w:szCs w:val="24"/>
        </w:rPr>
        <w:t xml:space="preserve">plural </w:t>
      </w:r>
      <w:r w:rsidR="004B31ED" w:rsidRPr="00176A25">
        <w:rPr>
          <w:rFonts w:ascii="Times New Roman" w:hAnsi="Times New Roman" w:cs="Times New Roman"/>
          <w:sz w:val="24"/>
          <w:szCs w:val="24"/>
        </w:rPr>
        <w:t xml:space="preserve">abre um campo de análise que </w:t>
      </w:r>
      <w:r w:rsidR="00F85F48" w:rsidRPr="00176A25">
        <w:rPr>
          <w:rFonts w:ascii="Times New Roman" w:hAnsi="Times New Roman" w:cs="Times New Roman"/>
          <w:sz w:val="24"/>
          <w:szCs w:val="24"/>
        </w:rPr>
        <w:t xml:space="preserve">nos </w:t>
      </w:r>
      <w:r w:rsidR="001F6C70" w:rsidRPr="00176A25">
        <w:rPr>
          <w:rFonts w:ascii="Times New Roman" w:hAnsi="Times New Roman" w:cs="Times New Roman"/>
          <w:sz w:val="24"/>
          <w:szCs w:val="24"/>
        </w:rPr>
        <w:t xml:space="preserve">incentiva </w:t>
      </w:r>
      <w:r w:rsidR="00F85F48" w:rsidRPr="00176A25">
        <w:rPr>
          <w:rFonts w:ascii="Times New Roman" w:hAnsi="Times New Roman" w:cs="Times New Roman"/>
          <w:sz w:val="24"/>
          <w:szCs w:val="24"/>
        </w:rPr>
        <w:t xml:space="preserve">a </w:t>
      </w:r>
      <w:r w:rsidR="001F6C70" w:rsidRPr="00176A25">
        <w:rPr>
          <w:rFonts w:ascii="Times New Roman" w:hAnsi="Times New Roman" w:cs="Times New Roman"/>
          <w:sz w:val="24"/>
          <w:szCs w:val="24"/>
        </w:rPr>
        <w:t xml:space="preserve">enxergar </w:t>
      </w:r>
      <w:r w:rsidR="00BD0DC4" w:rsidRPr="00176A25">
        <w:rPr>
          <w:rFonts w:ascii="Times New Roman" w:hAnsi="Times New Roman" w:cs="Times New Roman"/>
          <w:sz w:val="24"/>
          <w:szCs w:val="24"/>
        </w:rPr>
        <w:t xml:space="preserve">e valorizar </w:t>
      </w:r>
      <w:r w:rsidR="001F6C70" w:rsidRPr="00176A25">
        <w:rPr>
          <w:rFonts w:ascii="Times New Roman" w:hAnsi="Times New Roman" w:cs="Times New Roman"/>
          <w:sz w:val="24"/>
          <w:szCs w:val="24"/>
        </w:rPr>
        <w:t xml:space="preserve">os atores sociais </w:t>
      </w:r>
      <w:r w:rsidR="00BD0DC4" w:rsidRPr="00176A25">
        <w:rPr>
          <w:rFonts w:ascii="Times New Roman" w:hAnsi="Times New Roman" w:cs="Times New Roman"/>
          <w:sz w:val="24"/>
          <w:szCs w:val="24"/>
        </w:rPr>
        <w:t xml:space="preserve">como </w:t>
      </w:r>
      <w:r w:rsidR="001F6C70" w:rsidRPr="00176A25">
        <w:rPr>
          <w:rFonts w:ascii="Times New Roman" w:hAnsi="Times New Roman" w:cs="Times New Roman"/>
          <w:sz w:val="24"/>
          <w:szCs w:val="24"/>
        </w:rPr>
        <w:t>sujeitos de poder.</w:t>
      </w:r>
    </w:p>
    <w:p w:rsidR="00915D9C" w:rsidRPr="00176A25" w:rsidRDefault="00915D9C">
      <w:pPr>
        <w:rPr>
          <w:rFonts w:ascii="Times New Roman" w:hAnsi="Times New Roman" w:cs="Times New Roman"/>
          <w:b/>
          <w:sz w:val="24"/>
          <w:szCs w:val="24"/>
        </w:rPr>
      </w:pPr>
      <w:r w:rsidRPr="00176A25">
        <w:rPr>
          <w:rFonts w:ascii="Times New Roman" w:hAnsi="Times New Roman" w:cs="Times New Roman"/>
          <w:b/>
          <w:sz w:val="24"/>
          <w:szCs w:val="24"/>
        </w:rPr>
        <w:br w:type="page"/>
      </w:r>
    </w:p>
    <w:p w:rsidR="00B900BC" w:rsidRPr="00176A25" w:rsidRDefault="00AD7EA7" w:rsidP="001E37CA">
      <w:pPr>
        <w:spacing w:after="0" w:line="360" w:lineRule="auto"/>
        <w:jc w:val="center"/>
        <w:rPr>
          <w:rFonts w:ascii="Times New Roman" w:hAnsi="Times New Roman" w:cs="Times New Roman"/>
          <w:b/>
          <w:sz w:val="24"/>
          <w:szCs w:val="24"/>
        </w:rPr>
      </w:pPr>
      <w:r w:rsidRPr="00176A25">
        <w:rPr>
          <w:rFonts w:ascii="Times New Roman" w:hAnsi="Times New Roman" w:cs="Times New Roman"/>
          <w:b/>
          <w:sz w:val="24"/>
          <w:szCs w:val="24"/>
        </w:rPr>
        <w:lastRenderedPageBreak/>
        <w:t>REFERÊNCIAS BIBLIOGRÁFICAS</w:t>
      </w:r>
    </w:p>
    <w:p w:rsidR="00354F72" w:rsidRPr="00176A25" w:rsidRDefault="00354F72" w:rsidP="00140326">
      <w:pPr>
        <w:spacing w:after="0" w:line="240" w:lineRule="auto"/>
        <w:jc w:val="both"/>
        <w:rPr>
          <w:rFonts w:ascii="Times New Roman" w:hAnsi="Times New Roman" w:cs="Times New Roman"/>
          <w:sz w:val="24"/>
          <w:szCs w:val="24"/>
        </w:rPr>
      </w:pPr>
    </w:p>
    <w:p w:rsidR="000A7F79" w:rsidRPr="00176A25" w:rsidRDefault="000A7F79" w:rsidP="000A7F79">
      <w:pPr>
        <w:pStyle w:val="Padro"/>
        <w:spacing w:line="100" w:lineRule="atLeast"/>
        <w:jc w:val="both"/>
      </w:pPr>
      <w:r w:rsidRPr="00176A25">
        <w:t>ASAD, Talal. “Where Are the Margins of the State?”. In: DAS, Veena; POOLE, Deborah (Ogs.).</w:t>
      </w:r>
      <w:r w:rsidRPr="00176A25">
        <w:rPr>
          <w:b/>
        </w:rPr>
        <w:t xml:space="preserve"> Anthropology in the margins of the state. </w:t>
      </w:r>
      <w:r w:rsidRPr="00176A25">
        <w:t>Santa Fe: School of American Research Press, 2004, pp. 279-288.</w:t>
      </w:r>
    </w:p>
    <w:p w:rsidR="000A7F79" w:rsidRPr="00176A25" w:rsidRDefault="000A7F79" w:rsidP="000A7F79">
      <w:pPr>
        <w:pStyle w:val="Padro"/>
        <w:spacing w:line="100" w:lineRule="atLeast"/>
        <w:jc w:val="both"/>
      </w:pPr>
    </w:p>
    <w:p w:rsidR="00CD5B5E" w:rsidRPr="00176A25" w:rsidRDefault="00CD5B5E" w:rsidP="000A7F79">
      <w:pPr>
        <w:pStyle w:val="Padro"/>
        <w:spacing w:line="100" w:lineRule="atLeast"/>
        <w:jc w:val="both"/>
      </w:pPr>
      <w:r w:rsidRPr="00176A25">
        <w:t>ASHFORTH, Adam. “</w:t>
      </w:r>
      <w:r w:rsidRPr="00176A25">
        <w:rPr>
          <w:i/>
        </w:rPr>
        <w:t>AIDS as Witchcraft in Post-Apartheid South Africa</w:t>
      </w:r>
      <w:r w:rsidRPr="00176A25">
        <w:t>”. In: DAS, Veena; POOLE, Deborah (Ogs.).</w:t>
      </w:r>
      <w:r w:rsidRPr="00176A25">
        <w:rPr>
          <w:b/>
        </w:rPr>
        <w:t xml:space="preserve"> Anthropology in the margins of the state. </w:t>
      </w:r>
      <w:r w:rsidRPr="00176A25">
        <w:t xml:space="preserve">Santa Fe: School of American </w:t>
      </w:r>
      <w:r w:rsidR="00F540B1" w:rsidRPr="00176A25">
        <w:t>Research</w:t>
      </w:r>
      <w:r w:rsidRPr="00176A25">
        <w:t xml:space="preserve"> Press, 2004, pp. 141-163.</w:t>
      </w:r>
    </w:p>
    <w:p w:rsidR="00CD5B5E" w:rsidRPr="00176A25" w:rsidRDefault="00CD5B5E" w:rsidP="000A7F79">
      <w:pPr>
        <w:pStyle w:val="Padro"/>
        <w:spacing w:line="100" w:lineRule="atLeast"/>
        <w:jc w:val="both"/>
      </w:pPr>
    </w:p>
    <w:p w:rsidR="000A7F79" w:rsidRPr="00176A25" w:rsidRDefault="000A7F79" w:rsidP="000A7F79">
      <w:pPr>
        <w:pStyle w:val="Padro"/>
        <w:spacing w:line="100" w:lineRule="atLeast"/>
        <w:jc w:val="both"/>
      </w:pPr>
      <w:r w:rsidRPr="00176A25">
        <w:t xml:space="preserve">BECKER, Howard. </w:t>
      </w:r>
      <w:r w:rsidRPr="00176A25">
        <w:rPr>
          <w:b/>
        </w:rPr>
        <w:t>Segredos e truques da pesquisa.</w:t>
      </w:r>
      <w:r w:rsidRPr="00176A25">
        <w:t xml:space="preserve"> Rio de Janeiro: Zahar, 2007.</w:t>
      </w:r>
    </w:p>
    <w:p w:rsidR="000A7F79" w:rsidRPr="00176A25" w:rsidRDefault="000A7F79" w:rsidP="000A7F79">
      <w:pPr>
        <w:pStyle w:val="EndnoteText"/>
        <w:jc w:val="both"/>
        <w:rPr>
          <w:rFonts w:ascii="Times New Roman" w:cs="Times New Roman"/>
          <w:sz w:val="24"/>
          <w:szCs w:val="24"/>
        </w:rPr>
      </w:pPr>
    </w:p>
    <w:p w:rsidR="0047226B" w:rsidRPr="00176A25" w:rsidRDefault="0047226B" w:rsidP="0047226B">
      <w:pPr>
        <w:pStyle w:val="Padro"/>
        <w:spacing w:line="100" w:lineRule="atLeast"/>
        <w:jc w:val="both"/>
      </w:pPr>
      <w:r w:rsidRPr="00176A25">
        <w:t>COHEN, Lawrence. “Operability: Surgery at the Margin of the State”. In: DAS, Veena; POOLE, Deborah (Ogs.).</w:t>
      </w:r>
      <w:r w:rsidRPr="00176A25">
        <w:rPr>
          <w:b/>
        </w:rPr>
        <w:t xml:space="preserve"> Anthropology in the margins of the state. </w:t>
      </w:r>
      <w:r w:rsidRPr="00176A25">
        <w:t xml:space="preserve">Santa Fe: School of American </w:t>
      </w:r>
      <w:r w:rsidR="00F540B1" w:rsidRPr="00176A25">
        <w:t>Research</w:t>
      </w:r>
      <w:r w:rsidRPr="00176A25">
        <w:t xml:space="preserve"> Press, 2004, pp. 165-190.</w:t>
      </w:r>
    </w:p>
    <w:p w:rsidR="0047226B" w:rsidRPr="00176A25" w:rsidRDefault="0047226B" w:rsidP="00140326">
      <w:pPr>
        <w:spacing w:after="0" w:line="240" w:lineRule="auto"/>
        <w:jc w:val="both"/>
        <w:rPr>
          <w:rFonts w:ascii="Times New Roman" w:hAnsi="Times New Roman" w:cs="Times New Roman"/>
          <w:sz w:val="24"/>
          <w:szCs w:val="24"/>
        </w:rPr>
      </w:pPr>
    </w:p>
    <w:p w:rsidR="00140326" w:rsidRPr="00176A25" w:rsidRDefault="00140326" w:rsidP="00140326">
      <w:pPr>
        <w:spacing w:after="0" w:line="240" w:lineRule="auto"/>
        <w:jc w:val="both"/>
        <w:rPr>
          <w:rFonts w:ascii="Times New Roman" w:hAnsi="Times New Roman" w:cs="Times New Roman"/>
          <w:sz w:val="24"/>
          <w:szCs w:val="24"/>
        </w:rPr>
      </w:pPr>
      <w:r w:rsidRPr="00176A25">
        <w:rPr>
          <w:rFonts w:ascii="Times New Roman" w:hAnsi="Times New Roman" w:cs="Times New Roman"/>
          <w:sz w:val="24"/>
          <w:szCs w:val="24"/>
        </w:rPr>
        <w:t>DAS, Veena. “The Signature of the State – The Paradoxo of Illegibility”. In: DAS, Veena; POOLE, Deborah (Ogs.).</w:t>
      </w:r>
      <w:r w:rsidRPr="00176A25">
        <w:rPr>
          <w:rFonts w:ascii="Times New Roman" w:hAnsi="Times New Roman" w:cs="Times New Roman"/>
          <w:b/>
          <w:sz w:val="24"/>
          <w:szCs w:val="24"/>
        </w:rPr>
        <w:t xml:space="preserve"> Anthropology in the margins of the state. </w:t>
      </w:r>
      <w:r w:rsidRPr="00176A25">
        <w:rPr>
          <w:rFonts w:ascii="Times New Roman" w:hAnsi="Times New Roman" w:cs="Times New Roman"/>
          <w:sz w:val="24"/>
          <w:szCs w:val="24"/>
        </w:rPr>
        <w:t>Santa Fe, New Mexico: School of American Research Press, 2004, pp. 225-252</w:t>
      </w:r>
      <w:r w:rsidRPr="00176A25">
        <w:rPr>
          <w:rFonts w:ascii="Times New Roman" w:hAnsi="Times New Roman" w:cs="Times New Roman"/>
          <w:b/>
          <w:i/>
          <w:sz w:val="24"/>
          <w:szCs w:val="24"/>
        </w:rPr>
        <w:t>.</w:t>
      </w:r>
      <w:r w:rsidRPr="00176A25">
        <w:rPr>
          <w:rFonts w:ascii="Times New Roman" w:hAnsi="Times New Roman" w:cs="Times New Roman"/>
          <w:sz w:val="24"/>
          <w:szCs w:val="24"/>
        </w:rPr>
        <w:t xml:space="preserve"> </w:t>
      </w:r>
    </w:p>
    <w:p w:rsidR="00140326" w:rsidRPr="00176A25" w:rsidRDefault="00140326" w:rsidP="00140326">
      <w:pPr>
        <w:spacing w:after="0" w:line="240" w:lineRule="auto"/>
        <w:jc w:val="both"/>
        <w:rPr>
          <w:rFonts w:ascii="Times New Roman" w:hAnsi="Times New Roman" w:cs="Times New Roman"/>
          <w:sz w:val="24"/>
          <w:szCs w:val="24"/>
        </w:rPr>
      </w:pPr>
    </w:p>
    <w:p w:rsidR="006E1AF3" w:rsidRPr="00176A25" w:rsidRDefault="006E1AF3" w:rsidP="006E1AF3">
      <w:pPr>
        <w:spacing w:after="0" w:line="240" w:lineRule="auto"/>
        <w:jc w:val="both"/>
        <w:rPr>
          <w:rFonts w:ascii="Times New Roman" w:hAnsi="Times New Roman" w:cs="Times New Roman"/>
          <w:sz w:val="24"/>
          <w:szCs w:val="24"/>
        </w:rPr>
      </w:pPr>
      <w:r w:rsidRPr="00176A25">
        <w:rPr>
          <w:rFonts w:ascii="Times New Roman" w:hAnsi="Times New Roman" w:cs="Times New Roman"/>
          <w:sz w:val="24"/>
          <w:szCs w:val="24"/>
        </w:rPr>
        <w:t>DAS, Veena; POOLE, Deborah (Ogs.).</w:t>
      </w:r>
      <w:r w:rsidRPr="00176A25">
        <w:rPr>
          <w:rFonts w:ascii="Times New Roman" w:hAnsi="Times New Roman" w:cs="Times New Roman"/>
          <w:b/>
          <w:sz w:val="24"/>
          <w:szCs w:val="24"/>
        </w:rPr>
        <w:t xml:space="preserve"> Anthropology in the margins of the state. </w:t>
      </w:r>
      <w:r w:rsidRPr="00176A25">
        <w:rPr>
          <w:rFonts w:ascii="Times New Roman" w:hAnsi="Times New Roman" w:cs="Times New Roman"/>
          <w:sz w:val="24"/>
          <w:szCs w:val="24"/>
        </w:rPr>
        <w:t>Santa Fe, New Mexico: School of American Research Press, 2004 (330p.)</w:t>
      </w:r>
      <w:r w:rsidRPr="00176A25">
        <w:rPr>
          <w:rFonts w:ascii="Times New Roman" w:hAnsi="Times New Roman" w:cs="Times New Roman"/>
          <w:b/>
          <w:i/>
          <w:sz w:val="24"/>
          <w:szCs w:val="24"/>
        </w:rPr>
        <w:t>.</w:t>
      </w:r>
      <w:r w:rsidRPr="00176A25">
        <w:rPr>
          <w:rFonts w:ascii="Times New Roman" w:hAnsi="Times New Roman" w:cs="Times New Roman"/>
          <w:sz w:val="24"/>
          <w:szCs w:val="24"/>
        </w:rPr>
        <w:t xml:space="preserve"> </w:t>
      </w:r>
    </w:p>
    <w:p w:rsidR="006E1AF3" w:rsidRPr="00176A25" w:rsidRDefault="006E1AF3" w:rsidP="00CA03C5">
      <w:pPr>
        <w:spacing w:after="0" w:line="240" w:lineRule="auto"/>
        <w:jc w:val="both"/>
        <w:rPr>
          <w:rFonts w:ascii="Times New Roman" w:hAnsi="Times New Roman" w:cs="Times New Roman"/>
          <w:sz w:val="24"/>
          <w:szCs w:val="24"/>
        </w:rPr>
      </w:pPr>
    </w:p>
    <w:p w:rsidR="00B11D86" w:rsidRPr="00176A25" w:rsidRDefault="00B11D86" w:rsidP="00CA03C5">
      <w:pPr>
        <w:spacing w:after="0" w:line="240" w:lineRule="auto"/>
        <w:jc w:val="both"/>
        <w:rPr>
          <w:rFonts w:ascii="Times New Roman" w:hAnsi="Times New Roman" w:cs="Times New Roman"/>
          <w:sz w:val="24"/>
          <w:szCs w:val="24"/>
        </w:rPr>
      </w:pPr>
      <w:r w:rsidRPr="00176A25">
        <w:rPr>
          <w:rFonts w:ascii="Times New Roman" w:hAnsi="Times New Roman" w:cs="Times New Roman"/>
          <w:sz w:val="24"/>
          <w:szCs w:val="24"/>
        </w:rPr>
        <w:t>FERME, Mariane C. “Deterritorialized Citizenship and the Resonances of the Sierra Leonean State”. In: DAS, Veena; POOLE, Deborah (Ogs.).</w:t>
      </w:r>
      <w:r w:rsidRPr="00176A25">
        <w:rPr>
          <w:rFonts w:ascii="Times New Roman" w:hAnsi="Times New Roman" w:cs="Times New Roman"/>
          <w:b/>
          <w:sz w:val="24"/>
          <w:szCs w:val="24"/>
        </w:rPr>
        <w:t xml:space="preserve"> Anthropology in the margins of the state. </w:t>
      </w:r>
      <w:r w:rsidRPr="00176A25">
        <w:rPr>
          <w:rFonts w:ascii="Times New Roman" w:hAnsi="Times New Roman" w:cs="Times New Roman"/>
          <w:sz w:val="24"/>
          <w:szCs w:val="24"/>
        </w:rPr>
        <w:t xml:space="preserve">Santa Fe, New Mexico: School of American Research Press, 2004, pp. </w:t>
      </w:r>
      <w:r w:rsidR="00907B79" w:rsidRPr="00176A25">
        <w:rPr>
          <w:rFonts w:ascii="Times New Roman" w:hAnsi="Times New Roman" w:cs="Times New Roman"/>
          <w:sz w:val="24"/>
          <w:szCs w:val="24"/>
        </w:rPr>
        <w:t>81-115</w:t>
      </w:r>
      <w:r w:rsidRPr="00176A25">
        <w:rPr>
          <w:rFonts w:ascii="Times New Roman" w:hAnsi="Times New Roman" w:cs="Times New Roman"/>
          <w:b/>
          <w:i/>
          <w:sz w:val="24"/>
          <w:szCs w:val="24"/>
        </w:rPr>
        <w:t>.</w:t>
      </w:r>
    </w:p>
    <w:p w:rsidR="00B11D86" w:rsidRPr="00176A25" w:rsidRDefault="00B11D86" w:rsidP="00CA03C5">
      <w:pPr>
        <w:spacing w:after="0" w:line="240" w:lineRule="auto"/>
        <w:jc w:val="both"/>
        <w:rPr>
          <w:rFonts w:ascii="Times New Roman" w:hAnsi="Times New Roman" w:cs="Times New Roman"/>
          <w:sz w:val="24"/>
          <w:szCs w:val="24"/>
        </w:rPr>
      </w:pPr>
    </w:p>
    <w:p w:rsidR="00CA03C5" w:rsidRPr="00176A25" w:rsidRDefault="00CA03C5" w:rsidP="00CA03C5">
      <w:pPr>
        <w:spacing w:after="0" w:line="240" w:lineRule="auto"/>
        <w:jc w:val="both"/>
        <w:rPr>
          <w:rFonts w:ascii="Times New Roman" w:hAnsi="Times New Roman" w:cs="Times New Roman"/>
          <w:sz w:val="24"/>
          <w:szCs w:val="24"/>
        </w:rPr>
      </w:pPr>
      <w:r w:rsidRPr="00176A25">
        <w:rPr>
          <w:rFonts w:ascii="Times New Roman" w:hAnsi="Times New Roman" w:cs="Times New Roman"/>
          <w:sz w:val="24"/>
          <w:szCs w:val="24"/>
        </w:rPr>
        <w:t xml:space="preserve">FOUCAULT, Michel. “Verdade e poder”. In: </w:t>
      </w:r>
      <w:r w:rsidRPr="00176A25">
        <w:rPr>
          <w:rFonts w:ascii="Times New Roman" w:hAnsi="Times New Roman" w:cs="Times New Roman"/>
          <w:b/>
          <w:sz w:val="24"/>
          <w:szCs w:val="24"/>
        </w:rPr>
        <w:t>Microfísica do poder</w:t>
      </w:r>
      <w:r w:rsidRPr="00176A25">
        <w:rPr>
          <w:rFonts w:ascii="Times New Roman" w:hAnsi="Times New Roman" w:cs="Times New Roman"/>
          <w:sz w:val="24"/>
          <w:szCs w:val="24"/>
        </w:rPr>
        <w:t>. Tradução de Roberto Machado. Rio de Janeiro: Edições Graal, 1979.</w:t>
      </w:r>
    </w:p>
    <w:p w:rsidR="00CA03C5" w:rsidRPr="00176A25" w:rsidRDefault="00CA03C5" w:rsidP="00CA03C5">
      <w:pPr>
        <w:spacing w:after="0" w:line="240" w:lineRule="auto"/>
        <w:jc w:val="both"/>
        <w:rPr>
          <w:rFonts w:ascii="Times New Roman" w:hAnsi="Times New Roman" w:cs="Times New Roman"/>
          <w:sz w:val="24"/>
          <w:szCs w:val="24"/>
        </w:rPr>
      </w:pPr>
    </w:p>
    <w:p w:rsidR="00CA03C5" w:rsidRPr="00176A25" w:rsidRDefault="00CA03C5" w:rsidP="00CA03C5">
      <w:pPr>
        <w:spacing w:after="0" w:line="240" w:lineRule="auto"/>
        <w:jc w:val="both"/>
        <w:rPr>
          <w:rFonts w:ascii="Times New Roman" w:hAnsi="Times New Roman" w:cs="Times New Roman"/>
          <w:sz w:val="24"/>
          <w:szCs w:val="24"/>
        </w:rPr>
      </w:pPr>
      <w:r w:rsidRPr="00176A25">
        <w:rPr>
          <w:rFonts w:ascii="Times New Roman" w:hAnsi="Times New Roman" w:cs="Times New Roman"/>
          <w:sz w:val="24"/>
          <w:szCs w:val="24"/>
        </w:rPr>
        <w:t xml:space="preserve">__________. </w:t>
      </w:r>
      <w:r w:rsidRPr="00176A25">
        <w:rPr>
          <w:rFonts w:ascii="Times New Roman" w:hAnsi="Times New Roman" w:cs="Times New Roman"/>
          <w:b/>
          <w:sz w:val="24"/>
          <w:szCs w:val="24"/>
        </w:rPr>
        <w:t>A ordem do discurso</w:t>
      </w:r>
      <w:r w:rsidRPr="00176A25">
        <w:rPr>
          <w:rFonts w:ascii="Times New Roman" w:hAnsi="Times New Roman" w:cs="Times New Roman"/>
          <w:sz w:val="24"/>
          <w:szCs w:val="24"/>
        </w:rPr>
        <w:t>. São Paulo: Loyola, 1996.</w:t>
      </w:r>
    </w:p>
    <w:p w:rsidR="00CA03C5" w:rsidRPr="00176A25" w:rsidRDefault="00CA03C5" w:rsidP="00CA03C5">
      <w:pPr>
        <w:spacing w:after="0" w:line="240" w:lineRule="auto"/>
        <w:jc w:val="both"/>
        <w:rPr>
          <w:rFonts w:ascii="Times New Roman" w:hAnsi="Times New Roman" w:cs="Times New Roman"/>
          <w:sz w:val="24"/>
          <w:szCs w:val="24"/>
        </w:rPr>
      </w:pPr>
    </w:p>
    <w:p w:rsidR="00123ADE" w:rsidRPr="00176A25" w:rsidRDefault="00123ADE" w:rsidP="00CA03C5">
      <w:pPr>
        <w:pStyle w:val="EndnoteText"/>
        <w:jc w:val="both"/>
        <w:rPr>
          <w:rFonts w:ascii="Times New Roman" w:hAnsi="Times New Roman" w:cs="Times New Roman"/>
          <w:sz w:val="24"/>
          <w:szCs w:val="24"/>
        </w:rPr>
      </w:pPr>
      <w:r w:rsidRPr="00176A25">
        <w:rPr>
          <w:rFonts w:ascii="Times New Roman" w:hAnsi="Times New Roman" w:cs="Times New Roman"/>
          <w:sz w:val="24"/>
          <w:szCs w:val="24"/>
        </w:rPr>
        <w:t xml:space="preserve">__________. </w:t>
      </w:r>
      <w:r w:rsidRPr="00176A25">
        <w:rPr>
          <w:rFonts w:ascii="Times New Roman" w:hAnsi="Times New Roman" w:cs="Times New Roman"/>
          <w:b/>
          <w:sz w:val="24"/>
          <w:szCs w:val="24"/>
        </w:rPr>
        <w:t>Em defesa da sociedade</w:t>
      </w:r>
      <w:r w:rsidRPr="00176A25">
        <w:rPr>
          <w:rFonts w:ascii="Times New Roman" w:hAnsi="Times New Roman" w:cs="Times New Roman"/>
          <w:sz w:val="24"/>
          <w:szCs w:val="24"/>
        </w:rPr>
        <w:t>. São Paulo: Martins Fontes, 1999.</w:t>
      </w:r>
    </w:p>
    <w:p w:rsidR="00123ADE" w:rsidRPr="00176A25" w:rsidRDefault="00123ADE" w:rsidP="00CA03C5">
      <w:pPr>
        <w:pStyle w:val="EndnoteText"/>
        <w:jc w:val="both"/>
        <w:rPr>
          <w:rFonts w:ascii="Times New Roman" w:hAnsi="Times New Roman" w:cs="Times New Roman"/>
          <w:sz w:val="24"/>
          <w:szCs w:val="24"/>
        </w:rPr>
      </w:pPr>
    </w:p>
    <w:p w:rsidR="00CA03C5" w:rsidRPr="00176A25" w:rsidRDefault="00CA03C5" w:rsidP="00CA03C5">
      <w:pPr>
        <w:pStyle w:val="EndnoteText"/>
        <w:jc w:val="both"/>
        <w:rPr>
          <w:rFonts w:ascii="Times New Roman" w:hAnsi="Times New Roman" w:cs="Times New Roman"/>
          <w:sz w:val="24"/>
          <w:szCs w:val="24"/>
        </w:rPr>
      </w:pPr>
      <w:r w:rsidRPr="00176A25">
        <w:rPr>
          <w:rFonts w:ascii="Times New Roman" w:hAnsi="Times New Roman" w:cs="Times New Roman"/>
          <w:sz w:val="24"/>
          <w:szCs w:val="24"/>
        </w:rPr>
        <w:t xml:space="preserve">__________. </w:t>
      </w:r>
      <w:r w:rsidRPr="00176A25">
        <w:rPr>
          <w:rFonts w:ascii="Times New Roman" w:eastAsiaTheme="minorHAnsi" w:hAnsi="Times New Roman" w:cs="Times New Roman"/>
          <w:b/>
          <w:sz w:val="24"/>
          <w:szCs w:val="24"/>
          <w:lang w:eastAsia="en-US"/>
        </w:rPr>
        <w:t>Vigiar e punir: nascimento da prisão</w:t>
      </w:r>
      <w:r w:rsidRPr="00176A25">
        <w:rPr>
          <w:rFonts w:ascii="Times New Roman" w:hAnsi="Times New Roman" w:cs="Times New Roman"/>
          <w:sz w:val="24"/>
          <w:szCs w:val="24"/>
        </w:rPr>
        <w:t>. 39. Ed. Petrópolis, RJ: Vozes, 2011.</w:t>
      </w:r>
    </w:p>
    <w:p w:rsidR="00123ADE" w:rsidRPr="00176A25" w:rsidRDefault="00123ADE" w:rsidP="00CA03C5">
      <w:pPr>
        <w:pStyle w:val="EndnoteText"/>
        <w:jc w:val="both"/>
        <w:rPr>
          <w:rFonts w:ascii="Times New Roman" w:hAnsi="Times New Roman" w:cs="Times New Roman"/>
          <w:sz w:val="24"/>
          <w:szCs w:val="24"/>
        </w:rPr>
      </w:pPr>
    </w:p>
    <w:p w:rsidR="00096FCF" w:rsidRPr="00176A25" w:rsidRDefault="00096FCF" w:rsidP="00096FCF">
      <w:pPr>
        <w:spacing w:after="0" w:line="240" w:lineRule="auto"/>
        <w:jc w:val="both"/>
        <w:rPr>
          <w:rFonts w:ascii="Times New Roman" w:hAnsi="Times New Roman" w:cs="Times New Roman"/>
          <w:sz w:val="24"/>
          <w:szCs w:val="24"/>
        </w:rPr>
      </w:pPr>
      <w:r w:rsidRPr="00176A25">
        <w:rPr>
          <w:rFonts w:ascii="Times New Roman" w:hAnsi="Times New Roman" w:cs="Times New Roman"/>
          <w:sz w:val="24"/>
          <w:szCs w:val="24"/>
        </w:rPr>
        <w:t xml:space="preserve">HABERMAS, Jürgen. </w:t>
      </w:r>
      <w:r w:rsidR="002377D5" w:rsidRPr="00176A25">
        <w:rPr>
          <w:rFonts w:ascii="Times New Roman" w:hAnsi="Times New Roman" w:cs="Times New Roman"/>
          <w:sz w:val="24"/>
          <w:szCs w:val="24"/>
        </w:rPr>
        <w:t xml:space="preserve">“Política Deliberativa – um conceito procedimental de democracia”. In: </w:t>
      </w:r>
      <w:r w:rsidRPr="00176A25">
        <w:rPr>
          <w:rFonts w:ascii="Times New Roman" w:hAnsi="Times New Roman" w:cs="Times New Roman"/>
          <w:b/>
          <w:sz w:val="24"/>
          <w:szCs w:val="24"/>
        </w:rPr>
        <w:t>Direito e Democracia – entre facticidade e validade</w:t>
      </w:r>
      <w:r w:rsidR="00B302BC" w:rsidRPr="00176A25">
        <w:rPr>
          <w:rFonts w:ascii="Times New Roman" w:hAnsi="Times New Roman" w:cs="Times New Roman"/>
          <w:b/>
          <w:sz w:val="24"/>
          <w:szCs w:val="24"/>
        </w:rPr>
        <w:t xml:space="preserve"> </w:t>
      </w:r>
      <w:r w:rsidR="00B302BC" w:rsidRPr="00176A25">
        <w:rPr>
          <w:rFonts w:ascii="Times New Roman" w:hAnsi="Times New Roman" w:cs="Times New Roman"/>
          <w:sz w:val="24"/>
          <w:szCs w:val="24"/>
        </w:rPr>
        <w:t>– volume II</w:t>
      </w:r>
      <w:r w:rsidRPr="00176A25">
        <w:rPr>
          <w:rFonts w:ascii="Times New Roman" w:hAnsi="Times New Roman" w:cs="Times New Roman"/>
          <w:sz w:val="24"/>
          <w:szCs w:val="24"/>
        </w:rPr>
        <w:t>. Tradução: Flávio Beno Siebeneichler</w:t>
      </w:r>
      <w:r w:rsidR="002A0D64" w:rsidRPr="00176A25">
        <w:rPr>
          <w:rFonts w:ascii="Times New Roman" w:hAnsi="Times New Roman" w:cs="Times New Roman"/>
          <w:sz w:val="24"/>
          <w:szCs w:val="24"/>
        </w:rPr>
        <w:t xml:space="preserve"> [1ª ed. reimp</w:t>
      </w:r>
      <w:r w:rsidRPr="00176A25">
        <w:rPr>
          <w:rFonts w:ascii="Times New Roman" w:hAnsi="Times New Roman" w:cs="Times New Roman"/>
          <w:sz w:val="24"/>
          <w:szCs w:val="24"/>
        </w:rPr>
        <w:t>.</w:t>
      </w:r>
      <w:r w:rsidR="00410A39" w:rsidRPr="00176A25">
        <w:rPr>
          <w:rFonts w:ascii="Times New Roman" w:hAnsi="Times New Roman" w:cs="Times New Roman"/>
          <w:sz w:val="24"/>
          <w:szCs w:val="24"/>
        </w:rPr>
        <w:t>]</w:t>
      </w:r>
      <w:r w:rsidR="002A0D64" w:rsidRPr="00176A25">
        <w:rPr>
          <w:rFonts w:ascii="Times New Roman" w:hAnsi="Times New Roman" w:cs="Times New Roman"/>
          <w:sz w:val="24"/>
          <w:szCs w:val="24"/>
        </w:rPr>
        <w:t>.</w:t>
      </w:r>
      <w:r w:rsidRPr="00176A25">
        <w:rPr>
          <w:rFonts w:ascii="Times New Roman" w:hAnsi="Times New Roman" w:cs="Times New Roman"/>
          <w:sz w:val="24"/>
          <w:szCs w:val="24"/>
        </w:rPr>
        <w:t xml:space="preserve"> Rio de Janeiro: Tempo Brasileiro, 2011</w:t>
      </w:r>
      <w:r w:rsidR="002E0F81" w:rsidRPr="00176A25">
        <w:rPr>
          <w:rFonts w:ascii="Times New Roman" w:hAnsi="Times New Roman" w:cs="Times New Roman"/>
          <w:sz w:val="24"/>
          <w:szCs w:val="24"/>
        </w:rPr>
        <w:t>a</w:t>
      </w:r>
      <w:r w:rsidR="002377D5" w:rsidRPr="00176A25">
        <w:rPr>
          <w:rFonts w:ascii="Times New Roman" w:hAnsi="Times New Roman" w:cs="Times New Roman"/>
          <w:sz w:val="24"/>
          <w:szCs w:val="24"/>
        </w:rPr>
        <w:t>, pp. 9-56</w:t>
      </w:r>
      <w:r w:rsidRPr="00176A25">
        <w:rPr>
          <w:rFonts w:ascii="Times New Roman" w:hAnsi="Times New Roman" w:cs="Times New Roman"/>
          <w:sz w:val="24"/>
          <w:szCs w:val="24"/>
        </w:rPr>
        <w:t>.</w:t>
      </w:r>
    </w:p>
    <w:p w:rsidR="00633CF1" w:rsidRPr="00176A25" w:rsidRDefault="00633CF1" w:rsidP="00493B35">
      <w:pPr>
        <w:spacing w:after="0" w:line="240" w:lineRule="auto"/>
        <w:jc w:val="both"/>
        <w:rPr>
          <w:rFonts w:ascii="Times New Roman" w:hAnsi="Times New Roman" w:cs="Times New Roman"/>
          <w:sz w:val="24"/>
          <w:szCs w:val="24"/>
        </w:rPr>
      </w:pPr>
    </w:p>
    <w:p w:rsidR="00113156" w:rsidRPr="00176A25" w:rsidRDefault="00113156" w:rsidP="00113156">
      <w:pPr>
        <w:spacing w:after="0" w:line="240" w:lineRule="auto"/>
        <w:jc w:val="both"/>
        <w:rPr>
          <w:rFonts w:ascii="Times New Roman" w:hAnsi="Times New Roman" w:cs="Times New Roman"/>
          <w:sz w:val="24"/>
          <w:szCs w:val="24"/>
        </w:rPr>
      </w:pPr>
      <w:r w:rsidRPr="00176A25">
        <w:rPr>
          <w:rFonts w:ascii="Times New Roman" w:hAnsi="Times New Roman" w:cs="Times New Roman"/>
          <w:sz w:val="24"/>
          <w:szCs w:val="24"/>
        </w:rPr>
        <w:t xml:space="preserve">__________. “O papel da sociedade civil e da esfera pública política”. In: </w:t>
      </w:r>
      <w:r w:rsidRPr="00176A25">
        <w:rPr>
          <w:rFonts w:ascii="Times New Roman" w:hAnsi="Times New Roman" w:cs="Times New Roman"/>
          <w:b/>
          <w:sz w:val="24"/>
          <w:szCs w:val="24"/>
        </w:rPr>
        <w:t xml:space="preserve">Direito e Democracia – entre facticidade e validade </w:t>
      </w:r>
      <w:r w:rsidRPr="00176A25">
        <w:rPr>
          <w:rFonts w:ascii="Times New Roman" w:hAnsi="Times New Roman" w:cs="Times New Roman"/>
          <w:sz w:val="24"/>
          <w:szCs w:val="24"/>
        </w:rPr>
        <w:t>– volume II. Tradução: Flávio Beno Siebeneichler [1ª ed. reimp.]. Rio de Janeiro: Tempo Brasileiro, 2011</w:t>
      </w:r>
      <w:r w:rsidR="002E0F81" w:rsidRPr="00176A25">
        <w:rPr>
          <w:rFonts w:ascii="Times New Roman" w:hAnsi="Times New Roman" w:cs="Times New Roman"/>
          <w:sz w:val="24"/>
          <w:szCs w:val="24"/>
        </w:rPr>
        <w:t>b</w:t>
      </w:r>
      <w:r w:rsidRPr="00176A25">
        <w:rPr>
          <w:rFonts w:ascii="Times New Roman" w:hAnsi="Times New Roman" w:cs="Times New Roman"/>
          <w:sz w:val="24"/>
          <w:szCs w:val="24"/>
        </w:rPr>
        <w:t>, pp. 57-122.</w:t>
      </w:r>
    </w:p>
    <w:p w:rsidR="00113156" w:rsidRPr="00176A25" w:rsidRDefault="00113156" w:rsidP="00B151AD">
      <w:pPr>
        <w:spacing w:after="0" w:line="240" w:lineRule="auto"/>
        <w:jc w:val="both"/>
        <w:rPr>
          <w:rFonts w:ascii="Times New Roman" w:hAnsi="Times New Roman"/>
          <w:sz w:val="24"/>
          <w:szCs w:val="24"/>
        </w:rPr>
      </w:pPr>
    </w:p>
    <w:p w:rsidR="00B151AD" w:rsidRPr="00176A25" w:rsidRDefault="00B151AD" w:rsidP="00B151AD">
      <w:pPr>
        <w:spacing w:after="0" w:line="240" w:lineRule="auto"/>
        <w:jc w:val="both"/>
        <w:rPr>
          <w:rFonts w:ascii="Times New Roman" w:hAnsi="Times New Roman"/>
          <w:sz w:val="24"/>
          <w:szCs w:val="24"/>
        </w:rPr>
      </w:pPr>
      <w:r w:rsidRPr="00176A25">
        <w:rPr>
          <w:rFonts w:ascii="Times New Roman" w:hAnsi="Times New Roman"/>
          <w:sz w:val="24"/>
          <w:szCs w:val="24"/>
        </w:rPr>
        <w:t xml:space="preserve">HOBSBAWM, Eric. </w:t>
      </w:r>
      <w:r w:rsidRPr="00176A25">
        <w:rPr>
          <w:rFonts w:ascii="Times New Roman" w:hAnsi="Times New Roman"/>
          <w:b/>
          <w:sz w:val="24"/>
          <w:szCs w:val="24"/>
        </w:rPr>
        <w:t>A Era dos Extremos – o breve século XX: 1914-1991</w:t>
      </w:r>
      <w:r w:rsidRPr="00176A25">
        <w:rPr>
          <w:rFonts w:ascii="Times New Roman" w:hAnsi="Times New Roman"/>
          <w:i/>
          <w:sz w:val="24"/>
          <w:szCs w:val="24"/>
        </w:rPr>
        <w:t xml:space="preserve">. </w:t>
      </w:r>
      <w:r w:rsidRPr="00176A25">
        <w:rPr>
          <w:rFonts w:ascii="Times New Roman" w:hAnsi="Times New Roman"/>
          <w:sz w:val="24"/>
          <w:szCs w:val="24"/>
        </w:rPr>
        <w:t>São Paulo: Companhia das Letras, 1995.</w:t>
      </w:r>
    </w:p>
    <w:p w:rsidR="00633CF1" w:rsidRPr="00176A25" w:rsidRDefault="00633CF1" w:rsidP="00493B35">
      <w:pPr>
        <w:spacing w:after="0" w:line="240" w:lineRule="auto"/>
        <w:jc w:val="both"/>
        <w:rPr>
          <w:rFonts w:ascii="Times New Roman" w:hAnsi="Times New Roman" w:cs="Times New Roman"/>
          <w:sz w:val="24"/>
          <w:szCs w:val="24"/>
        </w:rPr>
      </w:pPr>
    </w:p>
    <w:p w:rsidR="00907B79" w:rsidRPr="00176A25" w:rsidRDefault="00907B79" w:rsidP="000F0733">
      <w:pPr>
        <w:pStyle w:val="EndnoteText"/>
        <w:jc w:val="both"/>
        <w:rPr>
          <w:rFonts w:ascii="Times New Roman" w:hAnsi="Times New Roman" w:cs="Times New Roman"/>
          <w:b/>
          <w:i/>
          <w:sz w:val="24"/>
          <w:szCs w:val="24"/>
        </w:rPr>
      </w:pPr>
      <w:r w:rsidRPr="00176A25">
        <w:rPr>
          <w:rFonts w:ascii="Times New Roman" w:hAnsi="Times New Roman" w:cs="Times New Roman"/>
          <w:sz w:val="24"/>
          <w:szCs w:val="24"/>
        </w:rPr>
        <w:t>JEGANATHAN, Pradeep. “Checkpoint – Anthropology, Identity, and the State</w:t>
      </w:r>
      <w:r w:rsidRPr="00176A25">
        <w:rPr>
          <w:rFonts w:ascii="Times New Roman" w:hAnsi="Times New Roman" w:cs="Times New Roman"/>
          <w:b/>
          <w:sz w:val="24"/>
          <w:szCs w:val="24"/>
        </w:rPr>
        <w:t xml:space="preserve">”. </w:t>
      </w:r>
      <w:r w:rsidRPr="00176A25">
        <w:rPr>
          <w:rFonts w:ascii="Times New Roman" w:hAnsi="Times New Roman" w:cs="Times New Roman"/>
          <w:sz w:val="24"/>
          <w:szCs w:val="24"/>
        </w:rPr>
        <w:t>In: DAS, Veena; POOLE, Deborah (Ogs.).</w:t>
      </w:r>
      <w:r w:rsidRPr="00176A25">
        <w:rPr>
          <w:rFonts w:ascii="Times New Roman" w:hAnsi="Times New Roman" w:cs="Times New Roman"/>
          <w:b/>
          <w:sz w:val="24"/>
          <w:szCs w:val="24"/>
        </w:rPr>
        <w:t xml:space="preserve"> Anthropology in the margins of the state. </w:t>
      </w:r>
      <w:r w:rsidRPr="00176A25">
        <w:rPr>
          <w:rFonts w:ascii="Times New Roman" w:hAnsi="Times New Roman" w:cs="Times New Roman"/>
          <w:sz w:val="24"/>
          <w:szCs w:val="24"/>
        </w:rPr>
        <w:t>Santa Fe, New Mexico: School of American Research Press, 2004, pp. 67-80</w:t>
      </w:r>
      <w:r w:rsidRPr="00176A25">
        <w:rPr>
          <w:rFonts w:ascii="Times New Roman" w:hAnsi="Times New Roman" w:cs="Times New Roman"/>
          <w:b/>
          <w:i/>
          <w:sz w:val="24"/>
          <w:szCs w:val="24"/>
        </w:rPr>
        <w:t>.</w:t>
      </w:r>
    </w:p>
    <w:p w:rsidR="00907B79" w:rsidRPr="00176A25" w:rsidRDefault="00907B79" w:rsidP="000F0733">
      <w:pPr>
        <w:pStyle w:val="EndnoteText"/>
        <w:jc w:val="both"/>
        <w:rPr>
          <w:rFonts w:ascii="Times New Roman" w:hAnsi="Times New Roman" w:cs="Times New Roman"/>
          <w:sz w:val="24"/>
          <w:szCs w:val="24"/>
        </w:rPr>
      </w:pPr>
    </w:p>
    <w:p w:rsidR="000F0733" w:rsidRPr="00176A25" w:rsidRDefault="000F0733" w:rsidP="000F0733">
      <w:pPr>
        <w:pStyle w:val="EndnoteText"/>
        <w:jc w:val="both"/>
        <w:rPr>
          <w:rFonts w:ascii="Times New Roman" w:hAnsi="Times New Roman" w:cs="Times New Roman"/>
          <w:sz w:val="24"/>
          <w:szCs w:val="24"/>
        </w:rPr>
      </w:pPr>
      <w:r w:rsidRPr="00176A25">
        <w:rPr>
          <w:rFonts w:ascii="Times New Roman" w:hAnsi="Times New Roman" w:cs="Times New Roman"/>
          <w:sz w:val="24"/>
          <w:szCs w:val="24"/>
        </w:rPr>
        <w:t xml:space="preserve">MACHADO DA SILVA, Luiz Antonio. “Prefácio à edição brasileira”. In: GONÇALVES, Rafael Soares. </w:t>
      </w:r>
      <w:r w:rsidRPr="00176A25">
        <w:rPr>
          <w:rFonts w:ascii="Times New Roman" w:hAnsi="Times New Roman" w:cs="Times New Roman"/>
          <w:b/>
          <w:sz w:val="24"/>
          <w:szCs w:val="24"/>
        </w:rPr>
        <w:t>Favelas do Rio de Janeiro: História e direito</w:t>
      </w:r>
      <w:r w:rsidRPr="00176A25">
        <w:rPr>
          <w:rFonts w:ascii="Times New Roman" w:hAnsi="Times New Roman" w:cs="Times New Roman"/>
          <w:sz w:val="24"/>
          <w:szCs w:val="24"/>
        </w:rPr>
        <w:t>. Rio de Janeiro: Pallas: Ed. PUC-Rio, 2013, pp. 11-17.</w:t>
      </w:r>
    </w:p>
    <w:p w:rsidR="000F0733" w:rsidRPr="00176A25" w:rsidRDefault="000F0733" w:rsidP="000F0733">
      <w:pPr>
        <w:pStyle w:val="EndnoteText"/>
        <w:jc w:val="both"/>
        <w:rPr>
          <w:rFonts w:ascii="Times New Roman" w:hAnsi="Times New Roman" w:cs="Times New Roman"/>
          <w:sz w:val="24"/>
          <w:szCs w:val="24"/>
        </w:rPr>
      </w:pPr>
    </w:p>
    <w:p w:rsidR="00493B35" w:rsidRPr="00176A25" w:rsidRDefault="004E1833" w:rsidP="00210B4A">
      <w:pPr>
        <w:pStyle w:val="EndnoteText"/>
        <w:jc w:val="both"/>
        <w:rPr>
          <w:rFonts w:ascii="Times New Roman" w:hAnsi="Times New Roman" w:cs="Times New Roman"/>
          <w:sz w:val="24"/>
          <w:szCs w:val="24"/>
        </w:rPr>
      </w:pPr>
      <w:r w:rsidRPr="00176A25">
        <w:rPr>
          <w:rFonts w:ascii="Times New Roman" w:hAnsi="Times New Roman" w:cs="Times New Roman"/>
          <w:sz w:val="24"/>
          <w:szCs w:val="24"/>
        </w:rPr>
        <w:t xml:space="preserve">MACHADO DA SILVA, Luiz Antonio e LEITE, Márcia Pereira. “Violência, crime e polícia: o que os favelados dizem quando falam desse temas?”. In: </w:t>
      </w:r>
      <w:r w:rsidR="00210B4A" w:rsidRPr="00176A25">
        <w:rPr>
          <w:rFonts w:ascii="Times New Roman" w:hAnsi="Times New Roman" w:cs="Times New Roman"/>
          <w:sz w:val="24"/>
          <w:szCs w:val="24"/>
        </w:rPr>
        <w:t>MACHADO DA SILVA</w:t>
      </w:r>
      <w:r w:rsidRPr="00176A25">
        <w:rPr>
          <w:rFonts w:ascii="Times New Roman" w:hAnsi="Times New Roman" w:cs="Times New Roman"/>
          <w:sz w:val="24"/>
          <w:szCs w:val="24"/>
        </w:rPr>
        <w:t xml:space="preserve">, Luiz Antonio (org.). </w:t>
      </w:r>
      <w:r w:rsidRPr="00176A25">
        <w:rPr>
          <w:rFonts w:ascii="Times New Roman" w:hAnsi="Times New Roman" w:cs="Times New Roman"/>
          <w:b/>
          <w:sz w:val="24"/>
          <w:szCs w:val="24"/>
        </w:rPr>
        <w:t>Vida sob cerco: violência e rotina nas favelas do Rio de Janeiro</w:t>
      </w:r>
      <w:r w:rsidRPr="00176A25">
        <w:rPr>
          <w:rFonts w:ascii="Times New Roman" w:hAnsi="Times New Roman" w:cs="Times New Roman"/>
          <w:i/>
          <w:sz w:val="24"/>
          <w:szCs w:val="24"/>
        </w:rPr>
        <w:t>.</w:t>
      </w:r>
      <w:r w:rsidRPr="00176A25">
        <w:rPr>
          <w:rFonts w:ascii="Times New Roman" w:hAnsi="Times New Roman" w:cs="Times New Roman"/>
          <w:sz w:val="24"/>
          <w:szCs w:val="24"/>
        </w:rPr>
        <w:t xml:space="preserve"> Rio de Janeiro: Nova Fronteira, 2008b, pp. 47-76. </w:t>
      </w:r>
    </w:p>
    <w:p w:rsidR="00041322" w:rsidRPr="00176A25" w:rsidRDefault="00041322" w:rsidP="00210B4A">
      <w:pPr>
        <w:pStyle w:val="EndnoteText"/>
        <w:jc w:val="both"/>
        <w:rPr>
          <w:rFonts w:ascii="Times New Roman" w:hAnsi="Times New Roman" w:cs="Times New Roman"/>
          <w:sz w:val="24"/>
          <w:szCs w:val="24"/>
        </w:rPr>
      </w:pPr>
    </w:p>
    <w:p w:rsidR="007A07D8" w:rsidRPr="00176A25" w:rsidRDefault="007A07D8" w:rsidP="00486B1D">
      <w:pPr>
        <w:pStyle w:val="EndnoteText"/>
        <w:jc w:val="both"/>
        <w:rPr>
          <w:rFonts w:ascii="Times New Roman" w:hAnsi="Times New Roman" w:cs="Times New Roman"/>
          <w:sz w:val="24"/>
          <w:szCs w:val="24"/>
        </w:rPr>
      </w:pPr>
      <w:r w:rsidRPr="00176A25">
        <w:rPr>
          <w:rFonts w:ascii="Times New Roman" w:hAnsi="Times New Roman" w:cs="Times New Roman"/>
          <w:sz w:val="24"/>
          <w:szCs w:val="24"/>
        </w:rPr>
        <w:t xml:space="preserve">NELSON, Diane M. </w:t>
      </w:r>
      <w:r w:rsidR="00486B1D" w:rsidRPr="00176A25">
        <w:rPr>
          <w:rFonts w:ascii="Times New Roman" w:hAnsi="Times New Roman" w:cs="Times New Roman"/>
          <w:sz w:val="24"/>
          <w:szCs w:val="24"/>
        </w:rPr>
        <w:t>“Anthropologist Discovers Legendary Two-Faced Indian! Margins, the State, and Duplicity in Postwar Guatemala”. In: DAS, Veena; POOLE, Deborah (Ogs.).</w:t>
      </w:r>
      <w:r w:rsidR="00486B1D" w:rsidRPr="00176A25">
        <w:rPr>
          <w:rFonts w:ascii="Times New Roman" w:hAnsi="Times New Roman" w:cs="Times New Roman"/>
          <w:b/>
          <w:sz w:val="24"/>
          <w:szCs w:val="24"/>
        </w:rPr>
        <w:t xml:space="preserve"> Anthropology in the margins of the state. </w:t>
      </w:r>
      <w:r w:rsidR="00486B1D" w:rsidRPr="00176A25">
        <w:rPr>
          <w:rFonts w:ascii="Times New Roman" w:hAnsi="Times New Roman" w:cs="Times New Roman"/>
          <w:sz w:val="24"/>
          <w:szCs w:val="24"/>
        </w:rPr>
        <w:t xml:space="preserve">Santa Fe: School of American </w:t>
      </w:r>
      <w:r w:rsidR="00F540B1" w:rsidRPr="00176A25">
        <w:rPr>
          <w:rFonts w:ascii="Times New Roman" w:hAnsi="Times New Roman" w:cs="Times New Roman"/>
          <w:sz w:val="24"/>
          <w:szCs w:val="24"/>
        </w:rPr>
        <w:t>Research</w:t>
      </w:r>
      <w:r w:rsidR="00486B1D" w:rsidRPr="00176A25">
        <w:rPr>
          <w:rFonts w:ascii="Times New Roman" w:hAnsi="Times New Roman" w:cs="Times New Roman"/>
          <w:sz w:val="24"/>
          <w:szCs w:val="24"/>
        </w:rPr>
        <w:t xml:space="preserve"> Press, 2004, pp. </w:t>
      </w:r>
      <w:r w:rsidR="00B13F5A" w:rsidRPr="00176A25">
        <w:rPr>
          <w:rFonts w:ascii="Times New Roman" w:hAnsi="Times New Roman" w:cs="Times New Roman"/>
          <w:sz w:val="24"/>
          <w:szCs w:val="24"/>
        </w:rPr>
        <w:t>117-140.</w:t>
      </w:r>
    </w:p>
    <w:p w:rsidR="00486B1D" w:rsidRPr="00176A25" w:rsidRDefault="00486B1D" w:rsidP="00EB57E3">
      <w:pPr>
        <w:pStyle w:val="EndnoteText"/>
        <w:jc w:val="both"/>
        <w:rPr>
          <w:rFonts w:ascii="Times New Roman" w:hAnsi="Times New Roman" w:cs="Times New Roman"/>
          <w:sz w:val="24"/>
          <w:szCs w:val="24"/>
        </w:rPr>
      </w:pPr>
    </w:p>
    <w:p w:rsidR="00297134" w:rsidRPr="00176A25" w:rsidRDefault="00176A25" w:rsidP="00176A25">
      <w:pPr>
        <w:rPr>
          <w:rFonts w:ascii="Times New Roman" w:eastAsia="Times New Roman" w:hAnsi="Times New Roman" w:cs="Times New Roman"/>
          <w:sz w:val="24"/>
          <w:szCs w:val="24"/>
          <w:lang w:eastAsia="pt-BR"/>
        </w:rPr>
      </w:pPr>
      <w:r w:rsidRPr="00176A25">
        <w:rPr>
          <w:rFonts w:ascii="Times New Roman" w:eastAsia="Times New Roman" w:hAnsi="Times New Roman" w:cs="Times New Roman"/>
          <w:sz w:val="24"/>
          <w:szCs w:val="24"/>
          <w:lang w:eastAsia="pt-BR"/>
        </w:rPr>
        <w:t xml:space="preserve">PALERMO, Luis Claudio. “Gilberto Freyre e Caio Prado Júnior: uma análise comparativa centrada no contexto de produção e nas referências teóricas dos autores”. In: </w:t>
      </w:r>
      <w:r w:rsidRPr="00176A25">
        <w:rPr>
          <w:rFonts w:ascii="Times New Roman" w:eastAsia="Times New Roman" w:hAnsi="Times New Roman" w:cs="Times New Roman"/>
          <w:b/>
          <w:sz w:val="24"/>
          <w:szCs w:val="24"/>
          <w:lang w:eastAsia="pt-BR"/>
        </w:rPr>
        <w:t>Revista Brasiliense de Pós-Graduação em Ciências Sociais</w:t>
      </w:r>
      <w:r w:rsidRPr="00176A25">
        <w:rPr>
          <w:rFonts w:ascii="Times New Roman" w:eastAsia="Times New Roman" w:hAnsi="Times New Roman" w:cs="Times New Roman"/>
          <w:sz w:val="24"/>
          <w:szCs w:val="24"/>
          <w:lang w:eastAsia="pt-BR"/>
        </w:rPr>
        <w:t>, volume 13, nº 2, 2014, pp. 169-199.</w:t>
      </w:r>
    </w:p>
    <w:p w:rsidR="00297134" w:rsidRPr="00176A25" w:rsidRDefault="00297134" w:rsidP="00EB57E3">
      <w:pPr>
        <w:pStyle w:val="EndnoteText"/>
        <w:jc w:val="both"/>
        <w:rPr>
          <w:rFonts w:ascii="Times New Roman" w:hAnsi="Times New Roman" w:cs="Times New Roman"/>
          <w:sz w:val="24"/>
          <w:szCs w:val="24"/>
        </w:rPr>
      </w:pPr>
    </w:p>
    <w:p w:rsidR="00915D9C" w:rsidRPr="00176A25" w:rsidRDefault="00EB57E3" w:rsidP="00EB57E3">
      <w:pPr>
        <w:pStyle w:val="EndnoteText"/>
        <w:jc w:val="both"/>
        <w:rPr>
          <w:rFonts w:ascii="Times New Roman" w:hAnsi="Times New Roman" w:cs="Times New Roman"/>
          <w:sz w:val="24"/>
          <w:szCs w:val="24"/>
        </w:rPr>
      </w:pPr>
      <w:r w:rsidRPr="00176A25">
        <w:rPr>
          <w:rFonts w:ascii="Times New Roman" w:hAnsi="Times New Roman" w:cs="Times New Roman"/>
          <w:sz w:val="24"/>
          <w:szCs w:val="24"/>
        </w:rPr>
        <w:t>POOLE, Deborah. “Between Threat and Guarantee: Justice and Community in the Margins of Peruvian State”. In: DAS, Veena; POOLE, Deborah (Ogs.).</w:t>
      </w:r>
      <w:r w:rsidRPr="00176A25">
        <w:rPr>
          <w:rFonts w:ascii="Times New Roman" w:hAnsi="Times New Roman" w:cs="Times New Roman"/>
          <w:b/>
          <w:sz w:val="24"/>
          <w:szCs w:val="24"/>
        </w:rPr>
        <w:t xml:space="preserve"> Anthropology in the margins of the state. </w:t>
      </w:r>
      <w:r w:rsidRPr="00176A25">
        <w:rPr>
          <w:rFonts w:ascii="Times New Roman" w:hAnsi="Times New Roman" w:cs="Times New Roman"/>
          <w:sz w:val="24"/>
          <w:szCs w:val="24"/>
        </w:rPr>
        <w:t xml:space="preserve">Santa Fe: School of American </w:t>
      </w:r>
      <w:r w:rsidR="00F540B1" w:rsidRPr="00176A25">
        <w:rPr>
          <w:rFonts w:ascii="Times New Roman" w:hAnsi="Times New Roman" w:cs="Times New Roman"/>
          <w:sz w:val="24"/>
          <w:szCs w:val="24"/>
        </w:rPr>
        <w:t>Research</w:t>
      </w:r>
      <w:r w:rsidRPr="00176A25">
        <w:rPr>
          <w:rFonts w:ascii="Times New Roman" w:hAnsi="Times New Roman" w:cs="Times New Roman"/>
          <w:sz w:val="24"/>
          <w:szCs w:val="24"/>
        </w:rPr>
        <w:t xml:space="preserve"> Press, 2004, pp. 35-65</w:t>
      </w:r>
      <w:r w:rsidRPr="00176A25">
        <w:rPr>
          <w:rFonts w:ascii="Times New Roman" w:hAnsi="Times New Roman" w:cs="Times New Roman"/>
          <w:b/>
          <w:i/>
          <w:sz w:val="24"/>
          <w:szCs w:val="24"/>
        </w:rPr>
        <w:t>.</w:t>
      </w:r>
    </w:p>
    <w:p w:rsidR="00915D9C" w:rsidRPr="00176A25" w:rsidRDefault="00915D9C" w:rsidP="002D5EC6">
      <w:pPr>
        <w:pStyle w:val="EndnoteText"/>
        <w:jc w:val="both"/>
        <w:rPr>
          <w:rFonts w:ascii="Times New Roman" w:hAnsi="Times New Roman" w:cs="Times New Roman"/>
          <w:sz w:val="24"/>
          <w:szCs w:val="24"/>
        </w:rPr>
      </w:pPr>
    </w:p>
    <w:p w:rsidR="00DA4972" w:rsidRPr="00176A25" w:rsidRDefault="00DA4972" w:rsidP="00DA4972">
      <w:pPr>
        <w:pStyle w:val="Padro"/>
        <w:spacing w:line="100" w:lineRule="atLeast"/>
        <w:jc w:val="both"/>
        <w:rPr>
          <w:b/>
          <w:i/>
        </w:rPr>
      </w:pPr>
      <w:r w:rsidRPr="00176A25">
        <w:t>SANFORD, Victoria. “Contesting Displacement in Colombia: Citizenship and State Sovereignty at the Margins”. In: DAS, Veena; POOLE, Deborah (Ogs.).</w:t>
      </w:r>
      <w:r w:rsidRPr="00176A25">
        <w:rPr>
          <w:b/>
        </w:rPr>
        <w:t xml:space="preserve"> Anthropology in the margins of the state. </w:t>
      </w:r>
      <w:r w:rsidRPr="00176A25">
        <w:t xml:space="preserve">Santa Fe: School of American </w:t>
      </w:r>
      <w:r w:rsidR="00F540B1" w:rsidRPr="00176A25">
        <w:t>Research</w:t>
      </w:r>
      <w:r w:rsidRPr="00176A25">
        <w:t xml:space="preserve"> Press, 2004, pp. 253-277</w:t>
      </w:r>
      <w:r w:rsidRPr="00176A25">
        <w:rPr>
          <w:b/>
          <w:i/>
        </w:rPr>
        <w:t>.</w:t>
      </w:r>
    </w:p>
    <w:p w:rsidR="00DA4972" w:rsidRPr="00176A25" w:rsidRDefault="00DA4972" w:rsidP="00DA4972">
      <w:pPr>
        <w:pStyle w:val="EndnoteText"/>
        <w:jc w:val="both"/>
        <w:rPr>
          <w:rFonts w:ascii="Times New Roman" w:cs="Times New Roman"/>
          <w:sz w:val="24"/>
          <w:szCs w:val="24"/>
        </w:rPr>
      </w:pPr>
    </w:p>
    <w:p w:rsidR="002D5EC6" w:rsidRPr="00176A25" w:rsidRDefault="002D5EC6" w:rsidP="002D5EC6">
      <w:pPr>
        <w:pStyle w:val="EndnoteText"/>
        <w:jc w:val="both"/>
        <w:rPr>
          <w:rFonts w:ascii="Times New Roman" w:hAnsi="Times New Roman" w:cs="Times New Roman"/>
          <w:sz w:val="24"/>
          <w:szCs w:val="24"/>
        </w:rPr>
      </w:pPr>
      <w:r w:rsidRPr="00176A25">
        <w:rPr>
          <w:rFonts w:ascii="Times New Roman" w:hAnsi="Times New Roman" w:cs="Times New Roman"/>
          <w:sz w:val="24"/>
          <w:szCs w:val="24"/>
        </w:rPr>
        <w:t xml:space="preserve">RABINOW, P.; DREYFUS, H. </w:t>
      </w:r>
      <w:r w:rsidR="007A7DD7" w:rsidRPr="00176A25">
        <w:rPr>
          <w:rFonts w:ascii="Times New Roman" w:hAnsi="Times New Roman" w:cs="Times New Roman"/>
          <w:sz w:val="24"/>
          <w:szCs w:val="24"/>
        </w:rPr>
        <w:t>“‘</w:t>
      </w:r>
      <w:r w:rsidRPr="00176A25">
        <w:rPr>
          <w:rFonts w:ascii="Times New Roman" w:hAnsi="Times New Roman" w:cs="Times New Roman"/>
          <w:sz w:val="24"/>
          <w:szCs w:val="24"/>
        </w:rPr>
        <w:t>O Sujeito e o Poder’: a natureza do entendimento antropológico”. In:</w:t>
      </w:r>
      <w:r w:rsidRPr="00176A25">
        <w:rPr>
          <w:rFonts w:ascii="Times New Roman" w:hAnsi="Times New Roman" w:cs="Times New Roman"/>
          <w:b/>
          <w:sz w:val="24"/>
          <w:szCs w:val="24"/>
        </w:rPr>
        <w:t xml:space="preserve"> </w:t>
      </w:r>
      <w:r w:rsidRPr="00176A25">
        <w:rPr>
          <w:rFonts w:ascii="Times New Roman" w:eastAsiaTheme="minorHAnsi" w:hAnsi="Times New Roman" w:cs="Times New Roman"/>
          <w:b/>
          <w:sz w:val="24"/>
          <w:szCs w:val="24"/>
          <w:lang w:eastAsia="en-US"/>
        </w:rPr>
        <w:t>Michel Foucault: uma trajetória filosófica para além do estruturalismo e da hermenêutica</w:t>
      </w:r>
      <w:r w:rsidRPr="00176A25">
        <w:rPr>
          <w:rFonts w:ascii="Times New Roman" w:hAnsi="Times New Roman" w:cs="Times New Roman"/>
          <w:sz w:val="24"/>
          <w:szCs w:val="24"/>
        </w:rPr>
        <w:t>. Rio de Janeiro: Forense, 1995, pp. 231-249.</w:t>
      </w:r>
    </w:p>
    <w:p w:rsidR="00493B35" w:rsidRPr="00176A25" w:rsidRDefault="00493B35" w:rsidP="00493B35">
      <w:pPr>
        <w:spacing w:after="0" w:line="240" w:lineRule="auto"/>
        <w:jc w:val="both"/>
        <w:rPr>
          <w:rFonts w:ascii="Times New Roman" w:hAnsi="Times New Roman" w:cs="Times New Roman"/>
          <w:sz w:val="24"/>
          <w:szCs w:val="24"/>
        </w:rPr>
      </w:pPr>
    </w:p>
    <w:p w:rsidR="00C037B1" w:rsidRPr="00176A25" w:rsidRDefault="00C037B1" w:rsidP="00A16EEF">
      <w:pPr>
        <w:spacing w:after="0" w:line="240" w:lineRule="auto"/>
        <w:jc w:val="both"/>
        <w:rPr>
          <w:rFonts w:ascii="Times New Roman" w:eastAsia="Calibri" w:hAnsi="Times New Roman" w:cs="Times New Roman"/>
          <w:sz w:val="24"/>
          <w:szCs w:val="24"/>
        </w:rPr>
      </w:pPr>
      <w:r w:rsidRPr="00176A25">
        <w:rPr>
          <w:rFonts w:ascii="Times New Roman" w:hAnsi="Times New Roman" w:cs="Times New Roman"/>
          <w:sz w:val="24"/>
          <w:szCs w:val="24"/>
        </w:rPr>
        <w:t>ROITMAN, Janet. “Productivity in the Margins: The Reconstitution of State Power</w:t>
      </w:r>
      <w:r w:rsidR="004B4011" w:rsidRPr="00176A25">
        <w:rPr>
          <w:rFonts w:ascii="Times New Roman" w:hAnsi="Times New Roman" w:cs="Times New Roman"/>
          <w:sz w:val="24"/>
          <w:szCs w:val="24"/>
        </w:rPr>
        <w:t xml:space="preserve"> in the Chad Basin</w:t>
      </w:r>
      <w:r w:rsidRPr="00176A25">
        <w:rPr>
          <w:rFonts w:ascii="Times New Roman" w:hAnsi="Times New Roman" w:cs="Times New Roman"/>
          <w:i/>
          <w:sz w:val="24"/>
          <w:szCs w:val="24"/>
        </w:rPr>
        <w:t>”</w:t>
      </w:r>
      <w:r w:rsidR="004B4011" w:rsidRPr="00176A25">
        <w:rPr>
          <w:rFonts w:ascii="Times New Roman" w:hAnsi="Times New Roman" w:cs="Times New Roman"/>
          <w:i/>
          <w:sz w:val="24"/>
          <w:szCs w:val="24"/>
        </w:rPr>
        <w:t xml:space="preserve">. </w:t>
      </w:r>
      <w:r w:rsidR="004B4011" w:rsidRPr="00176A25">
        <w:rPr>
          <w:rFonts w:ascii="Times New Roman" w:hAnsi="Times New Roman" w:cs="Times New Roman"/>
          <w:sz w:val="24"/>
          <w:szCs w:val="24"/>
        </w:rPr>
        <w:t>In: DAS, Veena; POOLE, Deborah (Ogs.).</w:t>
      </w:r>
      <w:r w:rsidR="004B4011" w:rsidRPr="00176A25">
        <w:rPr>
          <w:rFonts w:ascii="Times New Roman" w:hAnsi="Times New Roman" w:cs="Times New Roman"/>
          <w:b/>
          <w:sz w:val="24"/>
          <w:szCs w:val="24"/>
        </w:rPr>
        <w:t xml:space="preserve"> Anthropology in the margins of the state. </w:t>
      </w:r>
      <w:r w:rsidR="004B4011" w:rsidRPr="00176A25">
        <w:rPr>
          <w:rFonts w:ascii="Times New Roman" w:hAnsi="Times New Roman" w:cs="Times New Roman"/>
          <w:sz w:val="24"/>
          <w:szCs w:val="24"/>
        </w:rPr>
        <w:t xml:space="preserve">Santa Fe: School of American </w:t>
      </w:r>
      <w:r w:rsidR="00F540B1" w:rsidRPr="00176A25">
        <w:rPr>
          <w:rFonts w:ascii="Times New Roman" w:hAnsi="Times New Roman" w:cs="Times New Roman"/>
          <w:sz w:val="24"/>
          <w:szCs w:val="24"/>
        </w:rPr>
        <w:t>Research</w:t>
      </w:r>
      <w:r w:rsidR="004B4011" w:rsidRPr="00176A25">
        <w:rPr>
          <w:rFonts w:ascii="Times New Roman" w:hAnsi="Times New Roman" w:cs="Times New Roman"/>
          <w:sz w:val="24"/>
          <w:szCs w:val="24"/>
        </w:rPr>
        <w:t xml:space="preserve"> Press, 2004, pp. 191-</w:t>
      </w:r>
      <w:r w:rsidR="00967E5E" w:rsidRPr="00176A25">
        <w:rPr>
          <w:rFonts w:ascii="Times New Roman" w:hAnsi="Times New Roman" w:cs="Times New Roman"/>
          <w:sz w:val="24"/>
          <w:szCs w:val="24"/>
        </w:rPr>
        <w:t>224</w:t>
      </w:r>
      <w:r w:rsidR="004B4011" w:rsidRPr="00176A25">
        <w:rPr>
          <w:rFonts w:ascii="Times New Roman" w:hAnsi="Times New Roman" w:cs="Times New Roman"/>
          <w:b/>
          <w:i/>
          <w:sz w:val="24"/>
          <w:szCs w:val="24"/>
        </w:rPr>
        <w:t>.</w:t>
      </w:r>
    </w:p>
    <w:p w:rsidR="00C037B1" w:rsidRPr="00176A25" w:rsidRDefault="00C037B1" w:rsidP="00A16EEF">
      <w:pPr>
        <w:spacing w:after="0" w:line="240" w:lineRule="auto"/>
        <w:jc w:val="both"/>
        <w:rPr>
          <w:rFonts w:ascii="Times New Roman" w:eastAsia="Calibri" w:hAnsi="Times New Roman" w:cs="Times New Roman"/>
          <w:sz w:val="24"/>
          <w:szCs w:val="24"/>
        </w:rPr>
      </w:pPr>
    </w:p>
    <w:p w:rsidR="00582CE5" w:rsidRPr="00176A25" w:rsidRDefault="00582CE5" w:rsidP="00A16EEF">
      <w:pPr>
        <w:spacing w:after="0" w:line="240" w:lineRule="auto"/>
        <w:jc w:val="both"/>
        <w:rPr>
          <w:rFonts w:ascii="Times New Roman" w:eastAsia="Calibri" w:hAnsi="Times New Roman" w:cs="Times New Roman"/>
          <w:sz w:val="24"/>
          <w:szCs w:val="24"/>
        </w:rPr>
      </w:pPr>
      <w:r w:rsidRPr="00176A25">
        <w:rPr>
          <w:rFonts w:ascii="Times New Roman" w:eastAsia="Calibri" w:hAnsi="Times New Roman" w:cs="Times New Roman"/>
          <w:sz w:val="24"/>
          <w:szCs w:val="24"/>
        </w:rPr>
        <w:t>VALLADARES, Licia do Prado</w:t>
      </w:r>
      <w:r w:rsidR="00644CCE" w:rsidRPr="00176A25">
        <w:rPr>
          <w:rFonts w:ascii="Times New Roman" w:eastAsia="Calibri" w:hAnsi="Times New Roman" w:cs="Times New Roman"/>
          <w:sz w:val="24"/>
          <w:szCs w:val="24"/>
        </w:rPr>
        <w:t>;</w:t>
      </w:r>
      <w:r w:rsidRPr="00176A25">
        <w:rPr>
          <w:rFonts w:ascii="Times New Roman" w:eastAsia="Calibri" w:hAnsi="Times New Roman" w:cs="Times New Roman"/>
          <w:sz w:val="24"/>
          <w:szCs w:val="24"/>
        </w:rPr>
        <w:t xml:space="preserve"> PRETECEILLE, Edmond. “A Desigualdade entre os Pobres - favela, favelas”. In: HENRIQUES, Ricardo. (Org.). </w:t>
      </w:r>
      <w:r w:rsidRPr="00176A25">
        <w:rPr>
          <w:rFonts w:ascii="Times New Roman" w:eastAsia="Calibri" w:hAnsi="Times New Roman" w:cs="Times New Roman"/>
          <w:b/>
          <w:sz w:val="24"/>
          <w:szCs w:val="24"/>
        </w:rPr>
        <w:t>Desigualdade e Pobreza no Brasil</w:t>
      </w:r>
      <w:r w:rsidRPr="00176A25">
        <w:rPr>
          <w:rFonts w:ascii="Times New Roman" w:eastAsia="Calibri" w:hAnsi="Times New Roman" w:cs="Times New Roman"/>
          <w:sz w:val="24"/>
          <w:szCs w:val="24"/>
        </w:rPr>
        <w:t>. Rio de Janeiro: IPEA (Instituto de Pesquisa Econômica Aplicada), 2000, pp. 459-485.</w:t>
      </w:r>
    </w:p>
    <w:sectPr w:rsidR="00582CE5" w:rsidRPr="00176A25" w:rsidSect="006E575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C5B" w:rsidRDefault="000B2C5B" w:rsidP="00D54531">
      <w:pPr>
        <w:spacing w:after="0" w:line="240" w:lineRule="auto"/>
      </w:pPr>
      <w:r>
        <w:separator/>
      </w:r>
    </w:p>
  </w:endnote>
  <w:endnote w:type="continuationSeparator" w:id="0">
    <w:p w:rsidR="000B2C5B" w:rsidRDefault="000B2C5B" w:rsidP="00D54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C5B" w:rsidRDefault="000B2C5B" w:rsidP="00D54531">
      <w:pPr>
        <w:spacing w:after="0" w:line="240" w:lineRule="auto"/>
      </w:pPr>
      <w:r>
        <w:separator/>
      </w:r>
    </w:p>
  </w:footnote>
  <w:footnote w:type="continuationSeparator" w:id="0">
    <w:p w:rsidR="000B2C5B" w:rsidRDefault="000B2C5B" w:rsidP="00D54531">
      <w:pPr>
        <w:spacing w:after="0" w:line="240" w:lineRule="auto"/>
      </w:pPr>
      <w:r>
        <w:continuationSeparator/>
      </w:r>
    </w:p>
  </w:footnote>
  <w:footnote w:id="1">
    <w:p w:rsidR="00CF7217" w:rsidRPr="00855D32" w:rsidRDefault="00CF7217">
      <w:pPr>
        <w:pStyle w:val="FootnoteText"/>
        <w:rPr>
          <w:rFonts w:ascii="Times New Roman" w:hAnsi="Times New Roman" w:cs="Times New Roman"/>
        </w:rPr>
      </w:pPr>
      <w:r w:rsidRPr="00532DD4">
        <w:rPr>
          <w:rStyle w:val="FootnoteReference"/>
          <w:rFonts w:ascii="Times New Roman" w:hAnsi="Times New Roman" w:cs="Times New Roman"/>
        </w:rPr>
        <w:footnoteRef/>
      </w:r>
      <w:r w:rsidRPr="00532DD4">
        <w:rPr>
          <w:rFonts w:ascii="Times New Roman" w:hAnsi="Times New Roman" w:cs="Times New Roman"/>
        </w:rPr>
        <w:t xml:space="preserve"> </w:t>
      </w:r>
      <w:r w:rsidRPr="00855D32">
        <w:rPr>
          <w:rFonts w:ascii="Times New Roman" w:hAnsi="Times New Roman" w:cs="Times New Roman"/>
        </w:rPr>
        <w:t>Pessoas com notório poder local e informal</w:t>
      </w:r>
      <w:r w:rsidR="00EB1008" w:rsidRPr="00855D32">
        <w:rPr>
          <w:rFonts w:ascii="Times New Roman" w:hAnsi="Times New Roman" w:cs="Times New Roman"/>
        </w:rPr>
        <w:t>,</w:t>
      </w:r>
      <w:r w:rsidRPr="00855D32">
        <w:rPr>
          <w:rFonts w:ascii="Times New Roman" w:hAnsi="Times New Roman" w:cs="Times New Roman"/>
        </w:rPr>
        <w:t xml:space="preserve"> que vivem em regiões </w:t>
      </w:r>
      <w:r w:rsidR="00EB1008" w:rsidRPr="00855D32">
        <w:rPr>
          <w:rFonts w:ascii="Times New Roman" w:hAnsi="Times New Roman" w:cs="Times New Roman"/>
        </w:rPr>
        <w:t>periféricas</w:t>
      </w:r>
      <w:r w:rsidR="00631A39" w:rsidRPr="00855D32">
        <w:rPr>
          <w:rFonts w:ascii="Times New Roman" w:hAnsi="Times New Roman" w:cs="Times New Roman"/>
        </w:rPr>
        <w:t xml:space="preserve"> do Estado peruano</w:t>
      </w:r>
      <w:r w:rsidR="00EB1008" w:rsidRPr="00855D32">
        <w:rPr>
          <w:rFonts w:ascii="Times New Roman" w:hAnsi="Times New Roman" w:cs="Times New Roman"/>
        </w:rPr>
        <w:t>.</w:t>
      </w:r>
    </w:p>
  </w:footnote>
  <w:footnote w:id="2">
    <w:p w:rsidR="00855D32" w:rsidRPr="00855D32" w:rsidRDefault="00855D32" w:rsidP="00855D32">
      <w:pPr>
        <w:pStyle w:val="FootnoteText"/>
        <w:jc w:val="both"/>
        <w:rPr>
          <w:rFonts w:ascii="Times New Roman" w:hAnsi="Times New Roman" w:cs="Times New Roman"/>
        </w:rPr>
      </w:pPr>
      <w:r w:rsidRPr="00855D32">
        <w:rPr>
          <w:rStyle w:val="FootnoteReference"/>
          <w:rFonts w:ascii="Times New Roman" w:hAnsi="Times New Roman" w:cs="Times New Roman"/>
        </w:rPr>
        <w:footnoteRef/>
      </w:r>
      <w:r w:rsidRPr="00855D32">
        <w:rPr>
          <w:rFonts w:ascii="Times New Roman" w:hAnsi="Times New Roman" w:cs="Times New Roman"/>
        </w:rPr>
        <w:t xml:space="preserve"> </w:t>
      </w:r>
      <w:r w:rsidRPr="00855D32">
        <w:rPr>
          <w:rFonts w:ascii="Times New Roman" w:hAnsi="Times New Roman" w:cs="Times New Roman"/>
        </w:rPr>
        <w:t xml:space="preserve">Segundo a autora, essa região de negócios inclui também </w:t>
      </w:r>
      <w:r w:rsidRPr="00855D32">
        <w:rPr>
          <w:rFonts w:ascii="Times New Roman" w:hAnsi="Times New Roman" w:cs="Times New Roman"/>
          <w:szCs w:val="22"/>
        </w:rPr>
        <w:t>parte do</w:t>
      </w:r>
      <w:r w:rsidR="009719D7">
        <w:rPr>
          <w:rFonts w:ascii="Times New Roman" w:hAnsi="Times New Roman" w:cs="Times New Roman"/>
          <w:szCs w:val="22"/>
        </w:rPr>
        <w:t xml:space="preserve"> território de </w:t>
      </w:r>
      <w:r w:rsidRPr="00855D32">
        <w:rPr>
          <w:rFonts w:ascii="Times New Roman" w:hAnsi="Times New Roman" w:cs="Times New Roman"/>
          <w:szCs w:val="22"/>
        </w:rPr>
        <w:t xml:space="preserve">Camarões, da Nigéria e </w:t>
      </w:r>
      <w:r w:rsidR="00B226CA">
        <w:rPr>
          <w:rFonts w:ascii="Times New Roman" w:hAnsi="Times New Roman" w:cs="Times New Roman"/>
          <w:szCs w:val="22"/>
        </w:rPr>
        <w:t xml:space="preserve">de </w:t>
      </w:r>
      <w:r w:rsidRPr="00855D32">
        <w:rPr>
          <w:rFonts w:ascii="Times New Roman" w:hAnsi="Times New Roman" w:cs="Times New Roman"/>
          <w:szCs w:val="22"/>
        </w:rPr>
        <w:t xml:space="preserve">alguns </w:t>
      </w:r>
      <w:r w:rsidR="007012BA">
        <w:rPr>
          <w:rFonts w:ascii="Times New Roman" w:hAnsi="Times New Roman" w:cs="Times New Roman"/>
          <w:szCs w:val="22"/>
        </w:rPr>
        <w:t>outros</w:t>
      </w:r>
      <w:r w:rsidRPr="00855D32">
        <w:rPr>
          <w:rFonts w:ascii="Times New Roman" w:hAnsi="Times New Roman" w:cs="Times New Roman"/>
          <w:szCs w:val="22"/>
        </w:rPr>
        <w:t xml:space="preserve"> governos da África central</w:t>
      </w:r>
      <w:r>
        <w:rPr>
          <w:rFonts w:ascii="Times New Roman" w:hAnsi="Times New Roman" w:cs="Times New Roman"/>
          <w:szCs w:val="22"/>
        </w:rPr>
        <w:t>.</w:t>
      </w:r>
      <w:r w:rsidR="00CE5CD5">
        <w:rPr>
          <w:rFonts w:ascii="Times New Roman" w:hAnsi="Times New Roman" w:cs="Times New Roman"/>
          <w:szCs w:val="22"/>
        </w:rPr>
        <w:t xml:space="preserve"> São redes de negócios que utilizam essas fronteiras como meios de ampliação d</w:t>
      </w:r>
      <w:r w:rsidR="00A560D4">
        <w:rPr>
          <w:rFonts w:ascii="Times New Roman" w:hAnsi="Times New Roman" w:cs="Times New Roman"/>
          <w:szCs w:val="22"/>
        </w:rPr>
        <w:t>e sua</w:t>
      </w:r>
      <w:r w:rsidR="00CE5CD5">
        <w:rPr>
          <w:rFonts w:ascii="Times New Roman" w:hAnsi="Times New Roman" w:cs="Times New Roman"/>
          <w:szCs w:val="22"/>
        </w:rPr>
        <w:t xml:space="preserve"> capacidade comercial.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168"/>
      </v:shape>
    </w:pict>
  </w:numPicBullet>
  <w:abstractNum w:abstractNumId="0">
    <w:nsid w:val="00AA33CD"/>
    <w:multiLevelType w:val="hybridMultilevel"/>
    <w:tmpl w:val="53AA0E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AEC78BA"/>
    <w:multiLevelType w:val="hybridMultilevel"/>
    <w:tmpl w:val="9AD6920C"/>
    <w:lvl w:ilvl="0" w:tplc="2424FEA2">
      <w:start w:val="1"/>
      <w:numFmt w:val="decimal"/>
      <w:lvlText w:val="%1ª"/>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20A04DA"/>
    <w:multiLevelType w:val="hybridMultilevel"/>
    <w:tmpl w:val="B2829A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AFD5A40"/>
    <w:multiLevelType w:val="hybridMultilevel"/>
    <w:tmpl w:val="461C1F1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34B7782"/>
    <w:multiLevelType w:val="hybridMultilevel"/>
    <w:tmpl w:val="72C0A06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73512B2C"/>
    <w:multiLevelType w:val="hybridMultilevel"/>
    <w:tmpl w:val="3E98DC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36B0F02"/>
    <w:multiLevelType w:val="hybridMultilevel"/>
    <w:tmpl w:val="E592C850"/>
    <w:lvl w:ilvl="0" w:tplc="04160007">
      <w:start w:val="1"/>
      <w:numFmt w:val="bullet"/>
      <w:lvlText w:val=""/>
      <w:lvlPicBulletId w:val="0"/>
      <w:lvlJc w:val="left"/>
      <w:pPr>
        <w:ind w:left="1423" w:hanging="360"/>
      </w:pPr>
      <w:rPr>
        <w:rFonts w:ascii="Symbol" w:hAnsi="Symbol"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abstractNum w:abstractNumId="7">
    <w:nsid w:val="7BDD1D66"/>
    <w:multiLevelType w:val="hybridMultilevel"/>
    <w:tmpl w:val="4470F846"/>
    <w:lvl w:ilvl="0" w:tplc="2424FEA2">
      <w:start w:val="1"/>
      <w:numFmt w:val="decimal"/>
      <w:lvlText w:val="%1ª"/>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2"/>
  </w:num>
  <w:num w:numId="5">
    <w:abstractNumId w:val="1"/>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EE9"/>
    <w:rsid w:val="00000259"/>
    <w:rsid w:val="000008F5"/>
    <w:rsid w:val="00001384"/>
    <w:rsid w:val="0000184B"/>
    <w:rsid w:val="00002125"/>
    <w:rsid w:val="00002506"/>
    <w:rsid w:val="00003700"/>
    <w:rsid w:val="00003E2D"/>
    <w:rsid w:val="00004FB2"/>
    <w:rsid w:val="0000536F"/>
    <w:rsid w:val="00006A88"/>
    <w:rsid w:val="00006DD4"/>
    <w:rsid w:val="00007209"/>
    <w:rsid w:val="00007939"/>
    <w:rsid w:val="00010375"/>
    <w:rsid w:val="00010B8D"/>
    <w:rsid w:val="0001166C"/>
    <w:rsid w:val="00011C2F"/>
    <w:rsid w:val="00011C71"/>
    <w:rsid w:val="00011E04"/>
    <w:rsid w:val="00012C1D"/>
    <w:rsid w:val="00013DD2"/>
    <w:rsid w:val="0001507F"/>
    <w:rsid w:val="00015364"/>
    <w:rsid w:val="00015A76"/>
    <w:rsid w:val="00020661"/>
    <w:rsid w:val="00020B45"/>
    <w:rsid w:val="0002166A"/>
    <w:rsid w:val="00021AF8"/>
    <w:rsid w:val="00021C6A"/>
    <w:rsid w:val="00022090"/>
    <w:rsid w:val="00022AFB"/>
    <w:rsid w:val="00023973"/>
    <w:rsid w:val="00023ACE"/>
    <w:rsid w:val="00023C9C"/>
    <w:rsid w:val="00024B09"/>
    <w:rsid w:val="0002700B"/>
    <w:rsid w:val="00027594"/>
    <w:rsid w:val="00027EF6"/>
    <w:rsid w:val="000311F6"/>
    <w:rsid w:val="0003144F"/>
    <w:rsid w:val="0003191E"/>
    <w:rsid w:val="00031F35"/>
    <w:rsid w:val="00032121"/>
    <w:rsid w:val="000326B0"/>
    <w:rsid w:val="0003287E"/>
    <w:rsid w:val="00032F7C"/>
    <w:rsid w:val="000336D5"/>
    <w:rsid w:val="000338E9"/>
    <w:rsid w:val="00033D83"/>
    <w:rsid w:val="000340A0"/>
    <w:rsid w:val="000345CA"/>
    <w:rsid w:val="00034906"/>
    <w:rsid w:val="00034E33"/>
    <w:rsid w:val="000358EC"/>
    <w:rsid w:val="00035D67"/>
    <w:rsid w:val="000375F1"/>
    <w:rsid w:val="00037CFA"/>
    <w:rsid w:val="0004014A"/>
    <w:rsid w:val="000403E4"/>
    <w:rsid w:val="00041322"/>
    <w:rsid w:val="00041C9C"/>
    <w:rsid w:val="00043294"/>
    <w:rsid w:val="0004354A"/>
    <w:rsid w:val="00043AD0"/>
    <w:rsid w:val="00044BF7"/>
    <w:rsid w:val="000465EF"/>
    <w:rsid w:val="00046BF7"/>
    <w:rsid w:val="0005030A"/>
    <w:rsid w:val="00050354"/>
    <w:rsid w:val="00050368"/>
    <w:rsid w:val="00050443"/>
    <w:rsid w:val="00051311"/>
    <w:rsid w:val="00051E2C"/>
    <w:rsid w:val="00052596"/>
    <w:rsid w:val="00052785"/>
    <w:rsid w:val="00052A64"/>
    <w:rsid w:val="00052E91"/>
    <w:rsid w:val="00052F10"/>
    <w:rsid w:val="000537E3"/>
    <w:rsid w:val="00053AA9"/>
    <w:rsid w:val="000547DC"/>
    <w:rsid w:val="00054C9A"/>
    <w:rsid w:val="00055506"/>
    <w:rsid w:val="00056033"/>
    <w:rsid w:val="0005650F"/>
    <w:rsid w:val="00056DB4"/>
    <w:rsid w:val="0005704F"/>
    <w:rsid w:val="00057203"/>
    <w:rsid w:val="00057492"/>
    <w:rsid w:val="0005786F"/>
    <w:rsid w:val="00057DDE"/>
    <w:rsid w:val="00057F6E"/>
    <w:rsid w:val="0006068A"/>
    <w:rsid w:val="00060AE3"/>
    <w:rsid w:val="00061AD2"/>
    <w:rsid w:val="00061B56"/>
    <w:rsid w:val="00061F4E"/>
    <w:rsid w:val="00062BE7"/>
    <w:rsid w:val="00062BF2"/>
    <w:rsid w:val="00063507"/>
    <w:rsid w:val="000639A8"/>
    <w:rsid w:val="00063BC5"/>
    <w:rsid w:val="00063CC2"/>
    <w:rsid w:val="000644AD"/>
    <w:rsid w:val="00064943"/>
    <w:rsid w:val="00064AED"/>
    <w:rsid w:val="00065004"/>
    <w:rsid w:val="0006538A"/>
    <w:rsid w:val="000656FF"/>
    <w:rsid w:val="000661D3"/>
    <w:rsid w:val="000662BD"/>
    <w:rsid w:val="0006648F"/>
    <w:rsid w:val="000665B3"/>
    <w:rsid w:val="00066899"/>
    <w:rsid w:val="000669A9"/>
    <w:rsid w:val="00070450"/>
    <w:rsid w:val="0007065A"/>
    <w:rsid w:val="00070AB9"/>
    <w:rsid w:val="0007145E"/>
    <w:rsid w:val="00071BEB"/>
    <w:rsid w:val="0007213C"/>
    <w:rsid w:val="00072C94"/>
    <w:rsid w:val="00072CAD"/>
    <w:rsid w:val="0007372F"/>
    <w:rsid w:val="00074868"/>
    <w:rsid w:val="00074ABD"/>
    <w:rsid w:val="00074B07"/>
    <w:rsid w:val="000756A8"/>
    <w:rsid w:val="0007612F"/>
    <w:rsid w:val="00076433"/>
    <w:rsid w:val="000767D8"/>
    <w:rsid w:val="00077500"/>
    <w:rsid w:val="0007791D"/>
    <w:rsid w:val="00080A2D"/>
    <w:rsid w:val="00081061"/>
    <w:rsid w:val="00081328"/>
    <w:rsid w:val="00081BB4"/>
    <w:rsid w:val="00081C12"/>
    <w:rsid w:val="00081C55"/>
    <w:rsid w:val="00082123"/>
    <w:rsid w:val="000822AE"/>
    <w:rsid w:val="00082744"/>
    <w:rsid w:val="00082CE8"/>
    <w:rsid w:val="000830EC"/>
    <w:rsid w:val="00083977"/>
    <w:rsid w:val="00084081"/>
    <w:rsid w:val="000840CE"/>
    <w:rsid w:val="0008449F"/>
    <w:rsid w:val="00084CDE"/>
    <w:rsid w:val="000854B5"/>
    <w:rsid w:val="00085D90"/>
    <w:rsid w:val="000863DB"/>
    <w:rsid w:val="00086E55"/>
    <w:rsid w:val="00087917"/>
    <w:rsid w:val="00087A45"/>
    <w:rsid w:val="00087CE5"/>
    <w:rsid w:val="000900F4"/>
    <w:rsid w:val="00090293"/>
    <w:rsid w:val="000904EA"/>
    <w:rsid w:val="00090D7A"/>
    <w:rsid w:val="0009132A"/>
    <w:rsid w:val="00091C59"/>
    <w:rsid w:val="0009224F"/>
    <w:rsid w:val="00092483"/>
    <w:rsid w:val="00093CAA"/>
    <w:rsid w:val="0009417C"/>
    <w:rsid w:val="0009561C"/>
    <w:rsid w:val="000958A7"/>
    <w:rsid w:val="00096363"/>
    <w:rsid w:val="00096615"/>
    <w:rsid w:val="000966BC"/>
    <w:rsid w:val="00096704"/>
    <w:rsid w:val="00096859"/>
    <w:rsid w:val="00096FCF"/>
    <w:rsid w:val="00097371"/>
    <w:rsid w:val="000978F7"/>
    <w:rsid w:val="000A07A4"/>
    <w:rsid w:val="000A0BB0"/>
    <w:rsid w:val="000A0D9A"/>
    <w:rsid w:val="000A16D8"/>
    <w:rsid w:val="000A1BDB"/>
    <w:rsid w:val="000A1D29"/>
    <w:rsid w:val="000A2714"/>
    <w:rsid w:val="000A2D81"/>
    <w:rsid w:val="000A381A"/>
    <w:rsid w:val="000A3F75"/>
    <w:rsid w:val="000A4E99"/>
    <w:rsid w:val="000A55DF"/>
    <w:rsid w:val="000A5EC8"/>
    <w:rsid w:val="000A636D"/>
    <w:rsid w:val="000A6462"/>
    <w:rsid w:val="000A744C"/>
    <w:rsid w:val="000A77E7"/>
    <w:rsid w:val="000A7F2C"/>
    <w:rsid w:val="000A7F79"/>
    <w:rsid w:val="000B00C5"/>
    <w:rsid w:val="000B161D"/>
    <w:rsid w:val="000B18FC"/>
    <w:rsid w:val="000B2154"/>
    <w:rsid w:val="000B2A25"/>
    <w:rsid w:val="000B2C5B"/>
    <w:rsid w:val="000B2CED"/>
    <w:rsid w:val="000B2FA6"/>
    <w:rsid w:val="000B302B"/>
    <w:rsid w:val="000B322A"/>
    <w:rsid w:val="000B34AD"/>
    <w:rsid w:val="000B38DF"/>
    <w:rsid w:val="000B403E"/>
    <w:rsid w:val="000B4126"/>
    <w:rsid w:val="000B45AA"/>
    <w:rsid w:val="000B499B"/>
    <w:rsid w:val="000B51D6"/>
    <w:rsid w:val="000B72E1"/>
    <w:rsid w:val="000B77C5"/>
    <w:rsid w:val="000B7B02"/>
    <w:rsid w:val="000C0912"/>
    <w:rsid w:val="000C11D0"/>
    <w:rsid w:val="000C16D7"/>
    <w:rsid w:val="000C1824"/>
    <w:rsid w:val="000C2614"/>
    <w:rsid w:val="000C26B0"/>
    <w:rsid w:val="000C29AA"/>
    <w:rsid w:val="000C2A36"/>
    <w:rsid w:val="000C2A5E"/>
    <w:rsid w:val="000C2D3A"/>
    <w:rsid w:val="000C31CA"/>
    <w:rsid w:val="000C3FC5"/>
    <w:rsid w:val="000C433E"/>
    <w:rsid w:val="000C4701"/>
    <w:rsid w:val="000C6E1D"/>
    <w:rsid w:val="000C6F85"/>
    <w:rsid w:val="000C713A"/>
    <w:rsid w:val="000C71B3"/>
    <w:rsid w:val="000C72C4"/>
    <w:rsid w:val="000C74A8"/>
    <w:rsid w:val="000C7BC6"/>
    <w:rsid w:val="000C7F3E"/>
    <w:rsid w:val="000D041A"/>
    <w:rsid w:val="000D048A"/>
    <w:rsid w:val="000D0565"/>
    <w:rsid w:val="000D0C78"/>
    <w:rsid w:val="000D0FD3"/>
    <w:rsid w:val="000D131D"/>
    <w:rsid w:val="000D1A2B"/>
    <w:rsid w:val="000D269F"/>
    <w:rsid w:val="000D30FC"/>
    <w:rsid w:val="000D3836"/>
    <w:rsid w:val="000D386C"/>
    <w:rsid w:val="000D3F11"/>
    <w:rsid w:val="000D69BA"/>
    <w:rsid w:val="000D74B4"/>
    <w:rsid w:val="000E00DB"/>
    <w:rsid w:val="000E087A"/>
    <w:rsid w:val="000E10EE"/>
    <w:rsid w:val="000E1151"/>
    <w:rsid w:val="000E191B"/>
    <w:rsid w:val="000E1973"/>
    <w:rsid w:val="000E1A18"/>
    <w:rsid w:val="000E1C41"/>
    <w:rsid w:val="000E1EA8"/>
    <w:rsid w:val="000E2268"/>
    <w:rsid w:val="000E2C4F"/>
    <w:rsid w:val="000E2CA2"/>
    <w:rsid w:val="000E3D94"/>
    <w:rsid w:val="000E433B"/>
    <w:rsid w:val="000E473B"/>
    <w:rsid w:val="000E50B9"/>
    <w:rsid w:val="000E54B5"/>
    <w:rsid w:val="000E5E14"/>
    <w:rsid w:val="000E61BC"/>
    <w:rsid w:val="000E6230"/>
    <w:rsid w:val="000E6504"/>
    <w:rsid w:val="000E6BAA"/>
    <w:rsid w:val="000E7DC5"/>
    <w:rsid w:val="000F0602"/>
    <w:rsid w:val="000F0733"/>
    <w:rsid w:val="000F082D"/>
    <w:rsid w:val="000F11A9"/>
    <w:rsid w:val="000F1410"/>
    <w:rsid w:val="000F1A7A"/>
    <w:rsid w:val="000F1BE5"/>
    <w:rsid w:val="000F1D48"/>
    <w:rsid w:val="000F20AB"/>
    <w:rsid w:val="000F2292"/>
    <w:rsid w:val="000F231C"/>
    <w:rsid w:val="000F25CB"/>
    <w:rsid w:val="000F2CB2"/>
    <w:rsid w:val="000F33D2"/>
    <w:rsid w:val="000F3569"/>
    <w:rsid w:val="000F4618"/>
    <w:rsid w:val="000F4EAB"/>
    <w:rsid w:val="000F53DB"/>
    <w:rsid w:val="000F5DCF"/>
    <w:rsid w:val="000F60E9"/>
    <w:rsid w:val="000F635E"/>
    <w:rsid w:val="000F688B"/>
    <w:rsid w:val="000F76C6"/>
    <w:rsid w:val="000F7BEA"/>
    <w:rsid w:val="001000AA"/>
    <w:rsid w:val="0010015A"/>
    <w:rsid w:val="0010040C"/>
    <w:rsid w:val="00100957"/>
    <w:rsid w:val="00100F43"/>
    <w:rsid w:val="001010B7"/>
    <w:rsid w:val="001021B0"/>
    <w:rsid w:val="00102377"/>
    <w:rsid w:val="001029E7"/>
    <w:rsid w:val="001031E4"/>
    <w:rsid w:val="001039BC"/>
    <w:rsid w:val="001042A3"/>
    <w:rsid w:val="0010471A"/>
    <w:rsid w:val="001051B7"/>
    <w:rsid w:val="001055B8"/>
    <w:rsid w:val="00105C05"/>
    <w:rsid w:val="0010686D"/>
    <w:rsid w:val="00107114"/>
    <w:rsid w:val="001074A6"/>
    <w:rsid w:val="0010773D"/>
    <w:rsid w:val="00107B95"/>
    <w:rsid w:val="00110A9E"/>
    <w:rsid w:val="0011176D"/>
    <w:rsid w:val="00112661"/>
    <w:rsid w:val="00112B47"/>
    <w:rsid w:val="00112D31"/>
    <w:rsid w:val="00113156"/>
    <w:rsid w:val="001144F7"/>
    <w:rsid w:val="00114744"/>
    <w:rsid w:val="00114A5E"/>
    <w:rsid w:val="00114DD9"/>
    <w:rsid w:val="0011552C"/>
    <w:rsid w:val="001158CE"/>
    <w:rsid w:val="00116103"/>
    <w:rsid w:val="001165A1"/>
    <w:rsid w:val="00116AB6"/>
    <w:rsid w:val="00116CD7"/>
    <w:rsid w:val="00117347"/>
    <w:rsid w:val="0011790D"/>
    <w:rsid w:val="00117AC1"/>
    <w:rsid w:val="00120001"/>
    <w:rsid w:val="00120012"/>
    <w:rsid w:val="00120574"/>
    <w:rsid w:val="00120F3D"/>
    <w:rsid w:val="001210C6"/>
    <w:rsid w:val="00121672"/>
    <w:rsid w:val="001218CE"/>
    <w:rsid w:val="00121BA6"/>
    <w:rsid w:val="001225DD"/>
    <w:rsid w:val="00123012"/>
    <w:rsid w:val="0012396A"/>
    <w:rsid w:val="00123ADE"/>
    <w:rsid w:val="00124007"/>
    <w:rsid w:val="00124036"/>
    <w:rsid w:val="00125137"/>
    <w:rsid w:val="00125DCB"/>
    <w:rsid w:val="00125E21"/>
    <w:rsid w:val="001265B3"/>
    <w:rsid w:val="00126F71"/>
    <w:rsid w:val="00126F76"/>
    <w:rsid w:val="00127359"/>
    <w:rsid w:val="00127A5B"/>
    <w:rsid w:val="001305C5"/>
    <w:rsid w:val="00131297"/>
    <w:rsid w:val="0013185A"/>
    <w:rsid w:val="00132A0D"/>
    <w:rsid w:val="00133298"/>
    <w:rsid w:val="0013348A"/>
    <w:rsid w:val="001335E9"/>
    <w:rsid w:val="001337F8"/>
    <w:rsid w:val="00133E5A"/>
    <w:rsid w:val="00134B02"/>
    <w:rsid w:val="00134E8B"/>
    <w:rsid w:val="001351C9"/>
    <w:rsid w:val="0013606E"/>
    <w:rsid w:val="00136B91"/>
    <w:rsid w:val="00136CA9"/>
    <w:rsid w:val="00136E5A"/>
    <w:rsid w:val="0013734B"/>
    <w:rsid w:val="001376CC"/>
    <w:rsid w:val="00137913"/>
    <w:rsid w:val="00137D05"/>
    <w:rsid w:val="001400B2"/>
    <w:rsid w:val="001400E1"/>
    <w:rsid w:val="00140326"/>
    <w:rsid w:val="001408CC"/>
    <w:rsid w:val="00140A01"/>
    <w:rsid w:val="00140C97"/>
    <w:rsid w:val="00141917"/>
    <w:rsid w:val="0014206F"/>
    <w:rsid w:val="00142205"/>
    <w:rsid w:val="0014234E"/>
    <w:rsid w:val="00142535"/>
    <w:rsid w:val="00142E29"/>
    <w:rsid w:val="001430AF"/>
    <w:rsid w:val="001444D6"/>
    <w:rsid w:val="00144585"/>
    <w:rsid w:val="0014513B"/>
    <w:rsid w:val="00145469"/>
    <w:rsid w:val="00145983"/>
    <w:rsid w:val="00146546"/>
    <w:rsid w:val="00146A94"/>
    <w:rsid w:val="00147A89"/>
    <w:rsid w:val="00150544"/>
    <w:rsid w:val="00151BE5"/>
    <w:rsid w:val="00151FC9"/>
    <w:rsid w:val="00153AE9"/>
    <w:rsid w:val="0015421C"/>
    <w:rsid w:val="00154D02"/>
    <w:rsid w:val="00154E43"/>
    <w:rsid w:val="001551C6"/>
    <w:rsid w:val="0015523C"/>
    <w:rsid w:val="00156EF2"/>
    <w:rsid w:val="0015708D"/>
    <w:rsid w:val="001573BC"/>
    <w:rsid w:val="001574A3"/>
    <w:rsid w:val="00157989"/>
    <w:rsid w:val="00157B93"/>
    <w:rsid w:val="00157EC0"/>
    <w:rsid w:val="00160085"/>
    <w:rsid w:val="00160C0B"/>
    <w:rsid w:val="001612B3"/>
    <w:rsid w:val="00161FD2"/>
    <w:rsid w:val="00162123"/>
    <w:rsid w:val="001624A3"/>
    <w:rsid w:val="0016329E"/>
    <w:rsid w:val="001636D0"/>
    <w:rsid w:val="00163B9F"/>
    <w:rsid w:val="00163CD0"/>
    <w:rsid w:val="0016493B"/>
    <w:rsid w:val="001655B3"/>
    <w:rsid w:val="001659DB"/>
    <w:rsid w:val="00166540"/>
    <w:rsid w:val="001670A4"/>
    <w:rsid w:val="00167841"/>
    <w:rsid w:val="001679A6"/>
    <w:rsid w:val="00170C61"/>
    <w:rsid w:val="00170E46"/>
    <w:rsid w:val="00170ECD"/>
    <w:rsid w:val="00170F2F"/>
    <w:rsid w:val="001712EA"/>
    <w:rsid w:val="00171CE0"/>
    <w:rsid w:val="00171CE1"/>
    <w:rsid w:val="00172158"/>
    <w:rsid w:val="001722D7"/>
    <w:rsid w:val="00172776"/>
    <w:rsid w:val="00172CD4"/>
    <w:rsid w:val="00172D22"/>
    <w:rsid w:val="00172E84"/>
    <w:rsid w:val="00172E9D"/>
    <w:rsid w:val="00173DDB"/>
    <w:rsid w:val="00174449"/>
    <w:rsid w:val="00174687"/>
    <w:rsid w:val="001747C5"/>
    <w:rsid w:val="00174BA6"/>
    <w:rsid w:val="00174FFB"/>
    <w:rsid w:val="0017585F"/>
    <w:rsid w:val="00175AA2"/>
    <w:rsid w:val="00176A25"/>
    <w:rsid w:val="00176D8B"/>
    <w:rsid w:val="00176F68"/>
    <w:rsid w:val="001770D3"/>
    <w:rsid w:val="0017738E"/>
    <w:rsid w:val="0018097E"/>
    <w:rsid w:val="00180BFB"/>
    <w:rsid w:val="00181B57"/>
    <w:rsid w:val="00182485"/>
    <w:rsid w:val="00182B04"/>
    <w:rsid w:val="0018441A"/>
    <w:rsid w:val="00185129"/>
    <w:rsid w:val="00186695"/>
    <w:rsid w:val="00186ABB"/>
    <w:rsid w:val="00187B97"/>
    <w:rsid w:val="001900E9"/>
    <w:rsid w:val="00190DD9"/>
    <w:rsid w:val="00190FC9"/>
    <w:rsid w:val="00190FE2"/>
    <w:rsid w:val="001918FD"/>
    <w:rsid w:val="00192448"/>
    <w:rsid w:val="001927CD"/>
    <w:rsid w:val="00192E7D"/>
    <w:rsid w:val="00193654"/>
    <w:rsid w:val="00194170"/>
    <w:rsid w:val="0019436A"/>
    <w:rsid w:val="0019446C"/>
    <w:rsid w:val="00194981"/>
    <w:rsid w:val="001956E7"/>
    <w:rsid w:val="00195C08"/>
    <w:rsid w:val="00195EFC"/>
    <w:rsid w:val="00196913"/>
    <w:rsid w:val="00196E13"/>
    <w:rsid w:val="001971F9"/>
    <w:rsid w:val="00197756"/>
    <w:rsid w:val="00197F85"/>
    <w:rsid w:val="001A1148"/>
    <w:rsid w:val="001A12A2"/>
    <w:rsid w:val="001A16AD"/>
    <w:rsid w:val="001A22CF"/>
    <w:rsid w:val="001A2A36"/>
    <w:rsid w:val="001A2B9B"/>
    <w:rsid w:val="001A31CA"/>
    <w:rsid w:val="001A3D06"/>
    <w:rsid w:val="001A3E41"/>
    <w:rsid w:val="001A4ABB"/>
    <w:rsid w:val="001A4FCE"/>
    <w:rsid w:val="001A78B1"/>
    <w:rsid w:val="001A7F9B"/>
    <w:rsid w:val="001B01EA"/>
    <w:rsid w:val="001B37D4"/>
    <w:rsid w:val="001B3800"/>
    <w:rsid w:val="001B3C42"/>
    <w:rsid w:val="001B3C86"/>
    <w:rsid w:val="001B3E82"/>
    <w:rsid w:val="001B3F55"/>
    <w:rsid w:val="001B45B8"/>
    <w:rsid w:val="001B4773"/>
    <w:rsid w:val="001B4EDC"/>
    <w:rsid w:val="001B5314"/>
    <w:rsid w:val="001B6272"/>
    <w:rsid w:val="001B645E"/>
    <w:rsid w:val="001B677D"/>
    <w:rsid w:val="001C0517"/>
    <w:rsid w:val="001C0CA9"/>
    <w:rsid w:val="001C0F71"/>
    <w:rsid w:val="001C1960"/>
    <w:rsid w:val="001C1C08"/>
    <w:rsid w:val="001C1E31"/>
    <w:rsid w:val="001C2074"/>
    <w:rsid w:val="001C229C"/>
    <w:rsid w:val="001C2DDB"/>
    <w:rsid w:val="001C2F4F"/>
    <w:rsid w:val="001C476F"/>
    <w:rsid w:val="001C663F"/>
    <w:rsid w:val="001C697A"/>
    <w:rsid w:val="001C7A91"/>
    <w:rsid w:val="001D029F"/>
    <w:rsid w:val="001D1C3C"/>
    <w:rsid w:val="001D2AD0"/>
    <w:rsid w:val="001D496C"/>
    <w:rsid w:val="001D4C72"/>
    <w:rsid w:val="001D50A6"/>
    <w:rsid w:val="001D598D"/>
    <w:rsid w:val="001D7285"/>
    <w:rsid w:val="001D7673"/>
    <w:rsid w:val="001D7FCD"/>
    <w:rsid w:val="001E0815"/>
    <w:rsid w:val="001E0D28"/>
    <w:rsid w:val="001E0E19"/>
    <w:rsid w:val="001E34C5"/>
    <w:rsid w:val="001E37CA"/>
    <w:rsid w:val="001E4304"/>
    <w:rsid w:val="001E4A51"/>
    <w:rsid w:val="001E510D"/>
    <w:rsid w:val="001E543B"/>
    <w:rsid w:val="001E6D75"/>
    <w:rsid w:val="001E6E66"/>
    <w:rsid w:val="001E7174"/>
    <w:rsid w:val="001E76B8"/>
    <w:rsid w:val="001E7D84"/>
    <w:rsid w:val="001F00D8"/>
    <w:rsid w:val="001F0992"/>
    <w:rsid w:val="001F1372"/>
    <w:rsid w:val="001F21BE"/>
    <w:rsid w:val="001F23D5"/>
    <w:rsid w:val="001F25DF"/>
    <w:rsid w:val="001F2C22"/>
    <w:rsid w:val="001F2C39"/>
    <w:rsid w:val="001F2D23"/>
    <w:rsid w:val="001F2FAE"/>
    <w:rsid w:val="001F31E1"/>
    <w:rsid w:val="001F346B"/>
    <w:rsid w:val="001F3C46"/>
    <w:rsid w:val="001F3D1F"/>
    <w:rsid w:val="001F47A7"/>
    <w:rsid w:val="001F57C0"/>
    <w:rsid w:val="001F5CEC"/>
    <w:rsid w:val="001F5E43"/>
    <w:rsid w:val="001F5EE5"/>
    <w:rsid w:val="001F670F"/>
    <w:rsid w:val="001F6742"/>
    <w:rsid w:val="001F6C70"/>
    <w:rsid w:val="001F7A2C"/>
    <w:rsid w:val="001F7DB1"/>
    <w:rsid w:val="001F7F14"/>
    <w:rsid w:val="002006D9"/>
    <w:rsid w:val="00200776"/>
    <w:rsid w:val="0020089E"/>
    <w:rsid w:val="00200EDE"/>
    <w:rsid w:val="002014A2"/>
    <w:rsid w:val="0020194E"/>
    <w:rsid w:val="0020205F"/>
    <w:rsid w:val="00202140"/>
    <w:rsid w:val="002027BE"/>
    <w:rsid w:val="0020479C"/>
    <w:rsid w:val="00205348"/>
    <w:rsid w:val="0020593A"/>
    <w:rsid w:val="00205D88"/>
    <w:rsid w:val="00206518"/>
    <w:rsid w:val="00206D99"/>
    <w:rsid w:val="0020731D"/>
    <w:rsid w:val="00207886"/>
    <w:rsid w:val="002104B7"/>
    <w:rsid w:val="00210AA2"/>
    <w:rsid w:val="00210B4A"/>
    <w:rsid w:val="00210CB5"/>
    <w:rsid w:val="00210D30"/>
    <w:rsid w:val="00211B46"/>
    <w:rsid w:val="00213811"/>
    <w:rsid w:val="00213BEB"/>
    <w:rsid w:val="00215064"/>
    <w:rsid w:val="0021629F"/>
    <w:rsid w:val="00216454"/>
    <w:rsid w:val="002165AF"/>
    <w:rsid w:val="00216936"/>
    <w:rsid w:val="00216D65"/>
    <w:rsid w:val="00217B24"/>
    <w:rsid w:val="00217D48"/>
    <w:rsid w:val="0022041C"/>
    <w:rsid w:val="00220646"/>
    <w:rsid w:val="002207DD"/>
    <w:rsid w:val="00220CD1"/>
    <w:rsid w:val="0022135E"/>
    <w:rsid w:val="0022159C"/>
    <w:rsid w:val="00222526"/>
    <w:rsid w:val="00223F0C"/>
    <w:rsid w:val="002245E3"/>
    <w:rsid w:val="00224872"/>
    <w:rsid w:val="00224CD5"/>
    <w:rsid w:val="002252D5"/>
    <w:rsid w:val="00225C33"/>
    <w:rsid w:val="00225E1E"/>
    <w:rsid w:val="002260DF"/>
    <w:rsid w:val="0022614C"/>
    <w:rsid w:val="0022667F"/>
    <w:rsid w:val="00227520"/>
    <w:rsid w:val="00227A52"/>
    <w:rsid w:val="002304E3"/>
    <w:rsid w:val="00230690"/>
    <w:rsid w:val="0023117E"/>
    <w:rsid w:val="002315B2"/>
    <w:rsid w:val="00231D04"/>
    <w:rsid w:val="002321C3"/>
    <w:rsid w:val="00232D2F"/>
    <w:rsid w:val="00233122"/>
    <w:rsid w:val="00233197"/>
    <w:rsid w:val="002334AE"/>
    <w:rsid w:val="0023377D"/>
    <w:rsid w:val="002339DB"/>
    <w:rsid w:val="00233EAF"/>
    <w:rsid w:val="00234346"/>
    <w:rsid w:val="002345C2"/>
    <w:rsid w:val="002346EB"/>
    <w:rsid w:val="00234C15"/>
    <w:rsid w:val="00234D45"/>
    <w:rsid w:val="002350C8"/>
    <w:rsid w:val="002359C0"/>
    <w:rsid w:val="00235D62"/>
    <w:rsid w:val="00236000"/>
    <w:rsid w:val="0023605C"/>
    <w:rsid w:val="002361EE"/>
    <w:rsid w:val="00236EAF"/>
    <w:rsid w:val="002374F7"/>
    <w:rsid w:val="002377D5"/>
    <w:rsid w:val="0023796F"/>
    <w:rsid w:val="0024037E"/>
    <w:rsid w:val="0024041C"/>
    <w:rsid w:val="0024052E"/>
    <w:rsid w:val="002414C7"/>
    <w:rsid w:val="002414DA"/>
    <w:rsid w:val="0024184B"/>
    <w:rsid w:val="00242031"/>
    <w:rsid w:val="00242099"/>
    <w:rsid w:val="002424ED"/>
    <w:rsid w:val="0024334D"/>
    <w:rsid w:val="00243CFD"/>
    <w:rsid w:val="00243F34"/>
    <w:rsid w:val="002448E0"/>
    <w:rsid w:val="00245173"/>
    <w:rsid w:val="002452F8"/>
    <w:rsid w:val="00245334"/>
    <w:rsid w:val="00245A44"/>
    <w:rsid w:val="00245ABA"/>
    <w:rsid w:val="002460AF"/>
    <w:rsid w:val="002462C1"/>
    <w:rsid w:val="00246301"/>
    <w:rsid w:val="00246BF8"/>
    <w:rsid w:val="0024766D"/>
    <w:rsid w:val="00247762"/>
    <w:rsid w:val="00247977"/>
    <w:rsid w:val="00247A71"/>
    <w:rsid w:val="002516E8"/>
    <w:rsid w:val="0025206D"/>
    <w:rsid w:val="00252073"/>
    <w:rsid w:val="00252992"/>
    <w:rsid w:val="00252FCF"/>
    <w:rsid w:val="00253206"/>
    <w:rsid w:val="00253687"/>
    <w:rsid w:val="00253749"/>
    <w:rsid w:val="00254C7C"/>
    <w:rsid w:val="002553FF"/>
    <w:rsid w:val="00255AB2"/>
    <w:rsid w:val="00255EB8"/>
    <w:rsid w:val="00256644"/>
    <w:rsid w:val="00257AE9"/>
    <w:rsid w:val="00257EB6"/>
    <w:rsid w:val="002602C4"/>
    <w:rsid w:val="0026055F"/>
    <w:rsid w:val="002607C5"/>
    <w:rsid w:val="00260B3F"/>
    <w:rsid w:val="00260D96"/>
    <w:rsid w:val="00261118"/>
    <w:rsid w:val="002611EE"/>
    <w:rsid w:val="00263340"/>
    <w:rsid w:val="0026423E"/>
    <w:rsid w:val="002644FE"/>
    <w:rsid w:val="00264792"/>
    <w:rsid w:val="002648F6"/>
    <w:rsid w:val="00265019"/>
    <w:rsid w:val="002650A9"/>
    <w:rsid w:val="0026561C"/>
    <w:rsid w:val="00266089"/>
    <w:rsid w:val="00266D83"/>
    <w:rsid w:val="00266FE2"/>
    <w:rsid w:val="002676E2"/>
    <w:rsid w:val="00267746"/>
    <w:rsid w:val="002678F2"/>
    <w:rsid w:val="00267A7A"/>
    <w:rsid w:val="00267BDB"/>
    <w:rsid w:val="00267CD3"/>
    <w:rsid w:val="00267F2D"/>
    <w:rsid w:val="002700C3"/>
    <w:rsid w:val="0027023F"/>
    <w:rsid w:val="002702A4"/>
    <w:rsid w:val="00270C27"/>
    <w:rsid w:val="002714BC"/>
    <w:rsid w:val="00271A46"/>
    <w:rsid w:val="00271F8F"/>
    <w:rsid w:val="00272A65"/>
    <w:rsid w:val="00273433"/>
    <w:rsid w:val="00273D4F"/>
    <w:rsid w:val="00273E81"/>
    <w:rsid w:val="002747E7"/>
    <w:rsid w:val="00274F9D"/>
    <w:rsid w:val="002764C4"/>
    <w:rsid w:val="00276560"/>
    <w:rsid w:val="00276813"/>
    <w:rsid w:val="00276BBD"/>
    <w:rsid w:val="00280031"/>
    <w:rsid w:val="002800CE"/>
    <w:rsid w:val="002804B1"/>
    <w:rsid w:val="0028066D"/>
    <w:rsid w:val="002807D1"/>
    <w:rsid w:val="00280996"/>
    <w:rsid w:val="0028203D"/>
    <w:rsid w:val="00282822"/>
    <w:rsid w:val="00282B88"/>
    <w:rsid w:val="00282D71"/>
    <w:rsid w:val="00283301"/>
    <w:rsid w:val="002835D1"/>
    <w:rsid w:val="00283793"/>
    <w:rsid w:val="00283B5D"/>
    <w:rsid w:val="00283F7D"/>
    <w:rsid w:val="00284193"/>
    <w:rsid w:val="00284421"/>
    <w:rsid w:val="002847A4"/>
    <w:rsid w:val="00284E70"/>
    <w:rsid w:val="0028598E"/>
    <w:rsid w:val="00285B2A"/>
    <w:rsid w:val="00285D7C"/>
    <w:rsid w:val="00286250"/>
    <w:rsid w:val="00286472"/>
    <w:rsid w:val="002876B0"/>
    <w:rsid w:val="00287A7F"/>
    <w:rsid w:val="00290F39"/>
    <w:rsid w:val="00291D12"/>
    <w:rsid w:val="00291ED1"/>
    <w:rsid w:val="002921CC"/>
    <w:rsid w:val="00292848"/>
    <w:rsid w:val="00292C60"/>
    <w:rsid w:val="00293049"/>
    <w:rsid w:val="00293592"/>
    <w:rsid w:val="0029487B"/>
    <w:rsid w:val="00294C68"/>
    <w:rsid w:val="00294D4C"/>
    <w:rsid w:val="0029696D"/>
    <w:rsid w:val="00297046"/>
    <w:rsid w:val="00297134"/>
    <w:rsid w:val="002973B8"/>
    <w:rsid w:val="00297A14"/>
    <w:rsid w:val="00297C83"/>
    <w:rsid w:val="002A0AC0"/>
    <w:rsid w:val="002A0D64"/>
    <w:rsid w:val="002A1197"/>
    <w:rsid w:val="002A3A36"/>
    <w:rsid w:val="002A3DAE"/>
    <w:rsid w:val="002A4396"/>
    <w:rsid w:val="002A5513"/>
    <w:rsid w:val="002A555A"/>
    <w:rsid w:val="002A5A15"/>
    <w:rsid w:val="002A6A6A"/>
    <w:rsid w:val="002A6A75"/>
    <w:rsid w:val="002A7E2D"/>
    <w:rsid w:val="002B14C5"/>
    <w:rsid w:val="002B1E2C"/>
    <w:rsid w:val="002B1EFE"/>
    <w:rsid w:val="002B2A8F"/>
    <w:rsid w:val="002B2DEE"/>
    <w:rsid w:val="002B3779"/>
    <w:rsid w:val="002B3BA8"/>
    <w:rsid w:val="002B4534"/>
    <w:rsid w:val="002B4783"/>
    <w:rsid w:val="002B47B3"/>
    <w:rsid w:val="002B4FF6"/>
    <w:rsid w:val="002B7949"/>
    <w:rsid w:val="002B7A19"/>
    <w:rsid w:val="002B7FFB"/>
    <w:rsid w:val="002C0199"/>
    <w:rsid w:val="002C0A55"/>
    <w:rsid w:val="002C0FC6"/>
    <w:rsid w:val="002C1E36"/>
    <w:rsid w:val="002C2E16"/>
    <w:rsid w:val="002C3124"/>
    <w:rsid w:val="002C3161"/>
    <w:rsid w:val="002C3BA9"/>
    <w:rsid w:val="002C3F41"/>
    <w:rsid w:val="002C4D3F"/>
    <w:rsid w:val="002C525E"/>
    <w:rsid w:val="002C548F"/>
    <w:rsid w:val="002C6491"/>
    <w:rsid w:val="002C685D"/>
    <w:rsid w:val="002C72F3"/>
    <w:rsid w:val="002C737D"/>
    <w:rsid w:val="002C7401"/>
    <w:rsid w:val="002D0AEA"/>
    <w:rsid w:val="002D0FD3"/>
    <w:rsid w:val="002D18AC"/>
    <w:rsid w:val="002D1D60"/>
    <w:rsid w:val="002D1F9C"/>
    <w:rsid w:val="002D2C33"/>
    <w:rsid w:val="002D33AA"/>
    <w:rsid w:val="002D33D4"/>
    <w:rsid w:val="002D3B26"/>
    <w:rsid w:val="002D422D"/>
    <w:rsid w:val="002D4A32"/>
    <w:rsid w:val="002D4F3A"/>
    <w:rsid w:val="002D5A77"/>
    <w:rsid w:val="002D5EC6"/>
    <w:rsid w:val="002D7480"/>
    <w:rsid w:val="002D7915"/>
    <w:rsid w:val="002D7B03"/>
    <w:rsid w:val="002D7D57"/>
    <w:rsid w:val="002E0297"/>
    <w:rsid w:val="002E0F81"/>
    <w:rsid w:val="002E1506"/>
    <w:rsid w:val="002E19A5"/>
    <w:rsid w:val="002E245C"/>
    <w:rsid w:val="002E266B"/>
    <w:rsid w:val="002E31C5"/>
    <w:rsid w:val="002E4083"/>
    <w:rsid w:val="002E50E8"/>
    <w:rsid w:val="002E5AF0"/>
    <w:rsid w:val="002E5C6F"/>
    <w:rsid w:val="002E61C9"/>
    <w:rsid w:val="002E74F4"/>
    <w:rsid w:val="002E798D"/>
    <w:rsid w:val="002E79D8"/>
    <w:rsid w:val="002F0082"/>
    <w:rsid w:val="002F0DA9"/>
    <w:rsid w:val="002F0FA6"/>
    <w:rsid w:val="002F0FD8"/>
    <w:rsid w:val="002F18D5"/>
    <w:rsid w:val="002F204B"/>
    <w:rsid w:val="002F2980"/>
    <w:rsid w:val="002F2E73"/>
    <w:rsid w:val="002F345D"/>
    <w:rsid w:val="002F3AD2"/>
    <w:rsid w:val="002F3B37"/>
    <w:rsid w:val="002F46C7"/>
    <w:rsid w:val="002F4E3B"/>
    <w:rsid w:val="002F5027"/>
    <w:rsid w:val="002F52B8"/>
    <w:rsid w:val="002F72AE"/>
    <w:rsid w:val="002F7928"/>
    <w:rsid w:val="002F7AC0"/>
    <w:rsid w:val="002F7C22"/>
    <w:rsid w:val="0030020F"/>
    <w:rsid w:val="0030021A"/>
    <w:rsid w:val="00300C91"/>
    <w:rsid w:val="00300EAC"/>
    <w:rsid w:val="00300F80"/>
    <w:rsid w:val="0030160B"/>
    <w:rsid w:val="00301B2D"/>
    <w:rsid w:val="0030256E"/>
    <w:rsid w:val="003033B3"/>
    <w:rsid w:val="00304122"/>
    <w:rsid w:val="0030428A"/>
    <w:rsid w:val="00304336"/>
    <w:rsid w:val="00304CFD"/>
    <w:rsid w:val="00304F31"/>
    <w:rsid w:val="0030538F"/>
    <w:rsid w:val="0030564F"/>
    <w:rsid w:val="003076F8"/>
    <w:rsid w:val="003103C4"/>
    <w:rsid w:val="003109EA"/>
    <w:rsid w:val="00310D96"/>
    <w:rsid w:val="00311B93"/>
    <w:rsid w:val="00312C56"/>
    <w:rsid w:val="003137FD"/>
    <w:rsid w:val="003140A1"/>
    <w:rsid w:val="00314D65"/>
    <w:rsid w:val="0031550B"/>
    <w:rsid w:val="00315FF8"/>
    <w:rsid w:val="0031676F"/>
    <w:rsid w:val="003200C0"/>
    <w:rsid w:val="00320124"/>
    <w:rsid w:val="003205C9"/>
    <w:rsid w:val="00322597"/>
    <w:rsid w:val="00322EE7"/>
    <w:rsid w:val="00323311"/>
    <w:rsid w:val="00324186"/>
    <w:rsid w:val="00324AF5"/>
    <w:rsid w:val="00324CCF"/>
    <w:rsid w:val="0032569C"/>
    <w:rsid w:val="00325D98"/>
    <w:rsid w:val="00326513"/>
    <w:rsid w:val="00326BC9"/>
    <w:rsid w:val="0032769C"/>
    <w:rsid w:val="00330659"/>
    <w:rsid w:val="003306F7"/>
    <w:rsid w:val="00330A5A"/>
    <w:rsid w:val="00330D6A"/>
    <w:rsid w:val="00331070"/>
    <w:rsid w:val="00331F18"/>
    <w:rsid w:val="00332186"/>
    <w:rsid w:val="00332909"/>
    <w:rsid w:val="00333540"/>
    <w:rsid w:val="003350FD"/>
    <w:rsid w:val="00335417"/>
    <w:rsid w:val="00335BEF"/>
    <w:rsid w:val="00336625"/>
    <w:rsid w:val="003378DF"/>
    <w:rsid w:val="00337AA7"/>
    <w:rsid w:val="003400AD"/>
    <w:rsid w:val="00341267"/>
    <w:rsid w:val="003415D6"/>
    <w:rsid w:val="00341652"/>
    <w:rsid w:val="0034181C"/>
    <w:rsid w:val="0034193E"/>
    <w:rsid w:val="003419AD"/>
    <w:rsid w:val="00342EF0"/>
    <w:rsid w:val="0034358E"/>
    <w:rsid w:val="00344213"/>
    <w:rsid w:val="0034422F"/>
    <w:rsid w:val="00344D1B"/>
    <w:rsid w:val="003462FE"/>
    <w:rsid w:val="00347828"/>
    <w:rsid w:val="00347B51"/>
    <w:rsid w:val="0035018A"/>
    <w:rsid w:val="003501D5"/>
    <w:rsid w:val="0035027D"/>
    <w:rsid w:val="0035065E"/>
    <w:rsid w:val="003512FB"/>
    <w:rsid w:val="00352391"/>
    <w:rsid w:val="00354EA3"/>
    <w:rsid w:val="00354F72"/>
    <w:rsid w:val="0035583A"/>
    <w:rsid w:val="00356AF5"/>
    <w:rsid w:val="00357653"/>
    <w:rsid w:val="0035770A"/>
    <w:rsid w:val="003604BC"/>
    <w:rsid w:val="003606EF"/>
    <w:rsid w:val="0036081F"/>
    <w:rsid w:val="00360DC8"/>
    <w:rsid w:val="00362E1F"/>
    <w:rsid w:val="003631CC"/>
    <w:rsid w:val="00364182"/>
    <w:rsid w:val="003641A1"/>
    <w:rsid w:val="00364591"/>
    <w:rsid w:val="003646AF"/>
    <w:rsid w:val="003647DE"/>
    <w:rsid w:val="0036494E"/>
    <w:rsid w:val="00364FD1"/>
    <w:rsid w:val="00365293"/>
    <w:rsid w:val="00365489"/>
    <w:rsid w:val="00367D59"/>
    <w:rsid w:val="00371070"/>
    <w:rsid w:val="003710AF"/>
    <w:rsid w:val="00371314"/>
    <w:rsid w:val="00371412"/>
    <w:rsid w:val="0037188E"/>
    <w:rsid w:val="00372362"/>
    <w:rsid w:val="0037294C"/>
    <w:rsid w:val="00372A24"/>
    <w:rsid w:val="00372AA1"/>
    <w:rsid w:val="00372D4A"/>
    <w:rsid w:val="00373FF3"/>
    <w:rsid w:val="00374AE6"/>
    <w:rsid w:val="00374B8C"/>
    <w:rsid w:val="00374CD4"/>
    <w:rsid w:val="00375462"/>
    <w:rsid w:val="00375609"/>
    <w:rsid w:val="00375B78"/>
    <w:rsid w:val="00375E97"/>
    <w:rsid w:val="003761B5"/>
    <w:rsid w:val="003767E3"/>
    <w:rsid w:val="00376C3D"/>
    <w:rsid w:val="00376C5A"/>
    <w:rsid w:val="00376F86"/>
    <w:rsid w:val="003771A7"/>
    <w:rsid w:val="00377843"/>
    <w:rsid w:val="003800E6"/>
    <w:rsid w:val="0038095E"/>
    <w:rsid w:val="00380E0B"/>
    <w:rsid w:val="00381A4D"/>
    <w:rsid w:val="00383887"/>
    <w:rsid w:val="00383A12"/>
    <w:rsid w:val="00383C52"/>
    <w:rsid w:val="00383CBD"/>
    <w:rsid w:val="00383D50"/>
    <w:rsid w:val="00384139"/>
    <w:rsid w:val="0038569E"/>
    <w:rsid w:val="00385DB5"/>
    <w:rsid w:val="00387136"/>
    <w:rsid w:val="00387397"/>
    <w:rsid w:val="003876B9"/>
    <w:rsid w:val="003876BA"/>
    <w:rsid w:val="00390AB0"/>
    <w:rsid w:val="00391AE9"/>
    <w:rsid w:val="00392DB2"/>
    <w:rsid w:val="00393207"/>
    <w:rsid w:val="00393715"/>
    <w:rsid w:val="003938EA"/>
    <w:rsid w:val="00393978"/>
    <w:rsid w:val="00393A4C"/>
    <w:rsid w:val="00393E5F"/>
    <w:rsid w:val="0039419B"/>
    <w:rsid w:val="0039570C"/>
    <w:rsid w:val="00395ACE"/>
    <w:rsid w:val="00395C62"/>
    <w:rsid w:val="00396644"/>
    <w:rsid w:val="003A04FB"/>
    <w:rsid w:val="003A0560"/>
    <w:rsid w:val="003A1935"/>
    <w:rsid w:val="003A1A7E"/>
    <w:rsid w:val="003A1CD5"/>
    <w:rsid w:val="003A2896"/>
    <w:rsid w:val="003A2AED"/>
    <w:rsid w:val="003A4487"/>
    <w:rsid w:val="003A463C"/>
    <w:rsid w:val="003A48EF"/>
    <w:rsid w:val="003A5012"/>
    <w:rsid w:val="003A5836"/>
    <w:rsid w:val="003A58C3"/>
    <w:rsid w:val="003A59A8"/>
    <w:rsid w:val="003A5C65"/>
    <w:rsid w:val="003A5D7E"/>
    <w:rsid w:val="003A6742"/>
    <w:rsid w:val="003A6D46"/>
    <w:rsid w:val="003A73B3"/>
    <w:rsid w:val="003A75BB"/>
    <w:rsid w:val="003B00C3"/>
    <w:rsid w:val="003B06A8"/>
    <w:rsid w:val="003B089B"/>
    <w:rsid w:val="003B1452"/>
    <w:rsid w:val="003B176C"/>
    <w:rsid w:val="003B1925"/>
    <w:rsid w:val="003B1AEA"/>
    <w:rsid w:val="003B326D"/>
    <w:rsid w:val="003B35F5"/>
    <w:rsid w:val="003B3A49"/>
    <w:rsid w:val="003B3D90"/>
    <w:rsid w:val="003B44F2"/>
    <w:rsid w:val="003B4AAA"/>
    <w:rsid w:val="003B4EF3"/>
    <w:rsid w:val="003B5574"/>
    <w:rsid w:val="003B5E96"/>
    <w:rsid w:val="003B657B"/>
    <w:rsid w:val="003B6A01"/>
    <w:rsid w:val="003B74F5"/>
    <w:rsid w:val="003B753E"/>
    <w:rsid w:val="003B7681"/>
    <w:rsid w:val="003B7743"/>
    <w:rsid w:val="003C01F9"/>
    <w:rsid w:val="003C0771"/>
    <w:rsid w:val="003C07EE"/>
    <w:rsid w:val="003C1279"/>
    <w:rsid w:val="003C1F1E"/>
    <w:rsid w:val="003C26CD"/>
    <w:rsid w:val="003C2DF4"/>
    <w:rsid w:val="003C2ED7"/>
    <w:rsid w:val="003C473E"/>
    <w:rsid w:val="003C481C"/>
    <w:rsid w:val="003C56A6"/>
    <w:rsid w:val="003C678B"/>
    <w:rsid w:val="003C6CEA"/>
    <w:rsid w:val="003C6D21"/>
    <w:rsid w:val="003C6E1C"/>
    <w:rsid w:val="003C7397"/>
    <w:rsid w:val="003C773E"/>
    <w:rsid w:val="003D01FF"/>
    <w:rsid w:val="003D0330"/>
    <w:rsid w:val="003D069C"/>
    <w:rsid w:val="003D1D53"/>
    <w:rsid w:val="003D1DCD"/>
    <w:rsid w:val="003D22FF"/>
    <w:rsid w:val="003D2B34"/>
    <w:rsid w:val="003D34A4"/>
    <w:rsid w:val="003D3C49"/>
    <w:rsid w:val="003D3E2A"/>
    <w:rsid w:val="003D5EC0"/>
    <w:rsid w:val="003D6257"/>
    <w:rsid w:val="003D6503"/>
    <w:rsid w:val="003E0A0B"/>
    <w:rsid w:val="003E0D28"/>
    <w:rsid w:val="003E0E58"/>
    <w:rsid w:val="003E14EF"/>
    <w:rsid w:val="003E15EC"/>
    <w:rsid w:val="003E33CB"/>
    <w:rsid w:val="003E3844"/>
    <w:rsid w:val="003E3F4D"/>
    <w:rsid w:val="003E50E2"/>
    <w:rsid w:val="003E5F2E"/>
    <w:rsid w:val="003E628F"/>
    <w:rsid w:val="003E6409"/>
    <w:rsid w:val="003E6F1D"/>
    <w:rsid w:val="003E71F1"/>
    <w:rsid w:val="003E7503"/>
    <w:rsid w:val="003E75E5"/>
    <w:rsid w:val="003E7826"/>
    <w:rsid w:val="003E7AAA"/>
    <w:rsid w:val="003F0D60"/>
    <w:rsid w:val="003F0EFD"/>
    <w:rsid w:val="003F19B4"/>
    <w:rsid w:val="003F1AA8"/>
    <w:rsid w:val="003F1E71"/>
    <w:rsid w:val="003F208E"/>
    <w:rsid w:val="003F255B"/>
    <w:rsid w:val="003F44EB"/>
    <w:rsid w:val="003F4D38"/>
    <w:rsid w:val="003F53B5"/>
    <w:rsid w:val="003F5B7B"/>
    <w:rsid w:val="003F5F79"/>
    <w:rsid w:val="003F654A"/>
    <w:rsid w:val="003F662F"/>
    <w:rsid w:val="003F6750"/>
    <w:rsid w:val="004008B7"/>
    <w:rsid w:val="00401AAB"/>
    <w:rsid w:val="00402E00"/>
    <w:rsid w:val="0040450E"/>
    <w:rsid w:val="00404F5F"/>
    <w:rsid w:val="00406561"/>
    <w:rsid w:val="00406973"/>
    <w:rsid w:val="00406CB5"/>
    <w:rsid w:val="00407857"/>
    <w:rsid w:val="00407AB5"/>
    <w:rsid w:val="004106BB"/>
    <w:rsid w:val="00410A39"/>
    <w:rsid w:val="0041104C"/>
    <w:rsid w:val="00411570"/>
    <w:rsid w:val="00411730"/>
    <w:rsid w:val="00411BB8"/>
    <w:rsid w:val="00411FE7"/>
    <w:rsid w:val="004122C0"/>
    <w:rsid w:val="00412BAF"/>
    <w:rsid w:val="00412C69"/>
    <w:rsid w:val="0041365B"/>
    <w:rsid w:val="00413E05"/>
    <w:rsid w:val="004141B4"/>
    <w:rsid w:val="0041472B"/>
    <w:rsid w:val="00415302"/>
    <w:rsid w:val="004153A7"/>
    <w:rsid w:val="00415671"/>
    <w:rsid w:val="0041583E"/>
    <w:rsid w:val="004158EC"/>
    <w:rsid w:val="0041657B"/>
    <w:rsid w:val="004165A8"/>
    <w:rsid w:val="00416E1B"/>
    <w:rsid w:val="00417214"/>
    <w:rsid w:val="004178F0"/>
    <w:rsid w:val="004204ED"/>
    <w:rsid w:val="0042142A"/>
    <w:rsid w:val="00421B27"/>
    <w:rsid w:val="0042260A"/>
    <w:rsid w:val="004232D8"/>
    <w:rsid w:val="004236A9"/>
    <w:rsid w:val="00424161"/>
    <w:rsid w:val="004247D2"/>
    <w:rsid w:val="00424C0A"/>
    <w:rsid w:val="00424F4A"/>
    <w:rsid w:val="004255DB"/>
    <w:rsid w:val="004257D7"/>
    <w:rsid w:val="00426F58"/>
    <w:rsid w:val="004270FE"/>
    <w:rsid w:val="00427946"/>
    <w:rsid w:val="00430719"/>
    <w:rsid w:val="004307EC"/>
    <w:rsid w:val="00430DE1"/>
    <w:rsid w:val="00431F1B"/>
    <w:rsid w:val="00432162"/>
    <w:rsid w:val="004327C0"/>
    <w:rsid w:val="00433107"/>
    <w:rsid w:val="00433CFE"/>
    <w:rsid w:val="00434134"/>
    <w:rsid w:val="0043428F"/>
    <w:rsid w:val="00434347"/>
    <w:rsid w:val="0043479B"/>
    <w:rsid w:val="00434B06"/>
    <w:rsid w:val="00434BF3"/>
    <w:rsid w:val="00434C51"/>
    <w:rsid w:val="00435D64"/>
    <w:rsid w:val="0043713B"/>
    <w:rsid w:val="00440995"/>
    <w:rsid w:val="00440BA8"/>
    <w:rsid w:val="00440BCD"/>
    <w:rsid w:val="00441A82"/>
    <w:rsid w:val="00441EA8"/>
    <w:rsid w:val="00442187"/>
    <w:rsid w:val="004446F8"/>
    <w:rsid w:val="0044561E"/>
    <w:rsid w:val="00445648"/>
    <w:rsid w:val="00445C13"/>
    <w:rsid w:val="00445F8C"/>
    <w:rsid w:val="004461AC"/>
    <w:rsid w:val="00446535"/>
    <w:rsid w:val="004465C4"/>
    <w:rsid w:val="00446676"/>
    <w:rsid w:val="00446738"/>
    <w:rsid w:val="00447572"/>
    <w:rsid w:val="00447E15"/>
    <w:rsid w:val="00450712"/>
    <w:rsid w:val="00450916"/>
    <w:rsid w:val="0045122E"/>
    <w:rsid w:val="00451F5F"/>
    <w:rsid w:val="0045214F"/>
    <w:rsid w:val="00452574"/>
    <w:rsid w:val="00452720"/>
    <w:rsid w:val="00452AD1"/>
    <w:rsid w:val="004545DD"/>
    <w:rsid w:val="00454996"/>
    <w:rsid w:val="00455261"/>
    <w:rsid w:val="00456546"/>
    <w:rsid w:val="00456715"/>
    <w:rsid w:val="0045689F"/>
    <w:rsid w:val="004569DE"/>
    <w:rsid w:val="00456AA5"/>
    <w:rsid w:val="0045757D"/>
    <w:rsid w:val="004576C6"/>
    <w:rsid w:val="00457E38"/>
    <w:rsid w:val="004600D9"/>
    <w:rsid w:val="00460D80"/>
    <w:rsid w:val="00461107"/>
    <w:rsid w:val="0046126F"/>
    <w:rsid w:val="00461AC8"/>
    <w:rsid w:val="00461EB6"/>
    <w:rsid w:val="00463EA1"/>
    <w:rsid w:val="0046521C"/>
    <w:rsid w:val="00465615"/>
    <w:rsid w:val="0046569F"/>
    <w:rsid w:val="00466894"/>
    <w:rsid w:val="00466EED"/>
    <w:rsid w:val="00467071"/>
    <w:rsid w:val="00467375"/>
    <w:rsid w:val="004674D3"/>
    <w:rsid w:val="004675E7"/>
    <w:rsid w:val="004709B6"/>
    <w:rsid w:val="00470D38"/>
    <w:rsid w:val="00470FA3"/>
    <w:rsid w:val="0047178D"/>
    <w:rsid w:val="0047226B"/>
    <w:rsid w:val="00472D83"/>
    <w:rsid w:val="00472D94"/>
    <w:rsid w:val="00473358"/>
    <w:rsid w:val="00474885"/>
    <w:rsid w:val="004749A8"/>
    <w:rsid w:val="00474C2D"/>
    <w:rsid w:val="00474DB7"/>
    <w:rsid w:val="0047538A"/>
    <w:rsid w:val="00476553"/>
    <w:rsid w:val="0047685D"/>
    <w:rsid w:val="004772A4"/>
    <w:rsid w:val="00477557"/>
    <w:rsid w:val="00480051"/>
    <w:rsid w:val="0048068A"/>
    <w:rsid w:val="00480B2E"/>
    <w:rsid w:val="0048111C"/>
    <w:rsid w:val="004812E4"/>
    <w:rsid w:val="0048162E"/>
    <w:rsid w:val="004820DF"/>
    <w:rsid w:val="00482B0C"/>
    <w:rsid w:val="00482EC8"/>
    <w:rsid w:val="004830FE"/>
    <w:rsid w:val="00483535"/>
    <w:rsid w:val="004835F6"/>
    <w:rsid w:val="00484BE6"/>
    <w:rsid w:val="004854A4"/>
    <w:rsid w:val="004859F2"/>
    <w:rsid w:val="00485C36"/>
    <w:rsid w:val="0048618A"/>
    <w:rsid w:val="00486413"/>
    <w:rsid w:val="0048641F"/>
    <w:rsid w:val="00486AD5"/>
    <w:rsid w:val="00486B1D"/>
    <w:rsid w:val="00486BA4"/>
    <w:rsid w:val="00486DE2"/>
    <w:rsid w:val="0048778A"/>
    <w:rsid w:val="0049010C"/>
    <w:rsid w:val="00490794"/>
    <w:rsid w:val="004907A4"/>
    <w:rsid w:val="004907BC"/>
    <w:rsid w:val="00490D5F"/>
    <w:rsid w:val="00491091"/>
    <w:rsid w:val="0049197C"/>
    <w:rsid w:val="00491A80"/>
    <w:rsid w:val="00491D38"/>
    <w:rsid w:val="00493204"/>
    <w:rsid w:val="00493B35"/>
    <w:rsid w:val="00493B5B"/>
    <w:rsid w:val="004957B5"/>
    <w:rsid w:val="00495858"/>
    <w:rsid w:val="00496048"/>
    <w:rsid w:val="0049610E"/>
    <w:rsid w:val="0049611C"/>
    <w:rsid w:val="004962B2"/>
    <w:rsid w:val="00496C17"/>
    <w:rsid w:val="004970B1"/>
    <w:rsid w:val="004976D7"/>
    <w:rsid w:val="00497ABC"/>
    <w:rsid w:val="00497C7D"/>
    <w:rsid w:val="00497D39"/>
    <w:rsid w:val="004A0E09"/>
    <w:rsid w:val="004A12C2"/>
    <w:rsid w:val="004A1D67"/>
    <w:rsid w:val="004A2090"/>
    <w:rsid w:val="004A3CAA"/>
    <w:rsid w:val="004A453F"/>
    <w:rsid w:val="004A6122"/>
    <w:rsid w:val="004A63E1"/>
    <w:rsid w:val="004A6505"/>
    <w:rsid w:val="004A6BE6"/>
    <w:rsid w:val="004A6F13"/>
    <w:rsid w:val="004B05A3"/>
    <w:rsid w:val="004B067E"/>
    <w:rsid w:val="004B174B"/>
    <w:rsid w:val="004B1C4D"/>
    <w:rsid w:val="004B1EE2"/>
    <w:rsid w:val="004B3112"/>
    <w:rsid w:val="004B31ED"/>
    <w:rsid w:val="004B3CC6"/>
    <w:rsid w:val="004B3D61"/>
    <w:rsid w:val="004B4011"/>
    <w:rsid w:val="004B51F7"/>
    <w:rsid w:val="004B58D1"/>
    <w:rsid w:val="004B6159"/>
    <w:rsid w:val="004B64B3"/>
    <w:rsid w:val="004C13A5"/>
    <w:rsid w:val="004C16F2"/>
    <w:rsid w:val="004C30AA"/>
    <w:rsid w:val="004C3B60"/>
    <w:rsid w:val="004C445D"/>
    <w:rsid w:val="004C44E2"/>
    <w:rsid w:val="004C4C25"/>
    <w:rsid w:val="004C4D8A"/>
    <w:rsid w:val="004C54E5"/>
    <w:rsid w:val="004C6468"/>
    <w:rsid w:val="004C6E4C"/>
    <w:rsid w:val="004C7246"/>
    <w:rsid w:val="004C75E1"/>
    <w:rsid w:val="004D187C"/>
    <w:rsid w:val="004D2647"/>
    <w:rsid w:val="004D2BCC"/>
    <w:rsid w:val="004D3206"/>
    <w:rsid w:val="004D3ECC"/>
    <w:rsid w:val="004D4291"/>
    <w:rsid w:val="004D43D4"/>
    <w:rsid w:val="004D4946"/>
    <w:rsid w:val="004D5CF2"/>
    <w:rsid w:val="004D6529"/>
    <w:rsid w:val="004D6800"/>
    <w:rsid w:val="004D687E"/>
    <w:rsid w:val="004D6ACA"/>
    <w:rsid w:val="004D7042"/>
    <w:rsid w:val="004D7EF3"/>
    <w:rsid w:val="004E0227"/>
    <w:rsid w:val="004E08A0"/>
    <w:rsid w:val="004E09F5"/>
    <w:rsid w:val="004E0D39"/>
    <w:rsid w:val="004E1833"/>
    <w:rsid w:val="004E1C73"/>
    <w:rsid w:val="004E1D49"/>
    <w:rsid w:val="004E1FF9"/>
    <w:rsid w:val="004E30BB"/>
    <w:rsid w:val="004E332E"/>
    <w:rsid w:val="004E3DCE"/>
    <w:rsid w:val="004E4037"/>
    <w:rsid w:val="004E4412"/>
    <w:rsid w:val="004E52B7"/>
    <w:rsid w:val="004E537E"/>
    <w:rsid w:val="004E57DB"/>
    <w:rsid w:val="004E5E0E"/>
    <w:rsid w:val="004E6AAE"/>
    <w:rsid w:val="004E6BF4"/>
    <w:rsid w:val="004E72E6"/>
    <w:rsid w:val="004E752B"/>
    <w:rsid w:val="004E7F16"/>
    <w:rsid w:val="004F2D1C"/>
    <w:rsid w:val="004F32F0"/>
    <w:rsid w:val="004F4403"/>
    <w:rsid w:val="004F4F6E"/>
    <w:rsid w:val="004F505F"/>
    <w:rsid w:val="004F5314"/>
    <w:rsid w:val="004F5F9E"/>
    <w:rsid w:val="004F66EF"/>
    <w:rsid w:val="004F6778"/>
    <w:rsid w:val="00500303"/>
    <w:rsid w:val="00500369"/>
    <w:rsid w:val="00500AB3"/>
    <w:rsid w:val="00500C86"/>
    <w:rsid w:val="005010AB"/>
    <w:rsid w:val="00501747"/>
    <w:rsid w:val="0050175A"/>
    <w:rsid w:val="00501941"/>
    <w:rsid w:val="00501FEF"/>
    <w:rsid w:val="00502928"/>
    <w:rsid w:val="00502D7B"/>
    <w:rsid w:val="00502E1B"/>
    <w:rsid w:val="00502FBF"/>
    <w:rsid w:val="0050344A"/>
    <w:rsid w:val="00503C9C"/>
    <w:rsid w:val="00504735"/>
    <w:rsid w:val="00504836"/>
    <w:rsid w:val="00504DBD"/>
    <w:rsid w:val="0050529F"/>
    <w:rsid w:val="00505AFB"/>
    <w:rsid w:val="00505CE6"/>
    <w:rsid w:val="005063CD"/>
    <w:rsid w:val="00506B77"/>
    <w:rsid w:val="00506C51"/>
    <w:rsid w:val="00507465"/>
    <w:rsid w:val="00507943"/>
    <w:rsid w:val="00507BF1"/>
    <w:rsid w:val="00507E95"/>
    <w:rsid w:val="005104A7"/>
    <w:rsid w:val="005109A2"/>
    <w:rsid w:val="0051125F"/>
    <w:rsid w:val="00511D19"/>
    <w:rsid w:val="0051268F"/>
    <w:rsid w:val="00512AAD"/>
    <w:rsid w:val="00512C58"/>
    <w:rsid w:val="00513E4F"/>
    <w:rsid w:val="00513ED4"/>
    <w:rsid w:val="005142ED"/>
    <w:rsid w:val="00514675"/>
    <w:rsid w:val="00514767"/>
    <w:rsid w:val="0051477A"/>
    <w:rsid w:val="00514F33"/>
    <w:rsid w:val="00515404"/>
    <w:rsid w:val="0051613D"/>
    <w:rsid w:val="005169CC"/>
    <w:rsid w:val="00516DFD"/>
    <w:rsid w:val="00516FAB"/>
    <w:rsid w:val="005176B3"/>
    <w:rsid w:val="0051789F"/>
    <w:rsid w:val="005205F9"/>
    <w:rsid w:val="00520912"/>
    <w:rsid w:val="00521A5F"/>
    <w:rsid w:val="0052248B"/>
    <w:rsid w:val="005225A9"/>
    <w:rsid w:val="00522893"/>
    <w:rsid w:val="00523370"/>
    <w:rsid w:val="00523B8A"/>
    <w:rsid w:val="005241A1"/>
    <w:rsid w:val="00524465"/>
    <w:rsid w:val="00525EDA"/>
    <w:rsid w:val="00526D0F"/>
    <w:rsid w:val="00527B9F"/>
    <w:rsid w:val="00527E4C"/>
    <w:rsid w:val="00530374"/>
    <w:rsid w:val="00530FFB"/>
    <w:rsid w:val="00531852"/>
    <w:rsid w:val="00531A03"/>
    <w:rsid w:val="00532DD4"/>
    <w:rsid w:val="00533A1E"/>
    <w:rsid w:val="0053426F"/>
    <w:rsid w:val="005378D7"/>
    <w:rsid w:val="00537B7F"/>
    <w:rsid w:val="00540813"/>
    <w:rsid w:val="005414DE"/>
    <w:rsid w:val="00541A54"/>
    <w:rsid w:val="0054214C"/>
    <w:rsid w:val="00543E62"/>
    <w:rsid w:val="0054410D"/>
    <w:rsid w:val="0054433D"/>
    <w:rsid w:val="00544801"/>
    <w:rsid w:val="00544B12"/>
    <w:rsid w:val="00544B73"/>
    <w:rsid w:val="00544C7A"/>
    <w:rsid w:val="00545BF8"/>
    <w:rsid w:val="00545FDC"/>
    <w:rsid w:val="00546C73"/>
    <w:rsid w:val="0054702C"/>
    <w:rsid w:val="005470C5"/>
    <w:rsid w:val="00547240"/>
    <w:rsid w:val="00547845"/>
    <w:rsid w:val="00547C99"/>
    <w:rsid w:val="00547DF2"/>
    <w:rsid w:val="0055118C"/>
    <w:rsid w:val="005519CC"/>
    <w:rsid w:val="0055205C"/>
    <w:rsid w:val="00552EB5"/>
    <w:rsid w:val="0055442E"/>
    <w:rsid w:val="00554B30"/>
    <w:rsid w:val="00554D66"/>
    <w:rsid w:val="005551A3"/>
    <w:rsid w:val="005555B3"/>
    <w:rsid w:val="00555F71"/>
    <w:rsid w:val="005562FE"/>
    <w:rsid w:val="00556B65"/>
    <w:rsid w:val="00557010"/>
    <w:rsid w:val="00557E23"/>
    <w:rsid w:val="00560118"/>
    <w:rsid w:val="00561980"/>
    <w:rsid w:val="00561C90"/>
    <w:rsid w:val="00562705"/>
    <w:rsid w:val="0056275A"/>
    <w:rsid w:val="00562BFB"/>
    <w:rsid w:val="00562EDF"/>
    <w:rsid w:val="00564221"/>
    <w:rsid w:val="00564B11"/>
    <w:rsid w:val="00564DE6"/>
    <w:rsid w:val="005660E7"/>
    <w:rsid w:val="00566818"/>
    <w:rsid w:val="00566D6C"/>
    <w:rsid w:val="00572577"/>
    <w:rsid w:val="00572BB2"/>
    <w:rsid w:val="0057313F"/>
    <w:rsid w:val="00573A32"/>
    <w:rsid w:val="00574AC1"/>
    <w:rsid w:val="00574CB2"/>
    <w:rsid w:val="005751DB"/>
    <w:rsid w:val="0057622C"/>
    <w:rsid w:val="00576259"/>
    <w:rsid w:val="00576CB9"/>
    <w:rsid w:val="00576E55"/>
    <w:rsid w:val="005773EE"/>
    <w:rsid w:val="005803A0"/>
    <w:rsid w:val="00580F1B"/>
    <w:rsid w:val="0058121A"/>
    <w:rsid w:val="005815D0"/>
    <w:rsid w:val="005819BB"/>
    <w:rsid w:val="00581EC9"/>
    <w:rsid w:val="00582CE5"/>
    <w:rsid w:val="00582E87"/>
    <w:rsid w:val="00583282"/>
    <w:rsid w:val="00583327"/>
    <w:rsid w:val="00583A1A"/>
    <w:rsid w:val="00583A95"/>
    <w:rsid w:val="00583D7D"/>
    <w:rsid w:val="0058502E"/>
    <w:rsid w:val="0058569A"/>
    <w:rsid w:val="0058589F"/>
    <w:rsid w:val="00585EA6"/>
    <w:rsid w:val="00585F43"/>
    <w:rsid w:val="00586125"/>
    <w:rsid w:val="00587163"/>
    <w:rsid w:val="005878DF"/>
    <w:rsid w:val="00587B33"/>
    <w:rsid w:val="0059000C"/>
    <w:rsid w:val="00590326"/>
    <w:rsid w:val="005907E8"/>
    <w:rsid w:val="00590BD1"/>
    <w:rsid w:val="00590D35"/>
    <w:rsid w:val="00590FF1"/>
    <w:rsid w:val="00591306"/>
    <w:rsid w:val="00591B4A"/>
    <w:rsid w:val="00592776"/>
    <w:rsid w:val="0059321B"/>
    <w:rsid w:val="00593384"/>
    <w:rsid w:val="00594211"/>
    <w:rsid w:val="0059459C"/>
    <w:rsid w:val="00595156"/>
    <w:rsid w:val="0059553A"/>
    <w:rsid w:val="00595B5F"/>
    <w:rsid w:val="00596E1C"/>
    <w:rsid w:val="00596E4B"/>
    <w:rsid w:val="00597ACE"/>
    <w:rsid w:val="00597C2A"/>
    <w:rsid w:val="005A014B"/>
    <w:rsid w:val="005A0521"/>
    <w:rsid w:val="005A0EF4"/>
    <w:rsid w:val="005A14B7"/>
    <w:rsid w:val="005A1DE1"/>
    <w:rsid w:val="005A1E3C"/>
    <w:rsid w:val="005A1F2E"/>
    <w:rsid w:val="005A1F70"/>
    <w:rsid w:val="005A1F78"/>
    <w:rsid w:val="005A25F5"/>
    <w:rsid w:val="005A278E"/>
    <w:rsid w:val="005A28C7"/>
    <w:rsid w:val="005A29ED"/>
    <w:rsid w:val="005A3159"/>
    <w:rsid w:val="005A3594"/>
    <w:rsid w:val="005A441A"/>
    <w:rsid w:val="005A487C"/>
    <w:rsid w:val="005A487E"/>
    <w:rsid w:val="005A4BB8"/>
    <w:rsid w:val="005A5CDB"/>
    <w:rsid w:val="005A65E0"/>
    <w:rsid w:val="005A6827"/>
    <w:rsid w:val="005A7FBD"/>
    <w:rsid w:val="005B05C2"/>
    <w:rsid w:val="005B0E30"/>
    <w:rsid w:val="005B12B9"/>
    <w:rsid w:val="005B1372"/>
    <w:rsid w:val="005B1D45"/>
    <w:rsid w:val="005B2493"/>
    <w:rsid w:val="005B2748"/>
    <w:rsid w:val="005B275D"/>
    <w:rsid w:val="005B27DB"/>
    <w:rsid w:val="005B2E6C"/>
    <w:rsid w:val="005B3476"/>
    <w:rsid w:val="005B3899"/>
    <w:rsid w:val="005B38CB"/>
    <w:rsid w:val="005B3918"/>
    <w:rsid w:val="005B3A7F"/>
    <w:rsid w:val="005B44ED"/>
    <w:rsid w:val="005B4AEB"/>
    <w:rsid w:val="005B4EAF"/>
    <w:rsid w:val="005B541E"/>
    <w:rsid w:val="005B5B1F"/>
    <w:rsid w:val="005B5BBE"/>
    <w:rsid w:val="005B5D31"/>
    <w:rsid w:val="005B61FF"/>
    <w:rsid w:val="005B6237"/>
    <w:rsid w:val="005B62C6"/>
    <w:rsid w:val="005B6FEA"/>
    <w:rsid w:val="005B7415"/>
    <w:rsid w:val="005B778A"/>
    <w:rsid w:val="005B7793"/>
    <w:rsid w:val="005B78CE"/>
    <w:rsid w:val="005B7C86"/>
    <w:rsid w:val="005C072F"/>
    <w:rsid w:val="005C0918"/>
    <w:rsid w:val="005C0BAE"/>
    <w:rsid w:val="005C0F10"/>
    <w:rsid w:val="005C3610"/>
    <w:rsid w:val="005C36BF"/>
    <w:rsid w:val="005C381B"/>
    <w:rsid w:val="005C38C4"/>
    <w:rsid w:val="005C3BE9"/>
    <w:rsid w:val="005C4316"/>
    <w:rsid w:val="005C456A"/>
    <w:rsid w:val="005C47B3"/>
    <w:rsid w:val="005C4CDD"/>
    <w:rsid w:val="005C4CEE"/>
    <w:rsid w:val="005C4FE9"/>
    <w:rsid w:val="005C5BE7"/>
    <w:rsid w:val="005C62A9"/>
    <w:rsid w:val="005C63F5"/>
    <w:rsid w:val="005C65B5"/>
    <w:rsid w:val="005C6C2B"/>
    <w:rsid w:val="005C70BB"/>
    <w:rsid w:val="005C70E8"/>
    <w:rsid w:val="005D0172"/>
    <w:rsid w:val="005D0985"/>
    <w:rsid w:val="005D0A52"/>
    <w:rsid w:val="005D26B6"/>
    <w:rsid w:val="005D2D3B"/>
    <w:rsid w:val="005D30F7"/>
    <w:rsid w:val="005D42E4"/>
    <w:rsid w:val="005D4A87"/>
    <w:rsid w:val="005D4F72"/>
    <w:rsid w:val="005D6391"/>
    <w:rsid w:val="005D7549"/>
    <w:rsid w:val="005D7C0B"/>
    <w:rsid w:val="005D7E0A"/>
    <w:rsid w:val="005E0DA4"/>
    <w:rsid w:val="005E120F"/>
    <w:rsid w:val="005E1373"/>
    <w:rsid w:val="005E1CF3"/>
    <w:rsid w:val="005E1D38"/>
    <w:rsid w:val="005E24AE"/>
    <w:rsid w:val="005E284C"/>
    <w:rsid w:val="005E4109"/>
    <w:rsid w:val="005E4A9F"/>
    <w:rsid w:val="005E4AA6"/>
    <w:rsid w:val="005E5ADC"/>
    <w:rsid w:val="005E5F8B"/>
    <w:rsid w:val="005E6883"/>
    <w:rsid w:val="005E69F7"/>
    <w:rsid w:val="005E6DFA"/>
    <w:rsid w:val="005E7140"/>
    <w:rsid w:val="005E721E"/>
    <w:rsid w:val="005E7610"/>
    <w:rsid w:val="005F0FAE"/>
    <w:rsid w:val="005F121B"/>
    <w:rsid w:val="005F18C8"/>
    <w:rsid w:val="005F19DE"/>
    <w:rsid w:val="005F1F4B"/>
    <w:rsid w:val="005F2A10"/>
    <w:rsid w:val="005F2C97"/>
    <w:rsid w:val="005F2D26"/>
    <w:rsid w:val="005F3307"/>
    <w:rsid w:val="005F34DD"/>
    <w:rsid w:val="005F36A5"/>
    <w:rsid w:val="005F4D2B"/>
    <w:rsid w:val="005F548B"/>
    <w:rsid w:val="005F5C71"/>
    <w:rsid w:val="005F5E42"/>
    <w:rsid w:val="005F6592"/>
    <w:rsid w:val="005F67F9"/>
    <w:rsid w:val="005F6F3A"/>
    <w:rsid w:val="005F701C"/>
    <w:rsid w:val="005F70D8"/>
    <w:rsid w:val="005F7204"/>
    <w:rsid w:val="005F7B22"/>
    <w:rsid w:val="006005E1"/>
    <w:rsid w:val="006007DA"/>
    <w:rsid w:val="006013A8"/>
    <w:rsid w:val="00601E95"/>
    <w:rsid w:val="00602651"/>
    <w:rsid w:val="006026FD"/>
    <w:rsid w:val="0060319C"/>
    <w:rsid w:val="006037B8"/>
    <w:rsid w:val="00603BDE"/>
    <w:rsid w:val="00603E9E"/>
    <w:rsid w:val="00605CCC"/>
    <w:rsid w:val="00605EE6"/>
    <w:rsid w:val="00606D89"/>
    <w:rsid w:val="00610F92"/>
    <w:rsid w:val="00611186"/>
    <w:rsid w:val="00611761"/>
    <w:rsid w:val="006119FC"/>
    <w:rsid w:val="00611C3A"/>
    <w:rsid w:val="00611DB7"/>
    <w:rsid w:val="00611E53"/>
    <w:rsid w:val="006121F7"/>
    <w:rsid w:val="0061244A"/>
    <w:rsid w:val="00612C1F"/>
    <w:rsid w:val="0061310F"/>
    <w:rsid w:val="0061380B"/>
    <w:rsid w:val="00613F27"/>
    <w:rsid w:val="006141FC"/>
    <w:rsid w:val="006149EA"/>
    <w:rsid w:val="00614B9C"/>
    <w:rsid w:val="00615943"/>
    <w:rsid w:val="006161A4"/>
    <w:rsid w:val="0061640C"/>
    <w:rsid w:val="00616812"/>
    <w:rsid w:val="00616C18"/>
    <w:rsid w:val="00616F91"/>
    <w:rsid w:val="00617025"/>
    <w:rsid w:val="00617354"/>
    <w:rsid w:val="00617778"/>
    <w:rsid w:val="00620B67"/>
    <w:rsid w:val="00620B6A"/>
    <w:rsid w:val="00621497"/>
    <w:rsid w:val="00621797"/>
    <w:rsid w:val="0062216E"/>
    <w:rsid w:val="00622468"/>
    <w:rsid w:val="00622BAF"/>
    <w:rsid w:val="00623477"/>
    <w:rsid w:val="00623AD3"/>
    <w:rsid w:val="00623BEE"/>
    <w:rsid w:val="00623C84"/>
    <w:rsid w:val="00623F6E"/>
    <w:rsid w:val="00624BD3"/>
    <w:rsid w:val="00625429"/>
    <w:rsid w:val="00626310"/>
    <w:rsid w:val="00626320"/>
    <w:rsid w:val="0062683D"/>
    <w:rsid w:val="00626DB3"/>
    <w:rsid w:val="00627129"/>
    <w:rsid w:val="006272F4"/>
    <w:rsid w:val="00627753"/>
    <w:rsid w:val="00627783"/>
    <w:rsid w:val="00627CF1"/>
    <w:rsid w:val="006300D0"/>
    <w:rsid w:val="0063163F"/>
    <w:rsid w:val="006317DF"/>
    <w:rsid w:val="006317EF"/>
    <w:rsid w:val="00631A39"/>
    <w:rsid w:val="00632191"/>
    <w:rsid w:val="00632CAC"/>
    <w:rsid w:val="00632F46"/>
    <w:rsid w:val="006336E6"/>
    <w:rsid w:val="006339DC"/>
    <w:rsid w:val="00633B42"/>
    <w:rsid w:val="00633CCD"/>
    <w:rsid w:val="00633CF1"/>
    <w:rsid w:val="006342D6"/>
    <w:rsid w:val="00634C6D"/>
    <w:rsid w:val="00634CD8"/>
    <w:rsid w:val="00634CEE"/>
    <w:rsid w:val="00634CF8"/>
    <w:rsid w:val="00635D17"/>
    <w:rsid w:val="0063795C"/>
    <w:rsid w:val="00637DCC"/>
    <w:rsid w:val="006403F5"/>
    <w:rsid w:val="00640D88"/>
    <w:rsid w:val="00640DDD"/>
    <w:rsid w:val="00641CBF"/>
    <w:rsid w:val="006427E6"/>
    <w:rsid w:val="00642A19"/>
    <w:rsid w:val="00642F9B"/>
    <w:rsid w:val="00643307"/>
    <w:rsid w:val="00643FFF"/>
    <w:rsid w:val="00644B19"/>
    <w:rsid w:val="00644CCE"/>
    <w:rsid w:val="0064635E"/>
    <w:rsid w:val="00646C20"/>
    <w:rsid w:val="00646C5E"/>
    <w:rsid w:val="00646CDE"/>
    <w:rsid w:val="00647CBB"/>
    <w:rsid w:val="00647FE2"/>
    <w:rsid w:val="006510DE"/>
    <w:rsid w:val="00652543"/>
    <w:rsid w:val="00652B40"/>
    <w:rsid w:val="00652CC7"/>
    <w:rsid w:val="00653248"/>
    <w:rsid w:val="006534CC"/>
    <w:rsid w:val="006538ED"/>
    <w:rsid w:val="00653997"/>
    <w:rsid w:val="006540DA"/>
    <w:rsid w:val="00654A61"/>
    <w:rsid w:val="00654BA7"/>
    <w:rsid w:val="006562BC"/>
    <w:rsid w:val="006566E5"/>
    <w:rsid w:val="00656787"/>
    <w:rsid w:val="006577F1"/>
    <w:rsid w:val="00661830"/>
    <w:rsid w:val="006633A5"/>
    <w:rsid w:val="00663505"/>
    <w:rsid w:val="00663AD6"/>
    <w:rsid w:val="00663C87"/>
    <w:rsid w:val="00663FD8"/>
    <w:rsid w:val="0066460C"/>
    <w:rsid w:val="0066561C"/>
    <w:rsid w:val="00665F54"/>
    <w:rsid w:val="00666770"/>
    <w:rsid w:val="00666C54"/>
    <w:rsid w:val="00667224"/>
    <w:rsid w:val="006676E5"/>
    <w:rsid w:val="00667D31"/>
    <w:rsid w:val="006704CE"/>
    <w:rsid w:val="00670880"/>
    <w:rsid w:val="006721C1"/>
    <w:rsid w:val="006723A4"/>
    <w:rsid w:val="00672422"/>
    <w:rsid w:val="00672825"/>
    <w:rsid w:val="00672D83"/>
    <w:rsid w:val="00673314"/>
    <w:rsid w:val="00673674"/>
    <w:rsid w:val="00673AF2"/>
    <w:rsid w:val="00673CEF"/>
    <w:rsid w:val="006740F1"/>
    <w:rsid w:val="00674733"/>
    <w:rsid w:val="00674B2E"/>
    <w:rsid w:val="00675C65"/>
    <w:rsid w:val="00675D0A"/>
    <w:rsid w:val="00675D8F"/>
    <w:rsid w:val="00676067"/>
    <w:rsid w:val="0067785B"/>
    <w:rsid w:val="0068005A"/>
    <w:rsid w:val="006805F0"/>
    <w:rsid w:val="00681436"/>
    <w:rsid w:val="00681630"/>
    <w:rsid w:val="00681AFA"/>
    <w:rsid w:val="00681FEF"/>
    <w:rsid w:val="00681FF7"/>
    <w:rsid w:val="006828CC"/>
    <w:rsid w:val="00682A32"/>
    <w:rsid w:val="00682A3E"/>
    <w:rsid w:val="0068309A"/>
    <w:rsid w:val="0068356D"/>
    <w:rsid w:val="00683719"/>
    <w:rsid w:val="00683DC4"/>
    <w:rsid w:val="00684643"/>
    <w:rsid w:val="0068561C"/>
    <w:rsid w:val="00685CEB"/>
    <w:rsid w:val="00685DE7"/>
    <w:rsid w:val="00685FD5"/>
    <w:rsid w:val="00686A72"/>
    <w:rsid w:val="00686D5A"/>
    <w:rsid w:val="00687032"/>
    <w:rsid w:val="00687347"/>
    <w:rsid w:val="00687B2E"/>
    <w:rsid w:val="00687BB5"/>
    <w:rsid w:val="0069063E"/>
    <w:rsid w:val="006910C6"/>
    <w:rsid w:val="00691BBC"/>
    <w:rsid w:val="00691BF1"/>
    <w:rsid w:val="00691C44"/>
    <w:rsid w:val="00692EEB"/>
    <w:rsid w:val="006938C0"/>
    <w:rsid w:val="0069526B"/>
    <w:rsid w:val="00696042"/>
    <w:rsid w:val="00696B1F"/>
    <w:rsid w:val="00696BDF"/>
    <w:rsid w:val="00697476"/>
    <w:rsid w:val="006A0389"/>
    <w:rsid w:val="006A070B"/>
    <w:rsid w:val="006A0729"/>
    <w:rsid w:val="006A0A5C"/>
    <w:rsid w:val="006A1B04"/>
    <w:rsid w:val="006A21AD"/>
    <w:rsid w:val="006A332C"/>
    <w:rsid w:val="006A3585"/>
    <w:rsid w:val="006A35AA"/>
    <w:rsid w:val="006A3747"/>
    <w:rsid w:val="006A447F"/>
    <w:rsid w:val="006A5626"/>
    <w:rsid w:val="006A5927"/>
    <w:rsid w:val="006A59DB"/>
    <w:rsid w:val="006A5C08"/>
    <w:rsid w:val="006A5FC7"/>
    <w:rsid w:val="006A6239"/>
    <w:rsid w:val="006A648A"/>
    <w:rsid w:val="006A6FE4"/>
    <w:rsid w:val="006A72F5"/>
    <w:rsid w:val="006A7672"/>
    <w:rsid w:val="006A7A88"/>
    <w:rsid w:val="006A7EC2"/>
    <w:rsid w:val="006A7F9E"/>
    <w:rsid w:val="006B0AB3"/>
    <w:rsid w:val="006B0B6F"/>
    <w:rsid w:val="006B12D5"/>
    <w:rsid w:val="006B18AA"/>
    <w:rsid w:val="006B2077"/>
    <w:rsid w:val="006B28CA"/>
    <w:rsid w:val="006B2FFC"/>
    <w:rsid w:val="006B4171"/>
    <w:rsid w:val="006B435D"/>
    <w:rsid w:val="006B5612"/>
    <w:rsid w:val="006B5C9A"/>
    <w:rsid w:val="006B6267"/>
    <w:rsid w:val="006B62CF"/>
    <w:rsid w:val="006B79FF"/>
    <w:rsid w:val="006B7E38"/>
    <w:rsid w:val="006C030A"/>
    <w:rsid w:val="006C0FF6"/>
    <w:rsid w:val="006C13D9"/>
    <w:rsid w:val="006C1F19"/>
    <w:rsid w:val="006C1F99"/>
    <w:rsid w:val="006C204A"/>
    <w:rsid w:val="006C22B6"/>
    <w:rsid w:val="006C2316"/>
    <w:rsid w:val="006C27F9"/>
    <w:rsid w:val="006C2804"/>
    <w:rsid w:val="006C2ADE"/>
    <w:rsid w:val="006C2CEE"/>
    <w:rsid w:val="006C3D02"/>
    <w:rsid w:val="006C48B1"/>
    <w:rsid w:val="006C5095"/>
    <w:rsid w:val="006C5A44"/>
    <w:rsid w:val="006C64BD"/>
    <w:rsid w:val="006D04FD"/>
    <w:rsid w:val="006D085F"/>
    <w:rsid w:val="006D0A77"/>
    <w:rsid w:val="006D0F6A"/>
    <w:rsid w:val="006D0FD9"/>
    <w:rsid w:val="006D10AD"/>
    <w:rsid w:val="006D1A22"/>
    <w:rsid w:val="006D263E"/>
    <w:rsid w:val="006D27F8"/>
    <w:rsid w:val="006D321E"/>
    <w:rsid w:val="006D44A0"/>
    <w:rsid w:val="006D4560"/>
    <w:rsid w:val="006D4A0A"/>
    <w:rsid w:val="006D4D0F"/>
    <w:rsid w:val="006D502E"/>
    <w:rsid w:val="006D6296"/>
    <w:rsid w:val="006D63FF"/>
    <w:rsid w:val="006D6455"/>
    <w:rsid w:val="006D6528"/>
    <w:rsid w:val="006D66FA"/>
    <w:rsid w:val="006D6ABA"/>
    <w:rsid w:val="006D6DE9"/>
    <w:rsid w:val="006D6FDE"/>
    <w:rsid w:val="006D70F4"/>
    <w:rsid w:val="006D7E66"/>
    <w:rsid w:val="006E0B38"/>
    <w:rsid w:val="006E1071"/>
    <w:rsid w:val="006E119A"/>
    <w:rsid w:val="006E169B"/>
    <w:rsid w:val="006E16A2"/>
    <w:rsid w:val="006E1AF3"/>
    <w:rsid w:val="006E27A6"/>
    <w:rsid w:val="006E2E69"/>
    <w:rsid w:val="006E2EE9"/>
    <w:rsid w:val="006E3503"/>
    <w:rsid w:val="006E35C5"/>
    <w:rsid w:val="006E38BD"/>
    <w:rsid w:val="006E3FA1"/>
    <w:rsid w:val="006E4EDD"/>
    <w:rsid w:val="006E5750"/>
    <w:rsid w:val="006E6635"/>
    <w:rsid w:val="006E6723"/>
    <w:rsid w:val="006E6A4F"/>
    <w:rsid w:val="006E70CE"/>
    <w:rsid w:val="006E793C"/>
    <w:rsid w:val="006E7A08"/>
    <w:rsid w:val="006E7AEE"/>
    <w:rsid w:val="006E7CCE"/>
    <w:rsid w:val="006F0756"/>
    <w:rsid w:val="006F171D"/>
    <w:rsid w:val="006F1A57"/>
    <w:rsid w:val="006F2597"/>
    <w:rsid w:val="006F2B5A"/>
    <w:rsid w:val="006F349B"/>
    <w:rsid w:val="006F4165"/>
    <w:rsid w:val="006F42DA"/>
    <w:rsid w:val="006F49C5"/>
    <w:rsid w:val="006F4CE5"/>
    <w:rsid w:val="006F5EC8"/>
    <w:rsid w:val="006F6694"/>
    <w:rsid w:val="006F6AD9"/>
    <w:rsid w:val="006F700B"/>
    <w:rsid w:val="006F7328"/>
    <w:rsid w:val="006F7346"/>
    <w:rsid w:val="006F742E"/>
    <w:rsid w:val="006F7BE1"/>
    <w:rsid w:val="00700C14"/>
    <w:rsid w:val="00700C3E"/>
    <w:rsid w:val="0070114D"/>
    <w:rsid w:val="007012BA"/>
    <w:rsid w:val="0070134D"/>
    <w:rsid w:val="00701AE6"/>
    <w:rsid w:val="007020F0"/>
    <w:rsid w:val="007027CA"/>
    <w:rsid w:val="00702B78"/>
    <w:rsid w:val="007038F3"/>
    <w:rsid w:val="007042AC"/>
    <w:rsid w:val="007042DE"/>
    <w:rsid w:val="00704BEA"/>
    <w:rsid w:val="00704E5E"/>
    <w:rsid w:val="00704F6F"/>
    <w:rsid w:val="007054FD"/>
    <w:rsid w:val="00706431"/>
    <w:rsid w:val="0070744C"/>
    <w:rsid w:val="00707F84"/>
    <w:rsid w:val="00710D66"/>
    <w:rsid w:val="00710E80"/>
    <w:rsid w:val="00711BEE"/>
    <w:rsid w:val="0071254E"/>
    <w:rsid w:val="007127AE"/>
    <w:rsid w:val="0071280B"/>
    <w:rsid w:val="00713A92"/>
    <w:rsid w:val="00714228"/>
    <w:rsid w:val="007149EF"/>
    <w:rsid w:val="00714CC7"/>
    <w:rsid w:val="007150DC"/>
    <w:rsid w:val="00715202"/>
    <w:rsid w:val="00715929"/>
    <w:rsid w:val="00715B13"/>
    <w:rsid w:val="00716445"/>
    <w:rsid w:val="00716540"/>
    <w:rsid w:val="00716DD0"/>
    <w:rsid w:val="0071757B"/>
    <w:rsid w:val="00720143"/>
    <w:rsid w:val="00720382"/>
    <w:rsid w:val="007205A7"/>
    <w:rsid w:val="007205ED"/>
    <w:rsid w:val="00720A90"/>
    <w:rsid w:val="00720FB4"/>
    <w:rsid w:val="00721F7B"/>
    <w:rsid w:val="00722BAB"/>
    <w:rsid w:val="0072319C"/>
    <w:rsid w:val="007240C0"/>
    <w:rsid w:val="00725404"/>
    <w:rsid w:val="00726278"/>
    <w:rsid w:val="0072719A"/>
    <w:rsid w:val="007273FF"/>
    <w:rsid w:val="0073056D"/>
    <w:rsid w:val="00730C15"/>
    <w:rsid w:val="00730F19"/>
    <w:rsid w:val="00731274"/>
    <w:rsid w:val="00731605"/>
    <w:rsid w:val="007317A4"/>
    <w:rsid w:val="0073255D"/>
    <w:rsid w:val="0073309C"/>
    <w:rsid w:val="00733244"/>
    <w:rsid w:val="00733CE6"/>
    <w:rsid w:val="00733D9B"/>
    <w:rsid w:val="00733FE4"/>
    <w:rsid w:val="00734204"/>
    <w:rsid w:val="00734C55"/>
    <w:rsid w:val="00735037"/>
    <w:rsid w:val="00735F32"/>
    <w:rsid w:val="0073619D"/>
    <w:rsid w:val="00736AF2"/>
    <w:rsid w:val="007372E0"/>
    <w:rsid w:val="00737506"/>
    <w:rsid w:val="00737D30"/>
    <w:rsid w:val="0074010A"/>
    <w:rsid w:val="007401E6"/>
    <w:rsid w:val="00740345"/>
    <w:rsid w:val="00740936"/>
    <w:rsid w:val="00740A95"/>
    <w:rsid w:val="007414E9"/>
    <w:rsid w:val="007419F9"/>
    <w:rsid w:val="0074248F"/>
    <w:rsid w:val="00742BF8"/>
    <w:rsid w:val="00742DAD"/>
    <w:rsid w:val="0074303D"/>
    <w:rsid w:val="00743062"/>
    <w:rsid w:val="007436BB"/>
    <w:rsid w:val="00743FDE"/>
    <w:rsid w:val="007464EA"/>
    <w:rsid w:val="00746BD5"/>
    <w:rsid w:val="00746E39"/>
    <w:rsid w:val="00747C85"/>
    <w:rsid w:val="00751499"/>
    <w:rsid w:val="007515DC"/>
    <w:rsid w:val="00751789"/>
    <w:rsid w:val="00751A12"/>
    <w:rsid w:val="007528F6"/>
    <w:rsid w:val="00754332"/>
    <w:rsid w:val="007545F3"/>
    <w:rsid w:val="007550AB"/>
    <w:rsid w:val="007554D3"/>
    <w:rsid w:val="007556D3"/>
    <w:rsid w:val="007558FF"/>
    <w:rsid w:val="00755924"/>
    <w:rsid w:val="0075601E"/>
    <w:rsid w:val="0075609E"/>
    <w:rsid w:val="007563E1"/>
    <w:rsid w:val="00756AA0"/>
    <w:rsid w:val="00757095"/>
    <w:rsid w:val="00757A82"/>
    <w:rsid w:val="00760878"/>
    <w:rsid w:val="00760EE6"/>
    <w:rsid w:val="00760F84"/>
    <w:rsid w:val="007612C5"/>
    <w:rsid w:val="00761970"/>
    <w:rsid w:val="007622DD"/>
    <w:rsid w:val="0076233A"/>
    <w:rsid w:val="007626C6"/>
    <w:rsid w:val="007635C8"/>
    <w:rsid w:val="00763798"/>
    <w:rsid w:val="00763BD7"/>
    <w:rsid w:val="0076434B"/>
    <w:rsid w:val="0076465C"/>
    <w:rsid w:val="007668B1"/>
    <w:rsid w:val="00767C6F"/>
    <w:rsid w:val="0077092D"/>
    <w:rsid w:val="0077119C"/>
    <w:rsid w:val="00771E11"/>
    <w:rsid w:val="00771E48"/>
    <w:rsid w:val="00772333"/>
    <w:rsid w:val="0077309C"/>
    <w:rsid w:val="007731C5"/>
    <w:rsid w:val="007732C1"/>
    <w:rsid w:val="00774216"/>
    <w:rsid w:val="0077477A"/>
    <w:rsid w:val="00775766"/>
    <w:rsid w:val="007761E7"/>
    <w:rsid w:val="00776494"/>
    <w:rsid w:val="00776A38"/>
    <w:rsid w:val="00776ECA"/>
    <w:rsid w:val="00776F23"/>
    <w:rsid w:val="00776F31"/>
    <w:rsid w:val="00776FC2"/>
    <w:rsid w:val="0077733F"/>
    <w:rsid w:val="0077754E"/>
    <w:rsid w:val="007800BB"/>
    <w:rsid w:val="00780943"/>
    <w:rsid w:val="0078193D"/>
    <w:rsid w:val="007820F1"/>
    <w:rsid w:val="007822E4"/>
    <w:rsid w:val="00782511"/>
    <w:rsid w:val="00783BAC"/>
    <w:rsid w:val="00784173"/>
    <w:rsid w:val="007848EF"/>
    <w:rsid w:val="007856D9"/>
    <w:rsid w:val="00785869"/>
    <w:rsid w:val="00785BCA"/>
    <w:rsid w:val="00786000"/>
    <w:rsid w:val="00786421"/>
    <w:rsid w:val="00786777"/>
    <w:rsid w:val="00786AD4"/>
    <w:rsid w:val="007875F8"/>
    <w:rsid w:val="007901C0"/>
    <w:rsid w:val="00790592"/>
    <w:rsid w:val="00792251"/>
    <w:rsid w:val="007931EC"/>
    <w:rsid w:val="007939EA"/>
    <w:rsid w:val="00793C66"/>
    <w:rsid w:val="00793D9E"/>
    <w:rsid w:val="007940FD"/>
    <w:rsid w:val="00794D21"/>
    <w:rsid w:val="00795760"/>
    <w:rsid w:val="0079577E"/>
    <w:rsid w:val="007957F1"/>
    <w:rsid w:val="007960A0"/>
    <w:rsid w:val="007960CC"/>
    <w:rsid w:val="007A0620"/>
    <w:rsid w:val="007A07D8"/>
    <w:rsid w:val="007A11E2"/>
    <w:rsid w:val="007A1277"/>
    <w:rsid w:val="007A131E"/>
    <w:rsid w:val="007A1E1E"/>
    <w:rsid w:val="007A22FF"/>
    <w:rsid w:val="007A2334"/>
    <w:rsid w:val="007A320A"/>
    <w:rsid w:val="007A3AE3"/>
    <w:rsid w:val="007A3DAA"/>
    <w:rsid w:val="007A4F19"/>
    <w:rsid w:val="007A5AA3"/>
    <w:rsid w:val="007A60B6"/>
    <w:rsid w:val="007A6128"/>
    <w:rsid w:val="007A616F"/>
    <w:rsid w:val="007A7249"/>
    <w:rsid w:val="007A7A69"/>
    <w:rsid w:val="007A7BD3"/>
    <w:rsid w:val="007A7DD7"/>
    <w:rsid w:val="007A7ED4"/>
    <w:rsid w:val="007B0B03"/>
    <w:rsid w:val="007B158B"/>
    <w:rsid w:val="007B1947"/>
    <w:rsid w:val="007B21E1"/>
    <w:rsid w:val="007B273B"/>
    <w:rsid w:val="007B27BE"/>
    <w:rsid w:val="007B2C1B"/>
    <w:rsid w:val="007B301F"/>
    <w:rsid w:val="007B31A5"/>
    <w:rsid w:val="007B5088"/>
    <w:rsid w:val="007B517E"/>
    <w:rsid w:val="007B5CC6"/>
    <w:rsid w:val="007B5CD9"/>
    <w:rsid w:val="007B5D03"/>
    <w:rsid w:val="007B6308"/>
    <w:rsid w:val="007B63E3"/>
    <w:rsid w:val="007B6579"/>
    <w:rsid w:val="007B667A"/>
    <w:rsid w:val="007B71DC"/>
    <w:rsid w:val="007B755F"/>
    <w:rsid w:val="007B77BA"/>
    <w:rsid w:val="007B7965"/>
    <w:rsid w:val="007C0153"/>
    <w:rsid w:val="007C055E"/>
    <w:rsid w:val="007C0613"/>
    <w:rsid w:val="007C0CEF"/>
    <w:rsid w:val="007C1382"/>
    <w:rsid w:val="007C14D2"/>
    <w:rsid w:val="007C1555"/>
    <w:rsid w:val="007C1BE0"/>
    <w:rsid w:val="007C2DC8"/>
    <w:rsid w:val="007C30BB"/>
    <w:rsid w:val="007C43D1"/>
    <w:rsid w:val="007C4BBA"/>
    <w:rsid w:val="007C4DD3"/>
    <w:rsid w:val="007C6691"/>
    <w:rsid w:val="007C685B"/>
    <w:rsid w:val="007C69D7"/>
    <w:rsid w:val="007C6AD6"/>
    <w:rsid w:val="007D0ADE"/>
    <w:rsid w:val="007D0D1B"/>
    <w:rsid w:val="007D0E91"/>
    <w:rsid w:val="007D100F"/>
    <w:rsid w:val="007D12C0"/>
    <w:rsid w:val="007D17C8"/>
    <w:rsid w:val="007D28AD"/>
    <w:rsid w:val="007D2F74"/>
    <w:rsid w:val="007D30A7"/>
    <w:rsid w:val="007D3F7F"/>
    <w:rsid w:val="007D516C"/>
    <w:rsid w:val="007D67A9"/>
    <w:rsid w:val="007D6A4E"/>
    <w:rsid w:val="007D74F5"/>
    <w:rsid w:val="007D7690"/>
    <w:rsid w:val="007E025E"/>
    <w:rsid w:val="007E07BC"/>
    <w:rsid w:val="007E09E7"/>
    <w:rsid w:val="007E1B81"/>
    <w:rsid w:val="007E21B3"/>
    <w:rsid w:val="007E2D22"/>
    <w:rsid w:val="007E35E8"/>
    <w:rsid w:val="007E391B"/>
    <w:rsid w:val="007E3D9B"/>
    <w:rsid w:val="007E4596"/>
    <w:rsid w:val="007E4D1B"/>
    <w:rsid w:val="007E65FD"/>
    <w:rsid w:val="007E698E"/>
    <w:rsid w:val="007E7363"/>
    <w:rsid w:val="007E76BC"/>
    <w:rsid w:val="007E7FCD"/>
    <w:rsid w:val="007F02B0"/>
    <w:rsid w:val="007F119D"/>
    <w:rsid w:val="007F169C"/>
    <w:rsid w:val="007F1752"/>
    <w:rsid w:val="007F1DF8"/>
    <w:rsid w:val="007F215E"/>
    <w:rsid w:val="007F2498"/>
    <w:rsid w:val="007F2915"/>
    <w:rsid w:val="007F2C41"/>
    <w:rsid w:val="007F3D9C"/>
    <w:rsid w:val="007F47FD"/>
    <w:rsid w:val="007F49F5"/>
    <w:rsid w:val="007F4B07"/>
    <w:rsid w:val="007F4B7C"/>
    <w:rsid w:val="007F4E4A"/>
    <w:rsid w:val="007F4FA6"/>
    <w:rsid w:val="007F59F8"/>
    <w:rsid w:val="007F620D"/>
    <w:rsid w:val="007F6770"/>
    <w:rsid w:val="007F7E10"/>
    <w:rsid w:val="008004FE"/>
    <w:rsid w:val="008006F6"/>
    <w:rsid w:val="008007D6"/>
    <w:rsid w:val="0080092F"/>
    <w:rsid w:val="00800FDC"/>
    <w:rsid w:val="00801190"/>
    <w:rsid w:val="0080142F"/>
    <w:rsid w:val="00801EA5"/>
    <w:rsid w:val="008020C7"/>
    <w:rsid w:val="00802AB7"/>
    <w:rsid w:val="00803306"/>
    <w:rsid w:val="00803872"/>
    <w:rsid w:val="00803BE5"/>
    <w:rsid w:val="00804BA1"/>
    <w:rsid w:val="00804DBF"/>
    <w:rsid w:val="00805241"/>
    <w:rsid w:val="00805471"/>
    <w:rsid w:val="008059B0"/>
    <w:rsid w:val="00806173"/>
    <w:rsid w:val="00806256"/>
    <w:rsid w:val="00806B55"/>
    <w:rsid w:val="00807565"/>
    <w:rsid w:val="008077F5"/>
    <w:rsid w:val="0080782E"/>
    <w:rsid w:val="00810583"/>
    <w:rsid w:val="00810660"/>
    <w:rsid w:val="00810AB4"/>
    <w:rsid w:val="00810F19"/>
    <w:rsid w:val="0081107D"/>
    <w:rsid w:val="0081132C"/>
    <w:rsid w:val="00811741"/>
    <w:rsid w:val="0081180E"/>
    <w:rsid w:val="00811CE2"/>
    <w:rsid w:val="00811F80"/>
    <w:rsid w:val="008126E0"/>
    <w:rsid w:val="00812D15"/>
    <w:rsid w:val="0081339F"/>
    <w:rsid w:val="00814009"/>
    <w:rsid w:val="00815077"/>
    <w:rsid w:val="008152F5"/>
    <w:rsid w:val="008155F9"/>
    <w:rsid w:val="00815A62"/>
    <w:rsid w:val="00816C37"/>
    <w:rsid w:val="00816D58"/>
    <w:rsid w:val="008170CF"/>
    <w:rsid w:val="00817345"/>
    <w:rsid w:val="00817CB2"/>
    <w:rsid w:val="008207E7"/>
    <w:rsid w:val="00820ABA"/>
    <w:rsid w:val="00821080"/>
    <w:rsid w:val="00821320"/>
    <w:rsid w:val="008219EE"/>
    <w:rsid w:val="00821EFF"/>
    <w:rsid w:val="008223D6"/>
    <w:rsid w:val="00822A16"/>
    <w:rsid w:val="00822E5C"/>
    <w:rsid w:val="00822F72"/>
    <w:rsid w:val="00824223"/>
    <w:rsid w:val="008246D9"/>
    <w:rsid w:val="00824754"/>
    <w:rsid w:val="008248F0"/>
    <w:rsid w:val="00825548"/>
    <w:rsid w:val="00825AAE"/>
    <w:rsid w:val="008304AA"/>
    <w:rsid w:val="00830836"/>
    <w:rsid w:val="00830A0E"/>
    <w:rsid w:val="008318BA"/>
    <w:rsid w:val="00832C1A"/>
    <w:rsid w:val="00832FF4"/>
    <w:rsid w:val="00833972"/>
    <w:rsid w:val="00833D6B"/>
    <w:rsid w:val="008340DD"/>
    <w:rsid w:val="00834B62"/>
    <w:rsid w:val="00836565"/>
    <w:rsid w:val="008367F7"/>
    <w:rsid w:val="0083717F"/>
    <w:rsid w:val="008379C7"/>
    <w:rsid w:val="00837C43"/>
    <w:rsid w:val="00837D3D"/>
    <w:rsid w:val="00840540"/>
    <w:rsid w:val="00840ADD"/>
    <w:rsid w:val="008413B0"/>
    <w:rsid w:val="00841B2E"/>
    <w:rsid w:val="0084243A"/>
    <w:rsid w:val="008431C9"/>
    <w:rsid w:val="0084445E"/>
    <w:rsid w:val="0084447B"/>
    <w:rsid w:val="00844563"/>
    <w:rsid w:val="00844876"/>
    <w:rsid w:val="00844A3B"/>
    <w:rsid w:val="00846396"/>
    <w:rsid w:val="00846E9F"/>
    <w:rsid w:val="00846F85"/>
    <w:rsid w:val="00846FBA"/>
    <w:rsid w:val="00847504"/>
    <w:rsid w:val="00850A5C"/>
    <w:rsid w:val="00850EE8"/>
    <w:rsid w:val="00851AEF"/>
    <w:rsid w:val="00851EA8"/>
    <w:rsid w:val="00851F95"/>
    <w:rsid w:val="0085237D"/>
    <w:rsid w:val="00852B22"/>
    <w:rsid w:val="008530D5"/>
    <w:rsid w:val="00853F0B"/>
    <w:rsid w:val="00854300"/>
    <w:rsid w:val="00855C45"/>
    <w:rsid w:val="00855D32"/>
    <w:rsid w:val="00856085"/>
    <w:rsid w:val="00856625"/>
    <w:rsid w:val="00856671"/>
    <w:rsid w:val="00856735"/>
    <w:rsid w:val="00856D21"/>
    <w:rsid w:val="008570DF"/>
    <w:rsid w:val="00857877"/>
    <w:rsid w:val="00857ACD"/>
    <w:rsid w:val="00860654"/>
    <w:rsid w:val="00861DD4"/>
    <w:rsid w:val="0086209C"/>
    <w:rsid w:val="0086249C"/>
    <w:rsid w:val="00862B84"/>
    <w:rsid w:val="00862E35"/>
    <w:rsid w:val="00862F88"/>
    <w:rsid w:val="00863836"/>
    <w:rsid w:val="00863BD3"/>
    <w:rsid w:val="00864027"/>
    <w:rsid w:val="00864220"/>
    <w:rsid w:val="00864F2A"/>
    <w:rsid w:val="0086518D"/>
    <w:rsid w:val="00865383"/>
    <w:rsid w:val="00865780"/>
    <w:rsid w:val="00866069"/>
    <w:rsid w:val="00866162"/>
    <w:rsid w:val="00866B2F"/>
    <w:rsid w:val="008670C2"/>
    <w:rsid w:val="0087092C"/>
    <w:rsid w:val="00870F63"/>
    <w:rsid w:val="00870FE3"/>
    <w:rsid w:val="008724BC"/>
    <w:rsid w:val="00872C40"/>
    <w:rsid w:val="00873295"/>
    <w:rsid w:val="00873A47"/>
    <w:rsid w:val="00873D66"/>
    <w:rsid w:val="00873E70"/>
    <w:rsid w:val="008745DB"/>
    <w:rsid w:val="00875030"/>
    <w:rsid w:val="008760BE"/>
    <w:rsid w:val="008766A4"/>
    <w:rsid w:val="00876946"/>
    <w:rsid w:val="00876A85"/>
    <w:rsid w:val="00880906"/>
    <w:rsid w:val="00881280"/>
    <w:rsid w:val="008824C9"/>
    <w:rsid w:val="00882668"/>
    <w:rsid w:val="00882A53"/>
    <w:rsid w:val="00882A56"/>
    <w:rsid w:val="00882EF1"/>
    <w:rsid w:val="0088303F"/>
    <w:rsid w:val="008832DE"/>
    <w:rsid w:val="00883AE6"/>
    <w:rsid w:val="00883D26"/>
    <w:rsid w:val="008843B1"/>
    <w:rsid w:val="00884D0D"/>
    <w:rsid w:val="00884F65"/>
    <w:rsid w:val="0088519C"/>
    <w:rsid w:val="00885AAA"/>
    <w:rsid w:val="00886BE7"/>
    <w:rsid w:val="008873CF"/>
    <w:rsid w:val="00890427"/>
    <w:rsid w:val="00890587"/>
    <w:rsid w:val="00890CA8"/>
    <w:rsid w:val="00890D24"/>
    <w:rsid w:val="00890FA3"/>
    <w:rsid w:val="008912AF"/>
    <w:rsid w:val="008914AF"/>
    <w:rsid w:val="008914D4"/>
    <w:rsid w:val="00891653"/>
    <w:rsid w:val="00891A1F"/>
    <w:rsid w:val="00892A34"/>
    <w:rsid w:val="00893434"/>
    <w:rsid w:val="008936E9"/>
    <w:rsid w:val="0089479B"/>
    <w:rsid w:val="008951A0"/>
    <w:rsid w:val="008957DD"/>
    <w:rsid w:val="00895B92"/>
    <w:rsid w:val="00895C7D"/>
    <w:rsid w:val="008963CF"/>
    <w:rsid w:val="00897630"/>
    <w:rsid w:val="008A099C"/>
    <w:rsid w:val="008A10E2"/>
    <w:rsid w:val="008A1189"/>
    <w:rsid w:val="008A1E6E"/>
    <w:rsid w:val="008A21F5"/>
    <w:rsid w:val="008A27C9"/>
    <w:rsid w:val="008A2C80"/>
    <w:rsid w:val="008A2FE0"/>
    <w:rsid w:val="008A3627"/>
    <w:rsid w:val="008A3D57"/>
    <w:rsid w:val="008A3F26"/>
    <w:rsid w:val="008A43A9"/>
    <w:rsid w:val="008A494E"/>
    <w:rsid w:val="008A503A"/>
    <w:rsid w:val="008A5342"/>
    <w:rsid w:val="008A598B"/>
    <w:rsid w:val="008A63CA"/>
    <w:rsid w:val="008A6583"/>
    <w:rsid w:val="008A66A0"/>
    <w:rsid w:val="008A7E73"/>
    <w:rsid w:val="008B0A23"/>
    <w:rsid w:val="008B1034"/>
    <w:rsid w:val="008B11FE"/>
    <w:rsid w:val="008B124E"/>
    <w:rsid w:val="008B17C2"/>
    <w:rsid w:val="008B1BD0"/>
    <w:rsid w:val="008B1C66"/>
    <w:rsid w:val="008B246F"/>
    <w:rsid w:val="008B2B22"/>
    <w:rsid w:val="008B2D07"/>
    <w:rsid w:val="008B2EE8"/>
    <w:rsid w:val="008B345C"/>
    <w:rsid w:val="008B3985"/>
    <w:rsid w:val="008B41BE"/>
    <w:rsid w:val="008B42A6"/>
    <w:rsid w:val="008B442C"/>
    <w:rsid w:val="008B4C47"/>
    <w:rsid w:val="008B536D"/>
    <w:rsid w:val="008B5619"/>
    <w:rsid w:val="008B57D6"/>
    <w:rsid w:val="008B6F34"/>
    <w:rsid w:val="008B7014"/>
    <w:rsid w:val="008B7CE4"/>
    <w:rsid w:val="008B7CEA"/>
    <w:rsid w:val="008C0431"/>
    <w:rsid w:val="008C0442"/>
    <w:rsid w:val="008C07DC"/>
    <w:rsid w:val="008C1263"/>
    <w:rsid w:val="008C130C"/>
    <w:rsid w:val="008C2855"/>
    <w:rsid w:val="008C3B15"/>
    <w:rsid w:val="008C400B"/>
    <w:rsid w:val="008C472F"/>
    <w:rsid w:val="008C4747"/>
    <w:rsid w:val="008C5072"/>
    <w:rsid w:val="008C555E"/>
    <w:rsid w:val="008C608D"/>
    <w:rsid w:val="008C661D"/>
    <w:rsid w:val="008C6ABB"/>
    <w:rsid w:val="008C6CA7"/>
    <w:rsid w:val="008C7A50"/>
    <w:rsid w:val="008C7BBE"/>
    <w:rsid w:val="008D02D7"/>
    <w:rsid w:val="008D0D0F"/>
    <w:rsid w:val="008D0E43"/>
    <w:rsid w:val="008D1157"/>
    <w:rsid w:val="008D1B16"/>
    <w:rsid w:val="008D295B"/>
    <w:rsid w:val="008D2FF3"/>
    <w:rsid w:val="008D34BB"/>
    <w:rsid w:val="008D3987"/>
    <w:rsid w:val="008D3DD1"/>
    <w:rsid w:val="008D3E43"/>
    <w:rsid w:val="008D4789"/>
    <w:rsid w:val="008D4BEA"/>
    <w:rsid w:val="008D520F"/>
    <w:rsid w:val="008D5EEA"/>
    <w:rsid w:val="008D600D"/>
    <w:rsid w:val="008D6AB1"/>
    <w:rsid w:val="008D725C"/>
    <w:rsid w:val="008E01A8"/>
    <w:rsid w:val="008E17EF"/>
    <w:rsid w:val="008E1840"/>
    <w:rsid w:val="008E26B5"/>
    <w:rsid w:val="008E2D53"/>
    <w:rsid w:val="008E3316"/>
    <w:rsid w:val="008E3BF0"/>
    <w:rsid w:val="008E4EA3"/>
    <w:rsid w:val="008E5644"/>
    <w:rsid w:val="008E5C49"/>
    <w:rsid w:val="008E6828"/>
    <w:rsid w:val="008E6BD7"/>
    <w:rsid w:val="008E6D40"/>
    <w:rsid w:val="008E6F37"/>
    <w:rsid w:val="008E6F47"/>
    <w:rsid w:val="008E7705"/>
    <w:rsid w:val="008F0801"/>
    <w:rsid w:val="008F0C4D"/>
    <w:rsid w:val="008F1176"/>
    <w:rsid w:val="008F17F2"/>
    <w:rsid w:val="008F1C4D"/>
    <w:rsid w:val="008F21AC"/>
    <w:rsid w:val="008F28CE"/>
    <w:rsid w:val="008F2F80"/>
    <w:rsid w:val="008F3A65"/>
    <w:rsid w:val="008F3C5E"/>
    <w:rsid w:val="008F3CE4"/>
    <w:rsid w:val="008F464E"/>
    <w:rsid w:val="008F4B9A"/>
    <w:rsid w:val="008F5B16"/>
    <w:rsid w:val="008F619E"/>
    <w:rsid w:val="008F66E8"/>
    <w:rsid w:val="00900C35"/>
    <w:rsid w:val="00900C42"/>
    <w:rsid w:val="00900DC7"/>
    <w:rsid w:val="00901BA8"/>
    <w:rsid w:val="00901CD9"/>
    <w:rsid w:val="009020E4"/>
    <w:rsid w:val="00902351"/>
    <w:rsid w:val="0090246B"/>
    <w:rsid w:val="00902AF0"/>
    <w:rsid w:val="00903884"/>
    <w:rsid w:val="009038EC"/>
    <w:rsid w:val="00903DB1"/>
    <w:rsid w:val="00903F10"/>
    <w:rsid w:val="0090425B"/>
    <w:rsid w:val="00904CB7"/>
    <w:rsid w:val="009052FB"/>
    <w:rsid w:val="00905D1D"/>
    <w:rsid w:val="00907B79"/>
    <w:rsid w:val="009106F6"/>
    <w:rsid w:val="0091092F"/>
    <w:rsid w:val="009115DC"/>
    <w:rsid w:val="00912A35"/>
    <w:rsid w:val="00912C83"/>
    <w:rsid w:val="0091326F"/>
    <w:rsid w:val="009132AD"/>
    <w:rsid w:val="00913755"/>
    <w:rsid w:val="009145E0"/>
    <w:rsid w:val="00914BF9"/>
    <w:rsid w:val="00915B3C"/>
    <w:rsid w:val="00915D9C"/>
    <w:rsid w:val="00916B34"/>
    <w:rsid w:val="00916CAC"/>
    <w:rsid w:val="00916D6C"/>
    <w:rsid w:val="00916DC7"/>
    <w:rsid w:val="0091730E"/>
    <w:rsid w:val="009175C5"/>
    <w:rsid w:val="00917650"/>
    <w:rsid w:val="00920F3B"/>
    <w:rsid w:val="00921570"/>
    <w:rsid w:val="00922396"/>
    <w:rsid w:val="00922443"/>
    <w:rsid w:val="0092257D"/>
    <w:rsid w:val="0092360A"/>
    <w:rsid w:val="00923920"/>
    <w:rsid w:val="00924692"/>
    <w:rsid w:val="00924771"/>
    <w:rsid w:val="009259B0"/>
    <w:rsid w:val="0092627E"/>
    <w:rsid w:val="00926417"/>
    <w:rsid w:val="00926D3A"/>
    <w:rsid w:val="00927344"/>
    <w:rsid w:val="00930109"/>
    <w:rsid w:val="00930FF2"/>
    <w:rsid w:val="009313FA"/>
    <w:rsid w:val="00931C71"/>
    <w:rsid w:val="009324F9"/>
    <w:rsid w:val="00932FE4"/>
    <w:rsid w:val="00933224"/>
    <w:rsid w:val="009336D6"/>
    <w:rsid w:val="009337D2"/>
    <w:rsid w:val="00933B3B"/>
    <w:rsid w:val="00934FEA"/>
    <w:rsid w:val="00935BEB"/>
    <w:rsid w:val="009360FD"/>
    <w:rsid w:val="0093652F"/>
    <w:rsid w:val="009369E0"/>
    <w:rsid w:val="009369E3"/>
    <w:rsid w:val="00936E47"/>
    <w:rsid w:val="00936F06"/>
    <w:rsid w:val="00937FAB"/>
    <w:rsid w:val="00940C25"/>
    <w:rsid w:val="00940CFD"/>
    <w:rsid w:val="00940DD1"/>
    <w:rsid w:val="00941020"/>
    <w:rsid w:val="00941BE9"/>
    <w:rsid w:val="00942DC5"/>
    <w:rsid w:val="009436B6"/>
    <w:rsid w:val="00943A21"/>
    <w:rsid w:val="00944B4D"/>
    <w:rsid w:val="00944CBF"/>
    <w:rsid w:val="00944D97"/>
    <w:rsid w:val="00945379"/>
    <w:rsid w:val="00945878"/>
    <w:rsid w:val="00946579"/>
    <w:rsid w:val="00946C19"/>
    <w:rsid w:val="009471EC"/>
    <w:rsid w:val="0094799E"/>
    <w:rsid w:val="00947AFC"/>
    <w:rsid w:val="00950115"/>
    <w:rsid w:val="00952494"/>
    <w:rsid w:val="00952C5A"/>
    <w:rsid w:val="00952DFC"/>
    <w:rsid w:val="00953768"/>
    <w:rsid w:val="009553CF"/>
    <w:rsid w:val="009556A3"/>
    <w:rsid w:val="009556F6"/>
    <w:rsid w:val="00955828"/>
    <w:rsid w:val="0095586D"/>
    <w:rsid w:val="009559CE"/>
    <w:rsid w:val="009578DC"/>
    <w:rsid w:val="00961D60"/>
    <w:rsid w:val="00961EF5"/>
    <w:rsid w:val="00962630"/>
    <w:rsid w:val="00963480"/>
    <w:rsid w:val="009638AB"/>
    <w:rsid w:val="00963A40"/>
    <w:rsid w:val="00963ABF"/>
    <w:rsid w:val="00963BFB"/>
    <w:rsid w:val="00963C87"/>
    <w:rsid w:val="00963D68"/>
    <w:rsid w:val="009656C5"/>
    <w:rsid w:val="00965C04"/>
    <w:rsid w:val="009662B4"/>
    <w:rsid w:val="00966836"/>
    <w:rsid w:val="00967256"/>
    <w:rsid w:val="0096754C"/>
    <w:rsid w:val="009678CA"/>
    <w:rsid w:val="00967E5E"/>
    <w:rsid w:val="009707A0"/>
    <w:rsid w:val="00970C20"/>
    <w:rsid w:val="009713AE"/>
    <w:rsid w:val="009714E6"/>
    <w:rsid w:val="009719D7"/>
    <w:rsid w:val="00971A2B"/>
    <w:rsid w:val="00971BA4"/>
    <w:rsid w:val="00971C24"/>
    <w:rsid w:val="00972188"/>
    <w:rsid w:val="00972371"/>
    <w:rsid w:val="00973C23"/>
    <w:rsid w:val="009745CB"/>
    <w:rsid w:val="00974890"/>
    <w:rsid w:val="00974ABA"/>
    <w:rsid w:val="009751DF"/>
    <w:rsid w:val="00975F3F"/>
    <w:rsid w:val="009762F3"/>
    <w:rsid w:val="00976807"/>
    <w:rsid w:val="00976CB4"/>
    <w:rsid w:val="009770EA"/>
    <w:rsid w:val="009771B1"/>
    <w:rsid w:val="00977534"/>
    <w:rsid w:val="009804C5"/>
    <w:rsid w:val="00980872"/>
    <w:rsid w:val="00980B0F"/>
    <w:rsid w:val="00981377"/>
    <w:rsid w:val="00982900"/>
    <w:rsid w:val="0098345E"/>
    <w:rsid w:val="00983D61"/>
    <w:rsid w:val="0098463E"/>
    <w:rsid w:val="009846BD"/>
    <w:rsid w:val="00985132"/>
    <w:rsid w:val="009854BD"/>
    <w:rsid w:val="00985547"/>
    <w:rsid w:val="009855CA"/>
    <w:rsid w:val="00985C24"/>
    <w:rsid w:val="00985E61"/>
    <w:rsid w:val="0098657E"/>
    <w:rsid w:val="009866D3"/>
    <w:rsid w:val="0098741F"/>
    <w:rsid w:val="00987C56"/>
    <w:rsid w:val="009907C5"/>
    <w:rsid w:val="00990C58"/>
    <w:rsid w:val="00990E0D"/>
    <w:rsid w:val="0099153D"/>
    <w:rsid w:val="00991626"/>
    <w:rsid w:val="0099169D"/>
    <w:rsid w:val="009916DD"/>
    <w:rsid w:val="00991A17"/>
    <w:rsid w:val="00991A7B"/>
    <w:rsid w:val="00991AB1"/>
    <w:rsid w:val="00991E01"/>
    <w:rsid w:val="0099425D"/>
    <w:rsid w:val="00994354"/>
    <w:rsid w:val="00994486"/>
    <w:rsid w:val="0099483D"/>
    <w:rsid w:val="00994F30"/>
    <w:rsid w:val="00995B54"/>
    <w:rsid w:val="00995B7C"/>
    <w:rsid w:val="00995BDB"/>
    <w:rsid w:val="00995C6E"/>
    <w:rsid w:val="00996C90"/>
    <w:rsid w:val="009973DF"/>
    <w:rsid w:val="0099746F"/>
    <w:rsid w:val="009A02DB"/>
    <w:rsid w:val="009A051C"/>
    <w:rsid w:val="009A259C"/>
    <w:rsid w:val="009A2676"/>
    <w:rsid w:val="009A3F4B"/>
    <w:rsid w:val="009A65DB"/>
    <w:rsid w:val="009A7072"/>
    <w:rsid w:val="009A7858"/>
    <w:rsid w:val="009A78A8"/>
    <w:rsid w:val="009B07D5"/>
    <w:rsid w:val="009B0819"/>
    <w:rsid w:val="009B0F5A"/>
    <w:rsid w:val="009B1EC5"/>
    <w:rsid w:val="009B209E"/>
    <w:rsid w:val="009B2149"/>
    <w:rsid w:val="009B21EA"/>
    <w:rsid w:val="009B3A5E"/>
    <w:rsid w:val="009B4D2A"/>
    <w:rsid w:val="009B4ECC"/>
    <w:rsid w:val="009B583A"/>
    <w:rsid w:val="009B5A8B"/>
    <w:rsid w:val="009B5ADC"/>
    <w:rsid w:val="009B5E07"/>
    <w:rsid w:val="009B5EBB"/>
    <w:rsid w:val="009B5EF3"/>
    <w:rsid w:val="009B636E"/>
    <w:rsid w:val="009B64AA"/>
    <w:rsid w:val="009B6609"/>
    <w:rsid w:val="009B6C50"/>
    <w:rsid w:val="009B6CAE"/>
    <w:rsid w:val="009B7943"/>
    <w:rsid w:val="009C0B1B"/>
    <w:rsid w:val="009C1F73"/>
    <w:rsid w:val="009C2290"/>
    <w:rsid w:val="009C2538"/>
    <w:rsid w:val="009C26E1"/>
    <w:rsid w:val="009C2943"/>
    <w:rsid w:val="009C2A2E"/>
    <w:rsid w:val="009C2DAA"/>
    <w:rsid w:val="009C2FA9"/>
    <w:rsid w:val="009C39DD"/>
    <w:rsid w:val="009C4210"/>
    <w:rsid w:val="009C50BE"/>
    <w:rsid w:val="009C5842"/>
    <w:rsid w:val="009C5EB6"/>
    <w:rsid w:val="009C61A1"/>
    <w:rsid w:val="009C6443"/>
    <w:rsid w:val="009D02B4"/>
    <w:rsid w:val="009D04EE"/>
    <w:rsid w:val="009D1712"/>
    <w:rsid w:val="009D2403"/>
    <w:rsid w:val="009D251D"/>
    <w:rsid w:val="009D26BE"/>
    <w:rsid w:val="009D27A9"/>
    <w:rsid w:val="009D33EC"/>
    <w:rsid w:val="009D36E8"/>
    <w:rsid w:val="009D3F5D"/>
    <w:rsid w:val="009D42FF"/>
    <w:rsid w:val="009D4C24"/>
    <w:rsid w:val="009D5438"/>
    <w:rsid w:val="009D593D"/>
    <w:rsid w:val="009D5D8D"/>
    <w:rsid w:val="009D6087"/>
    <w:rsid w:val="009D64B0"/>
    <w:rsid w:val="009D6587"/>
    <w:rsid w:val="009D6CCC"/>
    <w:rsid w:val="009D7F5C"/>
    <w:rsid w:val="009E05F4"/>
    <w:rsid w:val="009E09AA"/>
    <w:rsid w:val="009E1773"/>
    <w:rsid w:val="009E2B74"/>
    <w:rsid w:val="009E31D9"/>
    <w:rsid w:val="009E31DF"/>
    <w:rsid w:val="009E31FA"/>
    <w:rsid w:val="009E339A"/>
    <w:rsid w:val="009E35CB"/>
    <w:rsid w:val="009E3B40"/>
    <w:rsid w:val="009E3CC1"/>
    <w:rsid w:val="009E3D1F"/>
    <w:rsid w:val="009E3F0D"/>
    <w:rsid w:val="009E4030"/>
    <w:rsid w:val="009E4381"/>
    <w:rsid w:val="009E463A"/>
    <w:rsid w:val="009E4C6A"/>
    <w:rsid w:val="009E5C7B"/>
    <w:rsid w:val="009E6374"/>
    <w:rsid w:val="009E7883"/>
    <w:rsid w:val="009F01AC"/>
    <w:rsid w:val="009F0FE4"/>
    <w:rsid w:val="009F136D"/>
    <w:rsid w:val="009F28E9"/>
    <w:rsid w:val="009F302D"/>
    <w:rsid w:val="009F45E1"/>
    <w:rsid w:val="009F47D5"/>
    <w:rsid w:val="009F4963"/>
    <w:rsid w:val="009F4BD8"/>
    <w:rsid w:val="009F4F70"/>
    <w:rsid w:val="009F555F"/>
    <w:rsid w:val="009F5717"/>
    <w:rsid w:val="009F571B"/>
    <w:rsid w:val="009F5BD6"/>
    <w:rsid w:val="009F6C9D"/>
    <w:rsid w:val="009F7263"/>
    <w:rsid w:val="00A00415"/>
    <w:rsid w:val="00A01858"/>
    <w:rsid w:val="00A019F3"/>
    <w:rsid w:val="00A02467"/>
    <w:rsid w:val="00A02B0A"/>
    <w:rsid w:val="00A03169"/>
    <w:rsid w:val="00A03462"/>
    <w:rsid w:val="00A03F42"/>
    <w:rsid w:val="00A043CC"/>
    <w:rsid w:val="00A05625"/>
    <w:rsid w:val="00A05E3C"/>
    <w:rsid w:val="00A06056"/>
    <w:rsid w:val="00A06833"/>
    <w:rsid w:val="00A06C03"/>
    <w:rsid w:val="00A07200"/>
    <w:rsid w:val="00A07445"/>
    <w:rsid w:val="00A079F6"/>
    <w:rsid w:val="00A07D7D"/>
    <w:rsid w:val="00A07E4D"/>
    <w:rsid w:val="00A10693"/>
    <w:rsid w:val="00A10BF0"/>
    <w:rsid w:val="00A11C3D"/>
    <w:rsid w:val="00A11EEF"/>
    <w:rsid w:val="00A12289"/>
    <w:rsid w:val="00A12F96"/>
    <w:rsid w:val="00A13FBA"/>
    <w:rsid w:val="00A14768"/>
    <w:rsid w:val="00A147B5"/>
    <w:rsid w:val="00A14EBF"/>
    <w:rsid w:val="00A1552A"/>
    <w:rsid w:val="00A161D6"/>
    <w:rsid w:val="00A16EEF"/>
    <w:rsid w:val="00A17BC0"/>
    <w:rsid w:val="00A17C91"/>
    <w:rsid w:val="00A200F1"/>
    <w:rsid w:val="00A20409"/>
    <w:rsid w:val="00A205E6"/>
    <w:rsid w:val="00A207C4"/>
    <w:rsid w:val="00A20B71"/>
    <w:rsid w:val="00A21467"/>
    <w:rsid w:val="00A214EF"/>
    <w:rsid w:val="00A217C9"/>
    <w:rsid w:val="00A21965"/>
    <w:rsid w:val="00A220F8"/>
    <w:rsid w:val="00A22AB8"/>
    <w:rsid w:val="00A23420"/>
    <w:rsid w:val="00A23876"/>
    <w:rsid w:val="00A24DE9"/>
    <w:rsid w:val="00A24DED"/>
    <w:rsid w:val="00A25444"/>
    <w:rsid w:val="00A26C19"/>
    <w:rsid w:val="00A27050"/>
    <w:rsid w:val="00A27EC7"/>
    <w:rsid w:val="00A3067E"/>
    <w:rsid w:val="00A30EC5"/>
    <w:rsid w:val="00A31E3C"/>
    <w:rsid w:val="00A32258"/>
    <w:rsid w:val="00A337C5"/>
    <w:rsid w:val="00A341AC"/>
    <w:rsid w:val="00A344F9"/>
    <w:rsid w:val="00A34AFE"/>
    <w:rsid w:val="00A352FB"/>
    <w:rsid w:val="00A355B6"/>
    <w:rsid w:val="00A35614"/>
    <w:rsid w:val="00A35D76"/>
    <w:rsid w:val="00A36021"/>
    <w:rsid w:val="00A36321"/>
    <w:rsid w:val="00A365A5"/>
    <w:rsid w:val="00A36AA5"/>
    <w:rsid w:val="00A3702C"/>
    <w:rsid w:val="00A3708D"/>
    <w:rsid w:val="00A3715C"/>
    <w:rsid w:val="00A401ED"/>
    <w:rsid w:val="00A4094F"/>
    <w:rsid w:val="00A412E1"/>
    <w:rsid w:val="00A413AA"/>
    <w:rsid w:val="00A422B7"/>
    <w:rsid w:val="00A4394C"/>
    <w:rsid w:val="00A43B05"/>
    <w:rsid w:val="00A445FE"/>
    <w:rsid w:val="00A4489F"/>
    <w:rsid w:val="00A4680D"/>
    <w:rsid w:val="00A46E36"/>
    <w:rsid w:val="00A47682"/>
    <w:rsid w:val="00A478BE"/>
    <w:rsid w:val="00A50734"/>
    <w:rsid w:val="00A518B7"/>
    <w:rsid w:val="00A522CE"/>
    <w:rsid w:val="00A53694"/>
    <w:rsid w:val="00A536BF"/>
    <w:rsid w:val="00A53EB3"/>
    <w:rsid w:val="00A54FB5"/>
    <w:rsid w:val="00A55017"/>
    <w:rsid w:val="00A55780"/>
    <w:rsid w:val="00A55C59"/>
    <w:rsid w:val="00A560D4"/>
    <w:rsid w:val="00A56854"/>
    <w:rsid w:val="00A56907"/>
    <w:rsid w:val="00A56CA5"/>
    <w:rsid w:val="00A56DF4"/>
    <w:rsid w:val="00A5781C"/>
    <w:rsid w:val="00A57E17"/>
    <w:rsid w:val="00A57EE9"/>
    <w:rsid w:val="00A604CA"/>
    <w:rsid w:val="00A6066F"/>
    <w:rsid w:val="00A6072B"/>
    <w:rsid w:val="00A609F4"/>
    <w:rsid w:val="00A60A59"/>
    <w:rsid w:val="00A60EE1"/>
    <w:rsid w:val="00A61458"/>
    <w:rsid w:val="00A61F50"/>
    <w:rsid w:val="00A62F46"/>
    <w:rsid w:val="00A632F6"/>
    <w:rsid w:val="00A63E1B"/>
    <w:rsid w:val="00A64657"/>
    <w:rsid w:val="00A64826"/>
    <w:rsid w:val="00A64DB2"/>
    <w:rsid w:val="00A6510A"/>
    <w:rsid w:val="00A65387"/>
    <w:rsid w:val="00A6555F"/>
    <w:rsid w:val="00A65D17"/>
    <w:rsid w:val="00A66646"/>
    <w:rsid w:val="00A6704B"/>
    <w:rsid w:val="00A67088"/>
    <w:rsid w:val="00A6754E"/>
    <w:rsid w:val="00A67D8E"/>
    <w:rsid w:val="00A67DF6"/>
    <w:rsid w:val="00A70657"/>
    <w:rsid w:val="00A711E8"/>
    <w:rsid w:val="00A711FD"/>
    <w:rsid w:val="00A71A4B"/>
    <w:rsid w:val="00A71F28"/>
    <w:rsid w:val="00A73FC8"/>
    <w:rsid w:val="00A7429D"/>
    <w:rsid w:val="00A748B9"/>
    <w:rsid w:val="00A766E1"/>
    <w:rsid w:val="00A76A65"/>
    <w:rsid w:val="00A76FCA"/>
    <w:rsid w:val="00A776E3"/>
    <w:rsid w:val="00A776ED"/>
    <w:rsid w:val="00A77F3F"/>
    <w:rsid w:val="00A8006D"/>
    <w:rsid w:val="00A801C8"/>
    <w:rsid w:val="00A80551"/>
    <w:rsid w:val="00A8082E"/>
    <w:rsid w:val="00A80D1F"/>
    <w:rsid w:val="00A81B9A"/>
    <w:rsid w:val="00A833DE"/>
    <w:rsid w:val="00A83C22"/>
    <w:rsid w:val="00A84900"/>
    <w:rsid w:val="00A84CAC"/>
    <w:rsid w:val="00A857D5"/>
    <w:rsid w:val="00A86413"/>
    <w:rsid w:val="00A8669F"/>
    <w:rsid w:val="00A86ABC"/>
    <w:rsid w:val="00A86CCD"/>
    <w:rsid w:val="00A86F10"/>
    <w:rsid w:val="00A86FE8"/>
    <w:rsid w:val="00A877EE"/>
    <w:rsid w:val="00A9125A"/>
    <w:rsid w:val="00A912D7"/>
    <w:rsid w:val="00A917C1"/>
    <w:rsid w:val="00A9311B"/>
    <w:rsid w:val="00A93180"/>
    <w:rsid w:val="00A9359E"/>
    <w:rsid w:val="00A9377D"/>
    <w:rsid w:val="00A93AE4"/>
    <w:rsid w:val="00A93D8A"/>
    <w:rsid w:val="00A9412C"/>
    <w:rsid w:val="00A94799"/>
    <w:rsid w:val="00A949E1"/>
    <w:rsid w:val="00A94E51"/>
    <w:rsid w:val="00A95101"/>
    <w:rsid w:val="00A955CD"/>
    <w:rsid w:val="00A96133"/>
    <w:rsid w:val="00A961F2"/>
    <w:rsid w:val="00A96782"/>
    <w:rsid w:val="00A96802"/>
    <w:rsid w:val="00A9695B"/>
    <w:rsid w:val="00A9707B"/>
    <w:rsid w:val="00A978DE"/>
    <w:rsid w:val="00A97A3C"/>
    <w:rsid w:val="00A97FCC"/>
    <w:rsid w:val="00AA02A6"/>
    <w:rsid w:val="00AA033B"/>
    <w:rsid w:val="00AA05F2"/>
    <w:rsid w:val="00AA11B9"/>
    <w:rsid w:val="00AA1236"/>
    <w:rsid w:val="00AA148B"/>
    <w:rsid w:val="00AA2C4F"/>
    <w:rsid w:val="00AA2F14"/>
    <w:rsid w:val="00AA4458"/>
    <w:rsid w:val="00AA579C"/>
    <w:rsid w:val="00AA5A84"/>
    <w:rsid w:val="00AA64EA"/>
    <w:rsid w:val="00AA665A"/>
    <w:rsid w:val="00AA6DA0"/>
    <w:rsid w:val="00AA7154"/>
    <w:rsid w:val="00AA7403"/>
    <w:rsid w:val="00AB05CC"/>
    <w:rsid w:val="00AB0A88"/>
    <w:rsid w:val="00AB0CAB"/>
    <w:rsid w:val="00AB2215"/>
    <w:rsid w:val="00AB325E"/>
    <w:rsid w:val="00AB3374"/>
    <w:rsid w:val="00AB35EB"/>
    <w:rsid w:val="00AB3AC8"/>
    <w:rsid w:val="00AB3F48"/>
    <w:rsid w:val="00AB40B8"/>
    <w:rsid w:val="00AB441D"/>
    <w:rsid w:val="00AB5036"/>
    <w:rsid w:val="00AB5591"/>
    <w:rsid w:val="00AB5FFE"/>
    <w:rsid w:val="00AB66FA"/>
    <w:rsid w:val="00AB7499"/>
    <w:rsid w:val="00AB77BF"/>
    <w:rsid w:val="00AB7DD8"/>
    <w:rsid w:val="00AC00B4"/>
    <w:rsid w:val="00AC059C"/>
    <w:rsid w:val="00AC07C3"/>
    <w:rsid w:val="00AC09EC"/>
    <w:rsid w:val="00AC0B05"/>
    <w:rsid w:val="00AC0BB3"/>
    <w:rsid w:val="00AC2135"/>
    <w:rsid w:val="00AC220F"/>
    <w:rsid w:val="00AC2868"/>
    <w:rsid w:val="00AC2D64"/>
    <w:rsid w:val="00AC305C"/>
    <w:rsid w:val="00AC3A35"/>
    <w:rsid w:val="00AC4D97"/>
    <w:rsid w:val="00AC57B0"/>
    <w:rsid w:val="00AC6017"/>
    <w:rsid w:val="00AC611C"/>
    <w:rsid w:val="00AC65CC"/>
    <w:rsid w:val="00AC6888"/>
    <w:rsid w:val="00AC692C"/>
    <w:rsid w:val="00AC6BB8"/>
    <w:rsid w:val="00AC7D23"/>
    <w:rsid w:val="00AD005A"/>
    <w:rsid w:val="00AD0B67"/>
    <w:rsid w:val="00AD10B2"/>
    <w:rsid w:val="00AD18FC"/>
    <w:rsid w:val="00AD1975"/>
    <w:rsid w:val="00AD1E6F"/>
    <w:rsid w:val="00AD2018"/>
    <w:rsid w:val="00AD2925"/>
    <w:rsid w:val="00AD2DFC"/>
    <w:rsid w:val="00AD3188"/>
    <w:rsid w:val="00AD3853"/>
    <w:rsid w:val="00AD3977"/>
    <w:rsid w:val="00AD566B"/>
    <w:rsid w:val="00AD5D30"/>
    <w:rsid w:val="00AD5FDF"/>
    <w:rsid w:val="00AD653C"/>
    <w:rsid w:val="00AD6A05"/>
    <w:rsid w:val="00AD6EE8"/>
    <w:rsid w:val="00AD6F64"/>
    <w:rsid w:val="00AD70A8"/>
    <w:rsid w:val="00AD7385"/>
    <w:rsid w:val="00AD767D"/>
    <w:rsid w:val="00AD7EA7"/>
    <w:rsid w:val="00AE01A8"/>
    <w:rsid w:val="00AE036B"/>
    <w:rsid w:val="00AE059F"/>
    <w:rsid w:val="00AE19C9"/>
    <w:rsid w:val="00AE23F2"/>
    <w:rsid w:val="00AE2E33"/>
    <w:rsid w:val="00AE3A8E"/>
    <w:rsid w:val="00AE3C94"/>
    <w:rsid w:val="00AE40DE"/>
    <w:rsid w:val="00AE5883"/>
    <w:rsid w:val="00AE626A"/>
    <w:rsid w:val="00AE6437"/>
    <w:rsid w:val="00AE6718"/>
    <w:rsid w:val="00AE6B7D"/>
    <w:rsid w:val="00AE6E14"/>
    <w:rsid w:val="00AE7394"/>
    <w:rsid w:val="00AE7A94"/>
    <w:rsid w:val="00AE7DA2"/>
    <w:rsid w:val="00AF044A"/>
    <w:rsid w:val="00AF06BA"/>
    <w:rsid w:val="00AF097F"/>
    <w:rsid w:val="00AF189D"/>
    <w:rsid w:val="00AF1D82"/>
    <w:rsid w:val="00AF201A"/>
    <w:rsid w:val="00AF20EE"/>
    <w:rsid w:val="00AF2AB7"/>
    <w:rsid w:val="00AF3745"/>
    <w:rsid w:val="00AF3D1D"/>
    <w:rsid w:val="00AF41B7"/>
    <w:rsid w:val="00AF4349"/>
    <w:rsid w:val="00AF4FAD"/>
    <w:rsid w:val="00AF5324"/>
    <w:rsid w:val="00AF53EF"/>
    <w:rsid w:val="00AF5522"/>
    <w:rsid w:val="00AF568F"/>
    <w:rsid w:val="00AF58F9"/>
    <w:rsid w:val="00AF6CED"/>
    <w:rsid w:val="00B0009C"/>
    <w:rsid w:val="00B00243"/>
    <w:rsid w:val="00B004CE"/>
    <w:rsid w:val="00B00BA3"/>
    <w:rsid w:val="00B00F3C"/>
    <w:rsid w:val="00B011CC"/>
    <w:rsid w:val="00B01A21"/>
    <w:rsid w:val="00B01F49"/>
    <w:rsid w:val="00B01FE7"/>
    <w:rsid w:val="00B0282E"/>
    <w:rsid w:val="00B02F6B"/>
    <w:rsid w:val="00B03D6E"/>
    <w:rsid w:val="00B04FD1"/>
    <w:rsid w:val="00B05C85"/>
    <w:rsid w:val="00B06244"/>
    <w:rsid w:val="00B06B18"/>
    <w:rsid w:val="00B06D3A"/>
    <w:rsid w:val="00B06FA8"/>
    <w:rsid w:val="00B07274"/>
    <w:rsid w:val="00B077DC"/>
    <w:rsid w:val="00B07905"/>
    <w:rsid w:val="00B11670"/>
    <w:rsid w:val="00B11D86"/>
    <w:rsid w:val="00B12129"/>
    <w:rsid w:val="00B121FD"/>
    <w:rsid w:val="00B122A2"/>
    <w:rsid w:val="00B12582"/>
    <w:rsid w:val="00B12691"/>
    <w:rsid w:val="00B134A0"/>
    <w:rsid w:val="00B137E5"/>
    <w:rsid w:val="00B13F5A"/>
    <w:rsid w:val="00B14584"/>
    <w:rsid w:val="00B1478D"/>
    <w:rsid w:val="00B14859"/>
    <w:rsid w:val="00B148DF"/>
    <w:rsid w:val="00B151AD"/>
    <w:rsid w:val="00B1584F"/>
    <w:rsid w:val="00B159E1"/>
    <w:rsid w:val="00B16105"/>
    <w:rsid w:val="00B16B3E"/>
    <w:rsid w:val="00B16ECA"/>
    <w:rsid w:val="00B17262"/>
    <w:rsid w:val="00B17401"/>
    <w:rsid w:val="00B17A14"/>
    <w:rsid w:val="00B211AA"/>
    <w:rsid w:val="00B214FD"/>
    <w:rsid w:val="00B21D88"/>
    <w:rsid w:val="00B2237D"/>
    <w:rsid w:val="00B223EF"/>
    <w:rsid w:val="00B224DA"/>
    <w:rsid w:val="00B226CA"/>
    <w:rsid w:val="00B227C8"/>
    <w:rsid w:val="00B22F89"/>
    <w:rsid w:val="00B23F05"/>
    <w:rsid w:val="00B246B5"/>
    <w:rsid w:val="00B254E9"/>
    <w:rsid w:val="00B25922"/>
    <w:rsid w:val="00B25DFC"/>
    <w:rsid w:val="00B263EF"/>
    <w:rsid w:val="00B2694F"/>
    <w:rsid w:val="00B2710F"/>
    <w:rsid w:val="00B27960"/>
    <w:rsid w:val="00B302BC"/>
    <w:rsid w:val="00B3069C"/>
    <w:rsid w:val="00B306E9"/>
    <w:rsid w:val="00B31044"/>
    <w:rsid w:val="00B314BF"/>
    <w:rsid w:val="00B32D32"/>
    <w:rsid w:val="00B3335E"/>
    <w:rsid w:val="00B33516"/>
    <w:rsid w:val="00B335DB"/>
    <w:rsid w:val="00B346D0"/>
    <w:rsid w:val="00B34D12"/>
    <w:rsid w:val="00B35269"/>
    <w:rsid w:val="00B35403"/>
    <w:rsid w:val="00B35F35"/>
    <w:rsid w:val="00B361D2"/>
    <w:rsid w:val="00B36327"/>
    <w:rsid w:val="00B41A0E"/>
    <w:rsid w:val="00B41B63"/>
    <w:rsid w:val="00B42C6F"/>
    <w:rsid w:val="00B42C98"/>
    <w:rsid w:val="00B435DD"/>
    <w:rsid w:val="00B4420E"/>
    <w:rsid w:val="00B442EF"/>
    <w:rsid w:val="00B4456B"/>
    <w:rsid w:val="00B4530B"/>
    <w:rsid w:val="00B463F8"/>
    <w:rsid w:val="00B466F8"/>
    <w:rsid w:val="00B472AF"/>
    <w:rsid w:val="00B4737E"/>
    <w:rsid w:val="00B4755D"/>
    <w:rsid w:val="00B505A3"/>
    <w:rsid w:val="00B50755"/>
    <w:rsid w:val="00B509F8"/>
    <w:rsid w:val="00B50D12"/>
    <w:rsid w:val="00B5116F"/>
    <w:rsid w:val="00B519FC"/>
    <w:rsid w:val="00B51EB4"/>
    <w:rsid w:val="00B523D4"/>
    <w:rsid w:val="00B52420"/>
    <w:rsid w:val="00B52445"/>
    <w:rsid w:val="00B52828"/>
    <w:rsid w:val="00B52A43"/>
    <w:rsid w:val="00B52B73"/>
    <w:rsid w:val="00B5327D"/>
    <w:rsid w:val="00B5426A"/>
    <w:rsid w:val="00B5486A"/>
    <w:rsid w:val="00B54BD1"/>
    <w:rsid w:val="00B55D87"/>
    <w:rsid w:val="00B56175"/>
    <w:rsid w:val="00B567DD"/>
    <w:rsid w:val="00B56DA7"/>
    <w:rsid w:val="00B56DB1"/>
    <w:rsid w:val="00B57109"/>
    <w:rsid w:val="00B57B28"/>
    <w:rsid w:val="00B6000F"/>
    <w:rsid w:val="00B60484"/>
    <w:rsid w:val="00B60804"/>
    <w:rsid w:val="00B60ABD"/>
    <w:rsid w:val="00B6125A"/>
    <w:rsid w:val="00B61DE6"/>
    <w:rsid w:val="00B61F59"/>
    <w:rsid w:val="00B629F2"/>
    <w:rsid w:val="00B62C77"/>
    <w:rsid w:val="00B62DE6"/>
    <w:rsid w:val="00B63561"/>
    <w:rsid w:val="00B638FA"/>
    <w:rsid w:val="00B63A39"/>
    <w:rsid w:val="00B63F5A"/>
    <w:rsid w:val="00B643AB"/>
    <w:rsid w:val="00B64828"/>
    <w:rsid w:val="00B64DC9"/>
    <w:rsid w:val="00B65178"/>
    <w:rsid w:val="00B65258"/>
    <w:rsid w:val="00B655F1"/>
    <w:rsid w:val="00B65B0F"/>
    <w:rsid w:val="00B66298"/>
    <w:rsid w:val="00B66530"/>
    <w:rsid w:val="00B67720"/>
    <w:rsid w:val="00B67734"/>
    <w:rsid w:val="00B67D17"/>
    <w:rsid w:val="00B7080A"/>
    <w:rsid w:val="00B70C75"/>
    <w:rsid w:val="00B70CB9"/>
    <w:rsid w:val="00B70D78"/>
    <w:rsid w:val="00B72888"/>
    <w:rsid w:val="00B73CD4"/>
    <w:rsid w:val="00B73F89"/>
    <w:rsid w:val="00B746B4"/>
    <w:rsid w:val="00B751F3"/>
    <w:rsid w:val="00B7530D"/>
    <w:rsid w:val="00B75B17"/>
    <w:rsid w:val="00B75DAA"/>
    <w:rsid w:val="00B7625A"/>
    <w:rsid w:val="00B764EA"/>
    <w:rsid w:val="00B76F60"/>
    <w:rsid w:val="00B7728D"/>
    <w:rsid w:val="00B77C67"/>
    <w:rsid w:val="00B80912"/>
    <w:rsid w:val="00B80918"/>
    <w:rsid w:val="00B80EF9"/>
    <w:rsid w:val="00B8118E"/>
    <w:rsid w:val="00B81763"/>
    <w:rsid w:val="00B81C17"/>
    <w:rsid w:val="00B82677"/>
    <w:rsid w:val="00B82B9B"/>
    <w:rsid w:val="00B83BED"/>
    <w:rsid w:val="00B848D2"/>
    <w:rsid w:val="00B84CF5"/>
    <w:rsid w:val="00B84EFD"/>
    <w:rsid w:val="00B850AD"/>
    <w:rsid w:val="00B85299"/>
    <w:rsid w:val="00B85617"/>
    <w:rsid w:val="00B8624D"/>
    <w:rsid w:val="00B86501"/>
    <w:rsid w:val="00B86F34"/>
    <w:rsid w:val="00B86F94"/>
    <w:rsid w:val="00B870B5"/>
    <w:rsid w:val="00B872DD"/>
    <w:rsid w:val="00B87C74"/>
    <w:rsid w:val="00B87DC8"/>
    <w:rsid w:val="00B87FA9"/>
    <w:rsid w:val="00B900BC"/>
    <w:rsid w:val="00B9092B"/>
    <w:rsid w:val="00B90E15"/>
    <w:rsid w:val="00B926D7"/>
    <w:rsid w:val="00B92F87"/>
    <w:rsid w:val="00B94040"/>
    <w:rsid w:val="00B9453F"/>
    <w:rsid w:val="00B94EC2"/>
    <w:rsid w:val="00B955F8"/>
    <w:rsid w:val="00B95D87"/>
    <w:rsid w:val="00B96119"/>
    <w:rsid w:val="00B9637A"/>
    <w:rsid w:val="00B964C3"/>
    <w:rsid w:val="00B96BC6"/>
    <w:rsid w:val="00B971F2"/>
    <w:rsid w:val="00B973BF"/>
    <w:rsid w:val="00B975A0"/>
    <w:rsid w:val="00B97941"/>
    <w:rsid w:val="00BA0F01"/>
    <w:rsid w:val="00BA1156"/>
    <w:rsid w:val="00BA1173"/>
    <w:rsid w:val="00BA11D5"/>
    <w:rsid w:val="00BA249A"/>
    <w:rsid w:val="00BA2583"/>
    <w:rsid w:val="00BA2A26"/>
    <w:rsid w:val="00BA32AA"/>
    <w:rsid w:val="00BA32C9"/>
    <w:rsid w:val="00BA334C"/>
    <w:rsid w:val="00BA4024"/>
    <w:rsid w:val="00BA4056"/>
    <w:rsid w:val="00BA441E"/>
    <w:rsid w:val="00BA47AD"/>
    <w:rsid w:val="00BA515C"/>
    <w:rsid w:val="00BA53D8"/>
    <w:rsid w:val="00BA5592"/>
    <w:rsid w:val="00BA5C90"/>
    <w:rsid w:val="00BA6C6A"/>
    <w:rsid w:val="00BA6CFD"/>
    <w:rsid w:val="00BA74D2"/>
    <w:rsid w:val="00BA7FAA"/>
    <w:rsid w:val="00BB093D"/>
    <w:rsid w:val="00BB1058"/>
    <w:rsid w:val="00BB23BE"/>
    <w:rsid w:val="00BB3C62"/>
    <w:rsid w:val="00BB4B4B"/>
    <w:rsid w:val="00BB4EB3"/>
    <w:rsid w:val="00BB592D"/>
    <w:rsid w:val="00BB6557"/>
    <w:rsid w:val="00BB6CE1"/>
    <w:rsid w:val="00BB7363"/>
    <w:rsid w:val="00BB7A14"/>
    <w:rsid w:val="00BB7DD3"/>
    <w:rsid w:val="00BB7EE2"/>
    <w:rsid w:val="00BC0099"/>
    <w:rsid w:val="00BC1427"/>
    <w:rsid w:val="00BC18E3"/>
    <w:rsid w:val="00BC2082"/>
    <w:rsid w:val="00BC2324"/>
    <w:rsid w:val="00BC2EF2"/>
    <w:rsid w:val="00BC2F04"/>
    <w:rsid w:val="00BC3A2D"/>
    <w:rsid w:val="00BC52E5"/>
    <w:rsid w:val="00BC5E3E"/>
    <w:rsid w:val="00BC7CFA"/>
    <w:rsid w:val="00BD0492"/>
    <w:rsid w:val="00BD076F"/>
    <w:rsid w:val="00BD0AB5"/>
    <w:rsid w:val="00BD0DC4"/>
    <w:rsid w:val="00BD198A"/>
    <w:rsid w:val="00BD3254"/>
    <w:rsid w:val="00BD32F5"/>
    <w:rsid w:val="00BD4244"/>
    <w:rsid w:val="00BD4A7D"/>
    <w:rsid w:val="00BD4B0A"/>
    <w:rsid w:val="00BD568D"/>
    <w:rsid w:val="00BD61AB"/>
    <w:rsid w:val="00BD62D8"/>
    <w:rsid w:val="00BD63FD"/>
    <w:rsid w:val="00BE05E2"/>
    <w:rsid w:val="00BE0B8D"/>
    <w:rsid w:val="00BE148F"/>
    <w:rsid w:val="00BE193E"/>
    <w:rsid w:val="00BE2241"/>
    <w:rsid w:val="00BE2478"/>
    <w:rsid w:val="00BE25CC"/>
    <w:rsid w:val="00BE2BB5"/>
    <w:rsid w:val="00BE2EB8"/>
    <w:rsid w:val="00BE3150"/>
    <w:rsid w:val="00BE323D"/>
    <w:rsid w:val="00BE340F"/>
    <w:rsid w:val="00BE363D"/>
    <w:rsid w:val="00BE5C69"/>
    <w:rsid w:val="00BE5D79"/>
    <w:rsid w:val="00BE5F49"/>
    <w:rsid w:val="00BE6409"/>
    <w:rsid w:val="00BE67F4"/>
    <w:rsid w:val="00BE73C9"/>
    <w:rsid w:val="00BE7760"/>
    <w:rsid w:val="00BE7FA8"/>
    <w:rsid w:val="00BF0153"/>
    <w:rsid w:val="00BF0576"/>
    <w:rsid w:val="00BF1BDC"/>
    <w:rsid w:val="00BF2A78"/>
    <w:rsid w:val="00BF2AE7"/>
    <w:rsid w:val="00BF2B6C"/>
    <w:rsid w:val="00BF2B93"/>
    <w:rsid w:val="00BF2D3B"/>
    <w:rsid w:val="00BF30E8"/>
    <w:rsid w:val="00BF318A"/>
    <w:rsid w:val="00BF37CA"/>
    <w:rsid w:val="00BF4312"/>
    <w:rsid w:val="00BF4616"/>
    <w:rsid w:val="00BF4705"/>
    <w:rsid w:val="00BF5772"/>
    <w:rsid w:val="00BF662A"/>
    <w:rsid w:val="00BF6E59"/>
    <w:rsid w:val="00BF6FC8"/>
    <w:rsid w:val="00BF7598"/>
    <w:rsid w:val="00BF7F79"/>
    <w:rsid w:val="00C00914"/>
    <w:rsid w:val="00C01027"/>
    <w:rsid w:val="00C02307"/>
    <w:rsid w:val="00C02441"/>
    <w:rsid w:val="00C0246D"/>
    <w:rsid w:val="00C027A5"/>
    <w:rsid w:val="00C02FA0"/>
    <w:rsid w:val="00C03196"/>
    <w:rsid w:val="00C03331"/>
    <w:rsid w:val="00C03764"/>
    <w:rsid w:val="00C037B1"/>
    <w:rsid w:val="00C0401B"/>
    <w:rsid w:val="00C049A2"/>
    <w:rsid w:val="00C04F46"/>
    <w:rsid w:val="00C050C6"/>
    <w:rsid w:val="00C056B6"/>
    <w:rsid w:val="00C06DBE"/>
    <w:rsid w:val="00C07784"/>
    <w:rsid w:val="00C079D5"/>
    <w:rsid w:val="00C07ADC"/>
    <w:rsid w:val="00C100DB"/>
    <w:rsid w:val="00C10EB7"/>
    <w:rsid w:val="00C117C1"/>
    <w:rsid w:val="00C11856"/>
    <w:rsid w:val="00C128A5"/>
    <w:rsid w:val="00C13C98"/>
    <w:rsid w:val="00C13E35"/>
    <w:rsid w:val="00C1414B"/>
    <w:rsid w:val="00C15C8E"/>
    <w:rsid w:val="00C15FF0"/>
    <w:rsid w:val="00C16378"/>
    <w:rsid w:val="00C167A8"/>
    <w:rsid w:val="00C16E51"/>
    <w:rsid w:val="00C16E62"/>
    <w:rsid w:val="00C17A73"/>
    <w:rsid w:val="00C2049B"/>
    <w:rsid w:val="00C20803"/>
    <w:rsid w:val="00C21210"/>
    <w:rsid w:val="00C224B4"/>
    <w:rsid w:val="00C224BA"/>
    <w:rsid w:val="00C23F65"/>
    <w:rsid w:val="00C2425A"/>
    <w:rsid w:val="00C24507"/>
    <w:rsid w:val="00C246F4"/>
    <w:rsid w:val="00C248F5"/>
    <w:rsid w:val="00C25C9A"/>
    <w:rsid w:val="00C262D0"/>
    <w:rsid w:val="00C27E8A"/>
    <w:rsid w:val="00C300BE"/>
    <w:rsid w:val="00C30199"/>
    <w:rsid w:val="00C3074C"/>
    <w:rsid w:val="00C30998"/>
    <w:rsid w:val="00C3183D"/>
    <w:rsid w:val="00C31BDF"/>
    <w:rsid w:val="00C31E0B"/>
    <w:rsid w:val="00C32871"/>
    <w:rsid w:val="00C32912"/>
    <w:rsid w:val="00C343C1"/>
    <w:rsid w:val="00C347F1"/>
    <w:rsid w:val="00C352A8"/>
    <w:rsid w:val="00C36349"/>
    <w:rsid w:val="00C36816"/>
    <w:rsid w:val="00C36821"/>
    <w:rsid w:val="00C3768E"/>
    <w:rsid w:val="00C378B9"/>
    <w:rsid w:val="00C41A9E"/>
    <w:rsid w:val="00C41B48"/>
    <w:rsid w:val="00C41C13"/>
    <w:rsid w:val="00C426E0"/>
    <w:rsid w:val="00C428F2"/>
    <w:rsid w:val="00C42A69"/>
    <w:rsid w:val="00C437A8"/>
    <w:rsid w:val="00C4414B"/>
    <w:rsid w:val="00C442E8"/>
    <w:rsid w:val="00C4439C"/>
    <w:rsid w:val="00C447D1"/>
    <w:rsid w:val="00C4494B"/>
    <w:rsid w:val="00C44B2A"/>
    <w:rsid w:val="00C452BC"/>
    <w:rsid w:val="00C46340"/>
    <w:rsid w:val="00C465AD"/>
    <w:rsid w:val="00C467C5"/>
    <w:rsid w:val="00C46A78"/>
    <w:rsid w:val="00C47D83"/>
    <w:rsid w:val="00C501F1"/>
    <w:rsid w:val="00C514DB"/>
    <w:rsid w:val="00C51685"/>
    <w:rsid w:val="00C51B5E"/>
    <w:rsid w:val="00C5200F"/>
    <w:rsid w:val="00C52990"/>
    <w:rsid w:val="00C52F0B"/>
    <w:rsid w:val="00C53052"/>
    <w:rsid w:val="00C539F2"/>
    <w:rsid w:val="00C55475"/>
    <w:rsid w:val="00C55A82"/>
    <w:rsid w:val="00C560CC"/>
    <w:rsid w:val="00C56F66"/>
    <w:rsid w:val="00C5765D"/>
    <w:rsid w:val="00C576A0"/>
    <w:rsid w:val="00C57E69"/>
    <w:rsid w:val="00C57EC5"/>
    <w:rsid w:val="00C61214"/>
    <w:rsid w:val="00C61D35"/>
    <w:rsid w:val="00C62AD6"/>
    <w:rsid w:val="00C6303B"/>
    <w:rsid w:val="00C63402"/>
    <w:rsid w:val="00C634EB"/>
    <w:rsid w:val="00C634FA"/>
    <w:rsid w:val="00C63B53"/>
    <w:rsid w:val="00C64048"/>
    <w:rsid w:val="00C64073"/>
    <w:rsid w:val="00C645EF"/>
    <w:rsid w:val="00C64702"/>
    <w:rsid w:val="00C648B1"/>
    <w:rsid w:val="00C65128"/>
    <w:rsid w:val="00C65576"/>
    <w:rsid w:val="00C666A9"/>
    <w:rsid w:val="00C669B6"/>
    <w:rsid w:val="00C67961"/>
    <w:rsid w:val="00C67EDF"/>
    <w:rsid w:val="00C7058E"/>
    <w:rsid w:val="00C709C5"/>
    <w:rsid w:val="00C70C20"/>
    <w:rsid w:val="00C7166D"/>
    <w:rsid w:val="00C72D0B"/>
    <w:rsid w:val="00C737BB"/>
    <w:rsid w:val="00C73DFB"/>
    <w:rsid w:val="00C740E6"/>
    <w:rsid w:val="00C74506"/>
    <w:rsid w:val="00C748C4"/>
    <w:rsid w:val="00C74D35"/>
    <w:rsid w:val="00C75194"/>
    <w:rsid w:val="00C75785"/>
    <w:rsid w:val="00C75FE7"/>
    <w:rsid w:val="00C763E0"/>
    <w:rsid w:val="00C76B33"/>
    <w:rsid w:val="00C7782A"/>
    <w:rsid w:val="00C77B19"/>
    <w:rsid w:val="00C80217"/>
    <w:rsid w:val="00C81583"/>
    <w:rsid w:val="00C819DC"/>
    <w:rsid w:val="00C8267C"/>
    <w:rsid w:val="00C82868"/>
    <w:rsid w:val="00C84384"/>
    <w:rsid w:val="00C85D44"/>
    <w:rsid w:val="00C8647C"/>
    <w:rsid w:val="00C8684F"/>
    <w:rsid w:val="00C86E5E"/>
    <w:rsid w:val="00C86F46"/>
    <w:rsid w:val="00C878D4"/>
    <w:rsid w:val="00C87A15"/>
    <w:rsid w:val="00C87CA9"/>
    <w:rsid w:val="00C901D2"/>
    <w:rsid w:val="00C9043B"/>
    <w:rsid w:val="00C904FD"/>
    <w:rsid w:val="00C90EC0"/>
    <w:rsid w:val="00C90FB7"/>
    <w:rsid w:val="00C91029"/>
    <w:rsid w:val="00C925B6"/>
    <w:rsid w:val="00C9270C"/>
    <w:rsid w:val="00C9277A"/>
    <w:rsid w:val="00C93393"/>
    <w:rsid w:val="00C94334"/>
    <w:rsid w:val="00C9467F"/>
    <w:rsid w:val="00C94831"/>
    <w:rsid w:val="00C9484F"/>
    <w:rsid w:val="00C948C0"/>
    <w:rsid w:val="00C950E9"/>
    <w:rsid w:val="00C95525"/>
    <w:rsid w:val="00C96FBE"/>
    <w:rsid w:val="00C972EC"/>
    <w:rsid w:val="00C97895"/>
    <w:rsid w:val="00C97EC5"/>
    <w:rsid w:val="00CA03C5"/>
    <w:rsid w:val="00CA07CF"/>
    <w:rsid w:val="00CA0947"/>
    <w:rsid w:val="00CA1048"/>
    <w:rsid w:val="00CA1234"/>
    <w:rsid w:val="00CA18F2"/>
    <w:rsid w:val="00CA1B72"/>
    <w:rsid w:val="00CA2473"/>
    <w:rsid w:val="00CA2A2B"/>
    <w:rsid w:val="00CA2E1F"/>
    <w:rsid w:val="00CA2FF4"/>
    <w:rsid w:val="00CA3B1B"/>
    <w:rsid w:val="00CA4C7A"/>
    <w:rsid w:val="00CA4F06"/>
    <w:rsid w:val="00CA50C1"/>
    <w:rsid w:val="00CA5AFB"/>
    <w:rsid w:val="00CA5C56"/>
    <w:rsid w:val="00CA5C6D"/>
    <w:rsid w:val="00CA5DFD"/>
    <w:rsid w:val="00CA71C6"/>
    <w:rsid w:val="00CB051F"/>
    <w:rsid w:val="00CB05E9"/>
    <w:rsid w:val="00CB147D"/>
    <w:rsid w:val="00CB1C8E"/>
    <w:rsid w:val="00CB1EDF"/>
    <w:rsid w:val="00CB35BD"/>
    <w:rsid w:val="00CB397D"/>
    <w:rsid w:val="00CB4116"/>
    <w:rsid w:val="00CB4136"/>
    <w:rsid w:val="00CB42B1"/>
    <w:rsid w:val="00CB4E58"/>
    <w:rsid w:val="00CB552E"/>
    <w:rsid w:val="00CB6470"/>
    <w:rsid w:val="00CB6531"/>
    <w:rsid w:val="00CC078B"/>
    <w:rsid w:val="00CC07AE"/>
    <w:rsid w:val="00CC1950"/>
    <w:rsid w:val="00CC19E3"/>
    <w:rsid w:val="00CC2BDA"/>
    <w:rsid w:val="00CC32B8"/>
    <w:rsid w:val="00CC3438"/>
    <w:rsid w:val="00CC3B6E"/>
    <w:rsid w:val="00CC421C"/>
    <w:rsid w:val="00CC4574"/>
    <w:rsid w:val="00CC45EB"/>
    <w:rsid w:val="00CC4E8B"/>
    <w:rsid w:val="00CC4FFF"/>
    <w:rsid w:val="00CC56F0"/>
    <w:rsid w:val="00CC61A9"/>
    <w:rsid w:val="00CC64B8"/>
    <w:rsid w:val="00CC6F96"/>
    <w:rsid w:val="00CC7760"/>
    <w:rsid w:val="00CD2CAB"/>
    <w:rsid w:val="00CD2F79"/>
    <w:rsid w:val="00CD3B9E"/>
    <w:rsid w:val="00CD5279"/>
    <w:rsid w:val="00CD59D3"/>
    <w:rsid w:val="00CD5B5E"/>
    <w:rsid w:val="00CD5F63"/>
    <w:rsid w:val="00CD66AA"/>
    <w:rsid w:val="00CD746D"/>
    <w:rsid w:val="00CD74BC"/>
    <w:rsid w:val="00CE20B4"/>
    <w:rsid w:val="00CE20FE"/>
    <w:rsid w:val="00CE2FD9"/>
    <w:rsid w:val="00CE3125"/>
    <w:rsid w:val="00CE3382"/>
    <w:rsid w:val="00CE525B"/>
    <w:rsid w:val="00CE56FF"/>
    <w:rsid w:val="00CE5B2D"/>
    <w:rsid w:val="00CE5CD1"/>
    <w:rsid w:val="00CE5CD5"/>
    <w:rsid w:val="00CE5F8C"/>
    <w:rsid w:val="00CE61B4"/>
    <w:rsid w:val="00CE6436"/>
    <w:rsid w:val="00CE65C1"/>
    <w:rsid w:val="00CE70A5"/>
    <w:rsid w:val="00CF0C8F"/>
    <w:rsid w:val="00CF12BF"/>
    <w:rsid w:val="00CF1463"/>
    <w:rsid w:val="00CF18C5"/>
    <w:rsid w:val="00CF19DB"/>
    <w:rsid w:val="00CF1A64"/>
    <w:rsid w:val="00CF255F"/>
    <w:rsid w:val="00CF2702"/>
    <w:rsid w:val="00CF3343"/>
    <w:rsid w:val="00CF345A"/>
    <w:rsid w:val="00CF3789"/>
    <w:rsid w:val="00CF3A0D"/>
    <w:rsid w:val="00CF4093"/>
    <w:rsid w:val="00CF42B8"/>
    <w:rsid w:val="00CF49FB"/>
    <w:rsid w:val="00CF4FFB"/>
    <w:rsid w:val="00CF527C"/>
    <w:rsid w:val="00CF5389"/>
    <w:rsid w:val="00CF57E5"/>
    <w:rsid w:val="00CF5ECC"/>
    <w:rsid w:val="00CF625F"/>
    <w:rsid w:val="00CF62C6"/>
    <w:rsid w:val="00CF7217"/>
    <w:rsid w:val="00CF7321"/>
    <w:rsid w:val="00D012C8"/>
    <w:rsid w:val="00D03DAC"/>
    <w:rsid w:val="00D040F8"/>
    <w:rsid w:val="00D047C2"/>
    <w:rsid w:val="00D049F9"/>
    <w:rsid w:val="00D04CEF"/>
    <w:rsid w:val="00D04DD8"/>
    <w:rsid w:val="00D04E8A"/>
    <w:rsid w:val="00D05264"/>
    <w:rsid w:val="00D05302"/>
    <w:rsid w:val="00D059D4"/>
    <w:rsid w:val="00D062CB"/>
    <w:rsid w:val="00D06FBB"/>
    <w:rsid w:val="00D06FC1"/>
    <w:rsid w:val="00D101E3"/>
    <w:rsid w:val="00D11DAB"/>
    <w:rsid w:val="00D124B2"/>
    <w:rsid w:val="00D13101"/>
    <w:rsid w:val="00D14258"/>
    <w:rsid w:val="00D14456"/>
    <w:rsid w:val="00D15819"/>
    <w:rsid w:val="00D15B6C"/>
    <w:rsid w:val="00D164C3"/>
    <w:rsid w:val="00D166A1"/>
    <w:rsid w:val="00D166D9"/>
    <w:rsid w:val="00D1687B"/>
    <w:rsid w:val="00D171EE"/>
    <w:rsid w:val="00D17796"/>
    <w:rsid w:val="00D1786F"/>
    <w:rsid w:val="00D20391"/>
    <w:rsid w:val="00D206C9"/>
    <w:rsid w:val="00D20716"/>
    <w:rsid w:val="00D20959"/>
    <w:rsid w:val="00D209C4"/>
    <w:rsid w:val="00D20E81"/>
    <w:rsid w:val="00D21129"/>
    <w:rsid w:val="00D2156C"/>
    <w:rsid w:val="00D219E6"/>
    <w:rsid w:val="00D222C7"/>
    <w:rsid w:val="00D22DCB"/>
    <w:rsid w:val="00D23529"/>
    <w:rsid w:val="00D236BD"/>
    <w:rsid w:val="00D23BAA"/>
    <w:rsid w:val="00D23C0C"/>
    <w:rsid w:val="00D241C4"/>
    <w:rsid w:val="00D245B9"/>
    <w:rsid w:val="00D246DF"/>
    <w:rsid w:val="00D2539C"/>
    <w:rsid w:val="00D2548C"/>
    <w:rsid w:val="00D254DE"/>
    <w:rsid w:val="00D25536"/>
    <w:rsid w:val="00D25872"/>
    <w:rsid w:val="00D25A3C"/>
    <w:rsid w:val="00D26900"/>
    <w:rsid w:val="00D26A8A"/>
    <w:rsid w:val="00D26BB9"/>
    <w:rsid w:val="00D26DC0"/>
    <w:rsid w:val="00D272FE"/>
    <w:rsid w:val="00D27C81"/>
    <w:rsid w:val="00D27D65"/>
    <w:rsid w:val="00D30182"/>
    <w:rsid w:val="00D30406"/>
    <w:rsid w:val="00D308F4"/>
    <w:rsid w:val="00D30A02"/>
    <w:rsid w:val="00D31366"/>
    <w:rsid w:val="00D319D7"/>
    <w:rsid w:val="00D3261C"/>
    <w:rsid w:val="00D32B24"/>
    <w:rsid w:val="00D32E3A"/>
    <w:rsid w:val="00D33774"/>
    <w:rsid w:val="00D33A7C"/>
    <w:rsid w:val="00D34632"/>
    <w:rsid w:val="00D34A3B"/>
    <w:rsid w:val="00D34D73"/>
    <w:rsid w:val="00D35369"/>
    <w:rsid w:val="00D3559B"/>
    <w:rsid w:val="00D3590E"/>
    <w:rsid w:val="00D359FD"/>
    <w:rsid w:val="00D35D85"/>
    <w:rsid w:val="00D36C83"/>
    <w:rsid w:val="00D37A48"/>
    <w:rsid w:val="00D401CA"/>
    <w:rsid w:val="00D407F3"/>
    <w:rsid w:val="00D4119D"/>
    <w:rsid w:val="00D4132E"/>
    <w:rsid w:val="00D414AE"/>
    <w:rsid w:val="00D42A53"/>
    <w:rsid w:val="00D42B1B"/>
    <w:rsid w:val="00D43FD9"/>
    <w:rsid w:val="00D45020"/>
    <w:rsid w:val="00D45061"/>
    <w:rsid w:val="00D45428"/>
    <w:rsid w:val="00D45534"/>
    <w:rsid w:val="00D4625C"/>
    <w:rsid w:val="00D50210"/>
    <w:rsid w:val="00D505CD"/>
    <w:rsid w:val="00D506E5"/>
    <w:rsid w:val="00D50A68"/>
    <w:rsid w:val="00D512D1"/>
    <w:rsid w:val="00D51A00"/>
    <w:rsid w:val="00D51B21"/>
    <w:rsid w:val="00D52DD6"/>
    <w:rsid w:val="00D53ADC"/>
    <w:rsid w:val="00D54531"/>
    <w:rsid w:val="00D5455C"/>
    <w:rsid w:val="00D56E1A"/>
    <w:rsid w:val="00D577D0"/>
    <w:rsid w:val="00D57D03"/>
    <w:rsid w:val="00D57DB5"/>
    <w:rsid w:val="00D57E23"/>
    <w:rsid w:val="00D6055A"/>
    <w:rsid w:val="00D607D6"/>
    <w:rsid w:val="00D60824"/>
    <w:rsid w:val="00D60CBA"/>
    <w:rsid w:val="00D60F7B"/>
    <w:rsid w:val="00D610CC"/>
    <w:rsid w:val="00D61545"/>
    <w:rsid w:val="00D6157E"/>
    <w:rsid w:val="00D616F3"/>
    <w:rsid w:val="00D62905"/>
    <w:rsid w:val="00D62E27"/>
    <w:rsid w:val="00D62E5D"/>
    <w:rsid w:val="00D634A4"/>
    <w:rsid w:val="00D6354F"/>
    <w:rsid w:val="00D63905"/>
    <w:rsid w:val="00D647A0"/>
    <w:rsid w:val="00D65254"/>
    <w:rsid w:val="00D653A8"/>
    <w:rsid w:val="00D65D60"/>
    <w:rsid w:val="00D6748F"/>
    <w:rsid w:val="00D67D10"/>
    <w:rsid w:val="00D67DF1"/>
    <w:rsid w:val="00D701FE"/>
    <w:rsid w:val="00D710A9"/>
    <w:rsid w:val="00D71933"/>
    <w:rsid w:val="00D72026"/>
    <w:rsid w:val="00D727D8"/>
    <w:rsid w:val="00D73C96"/>
    <w:rsid w:val="00D74079"/>
    <w:rsid w:val="00D74235"/>
    <w:rsid w:val="00D746DE"/>
    <w:rsid w:val="00D74DA6"/>
    <w:rsid w:val="00D74F64"/>
    <w:rsid w:val="00D764B8"/>
    <w:rsid w:val="00D7781F"/>
    <w:rsid w:val="00D81F44"/>
    <w:rsid w:val="00D820B5"/>
    <w:rsid w:val="00D828A4"/>
    <w:rsid w:val="00D82FD1"/>
    <w:rsid w:val="00D8308A"/>
    <w:rsid w:val="00D837F7"/>
    <w:rsid w:val="00D84360"/>
    <w:rsid w:val="00D85121"/>
    <w:rsid w:val="00D851A9"/>
    <w:rsid w:val="00D854B3"/>
    <w:rsid w:val="00D8561F"/>
    <w:rsid w:val="00D85EA1"/>
    <w:rsid w:val="00D87298"/>
    <w:rsid w:val="00D87DFC"/>
    <w:rsid w:val="00D90AFF"/>
    <w:rsid w:val="00D91F24"/>
    <w:rsid w:val="00D92650"/>
    <w:rsid w:val="00D927B8"/>
    <w:rsid w:val="00D92A0E"/>
    <w:rsid w:val="00D92B17"/>
    <w:rsid w:val="00D92B2D"/>
    <w:rsid w:val="00D93232"/>
    <w:rsid w:val="00D9459D"/>
    <w:rsid w:val="00D95431"/>
    <w:rsid w:val="00D95935"/>
    <w:rsid w:val="00D95DDF"/>
    <w:rsid w:val="00D962CA"/>
    <w:rsid w:val="00D96667"/>
    <w:rsid w:val="00D97C44"/>
    <w:rsid w:val="00DA0B95"/>
    <w:rsid w:val="00DA15E1"/>
    <w:rsid w:val="00DA17DD"/>
    <w:rsid w:val="00DA28DA"/>
    <w:rsid w:val="00DA2943"/>
    <w:rsid w:val="00DA3257"/>
    <w:rsid w:val="00DA3431"/>
    <w:rsid w:val="00DA4972"/>
    <w:rsid w:val="00DA4CF8"/>
    <w:rsid w:val="00DA4EA7"/>
    <w:rsid w:val="00DA5146"/>
    <w:rsid w:val="00DA5873"/>
    <w:rsid w:val="00DA591A"/>
    <w:rsid w:val="00DA6744"/>
    <w:rsid w:val="00DA6AF4"/>
    <w:rsid w:val="00DA75EA"/>
    <w:rsid w:val="00DA7A6B"/>
    <w:rsid w:val="00DB0BC4"/>
    <w:rsid w:val="00DB1090"/>
    <w:rsid w:val="00DB1652"/>
    <w:rsid w:val="00DB1C29"/>
    <w:rsid w:val="00DB1EAB"/>
    <w:rsid w:val="00DB28ED"/>
    <w:rsid w:val="00DB29EE"/>
    <w:rsid w:val="00DB3932"/>
    <w:rsid w:val="00DB3CFA"/>
    <w:rsid w:val="00DB5B04"/>
    <w:rsid w:val="00DB63D2"/>
    <w:rsid w:val="00DB73E8"/>
    <w:rsid w:val="00DB780E"/>
    <w:rsid w:val="00DB7F52"/>
    <w:rsid w:val="00DC12DD"/>
    <w:rsid w:val="00DC13B3"/>
    <w:rsid w:val="00DC19FE"/>
    <w:rsid w:val="00DC1F13"/>
    <w:rsid w:val="00DC23AE"/>
    <w:rsid w:val="00DC25A0"/>
    <w:rsid w:val="00DC30D0"/>
    <w:rsid w:val="00DC30E2"/>
    <w:rsid w:val="00DC33DA"/>
    <w:rsid w:val="00DC3482"/>
    <w:rsid w:val="00DC3662"/>
    <w:rsid w:val="00DC39C3"/>
    <w:rsid w:val="00DC4272"/>
    <w:rsid w:val="00DC531F"/>
    <w:rsid w:val="00DC5801"/>
    <w:rsid w:val="00DC584A"/>
    <w:rsid w:val="00DC62FB"/>
    <w:rsid w:val="00DC755C"/>
    <w:rsid w:val="00DC770C"/>
    <w:rsid w:val="00DC772B"/>
    <w:rsid w:val="00DC7D19"/>
    <w:rsid w:val="00DC7D28"/>
    <w:rsid w:val="00DC7DCE"/>
    <w:rsid w:val="00DD0604"/>
    <w:rsid w:val="00DD06DF"/>
    <w:rsid w:val="00DD0C18"/>
    <w:rsid w:val="00DD0D12"/>
    <w:rsid w:val="00DD1194"/>
    <w:rsid w:val="00DD20F9"/>
    <w:rsid w:val="00DD2465"/>
    <w:rsid w:val="00DD42A6"/>
    <w:rsid w:val="00DD4401"/>
    <w:rsid w:val="00DD5610"/>
    <w:rsid w:val="00DD5B0E"/>
    <w:rsid w:val="00DD61E1"/>
    <w:rsid w:val="00DD62B2"/>
    <w:rsid w:val="00DD6AC5"/>
    <w:rsid w:val="00DD7FCC"/>
    <w:rsid w:val="00DE0A6C"/>
    <w:rsid w:val="00DE0BFE"/>
    <w:rsid w:val="00DE1516"/>
    <w:rsid w:val="00DE1BBF"/>
    <w:rsid w:val="00DE21A4"/>
    <w:rsid w:val="00DE2FE8"/>
    <w:rsid w:val="00DE3317"/>
    <w:rsid w:val="00DE38F0"/>
    <w:rsid w:val="00DE415A"/>
    <w:rsid w:val="00DE431B"/>
    <w:rsid w:val="00DE4B34"/>
    <w:rsid w:val="00DE4CB7"/>
    <w:rsid w:val="00DE5002"/>
    <w:rsid w:val="00DE5E5C"/>
    <w:rsid w:val="00DE6017"/>
    <w:rsid w:val="00DE6057"/>
    <w:rsid w:val="00DE6790"/>
    <w:rsid w:val="00DE693C"/>
    <w:rsid w:val="00DE6F60"/>
    <w:rsid w:val="00DE7E03"/>
    <w:rsid w:val="00DF0192"/>
    <w:rsid w:val="00DF07C5"/>
    <w:rsid w:val="00DF142E"/>
    <w:rsid w:val="00DF197C"/>
    <w:rsid w:val="00DF1A5D"/>
    <w:rsid w:val="00DF1C6E"/>
    <w:rsid w:val="00DF2E11"/>
    <w:rsid w:val="00DF2E13"/>
    <w:rsid w:val="00DF30DF"/>
    <w:rsid w:val="00DF316F"/>
    <w:rsid w:val="00DF340D"/>
    <w:rsid w:val="00DF385A"/>
    <w:rsid w:val="00DF430D"/>
    <w:rsid w:val="00DF4773"/>
    <w:rsid w:val="00DF52E3"/>
    <w:rsid w:val="00DF5323"/>
    <w:rsid w:val="00DF591D"/>
    <w:rsid w:val="00DF5B86"/>
    <w:rsid w:val="00DF69B7"/>
    <w:rsid w:val="00DF7329"/>
    <w:rsid w:val="00DF7A1B"/>
    <w:rsid w:val="00E00515"/>
    <w:rsid w:val="00E00B9D"/>
    <w:rsid w:val="00E00CF4"/>
    <w:rsid w:val="00E00E78"/>
    <w:rsid w:val="00E01699"/>
    <w:rsid w:val="00E01EDC"/>
    <w:rsid w:val="00E0217B"/>
    <w:rsid w:val="00E024F3"/>
    <w:rsid w:val="00E0265E"/>
    <w:rsid w:val="00E0369E"/>
    <w:rsid w:val="00E0390B"/>
    <w:rsid w:val="00E03E08"/>
    <w:rsid w:val="00E047B3"/>
    <w:rsid w:val="00E04B0F"/>
    <w:rsid w:val="00E04BAB"/>
    <w:rsid w:val="00E05703"/>
    <w:rsid w:val="00E05ED2"/>
    <w:rsid w:val="00E05FBD"/>
    <w:rsid w:val="00E06F22"/>
    <w:rsid w:val="00E0762F"/>
    <w:rsid w:val="00E07720"/>
    <w:rsid w:val="00E10873"/>
    <w:rsid w:val="00E10F60"/>
    <w:rsid w:val="00E10FA9"/>
    <w:rsid w:val="00E1449F"/>
    <w:rsid w:val="00E14933"/>
    <w:rsid w:val="00E14968"/>
    <w:rsid w:val="00E14C24"/>
    <w:rsid w:val="00E1560C"/>
    <w:rsid w:val="00E176BE"/>
    <w:rsid w:val="00E17906"/>
    <w:rsid w:val="00E205B0"/>
    <w:rsid w:val="00E20691"/>
    <w:rsid w:val="00E213BB"/>
    <w:rsid w:val="00E2180D"/>
    <w:rsid w:val="00E21A66"/>
    <w:rsid w:val="00E22275"/>
    <w:rsid w:val="00E22512"/>
    <w:rsid w:val="00E22642"/>
    <w:rsid w:val="00E2275A"/>
    <w:rsid w:val="00E22893"/>
    <w:rsid w:val="00E235FB"/>
    <w:rsid w:val="00E23C91"/>
    <w:rsid w:val="00E23EBF"/>
    <w:rsid w:val="00E24225"/>
    <w:rsid w:val="00E24301"/>
    <w:rsid w:val="00E24D7F"/>
    <w:rsid w:val="00E25196"/>
    <w:rsid w:val="00E2526F"/>
    <w:rsid w:val="00E25751"/>
    <w:rsid w:val="00E25CF7"/>
    <w:rsid w:val="00E26385"/>
    <w:rsid w:val="00E26402"/>
    <w:rsid w:val="00E26E74"/>
    <w:rsid w:val="00E26FA6"/>
    <w:rsid w:val="00E2763D"/>
    <w:rsid w:val="00E27FEC"/>
    <w:rsid w:val="00E3154E"/>
    <w:rsid w:val="00E31780"/>
    <w:rsid w:val="00E322A2"/>
    <w:rsid w:val="00E32FFD"/>
    <w:rsid w:val="00E33580"/>
    <w:rsid w:val="00E342FC"/>
    <w:rsid w:val="00E3450A"/>
    <w:rsid w:val="00E34E54"/>
    <w:rsid w:val="00E34ECF"/>
    <w:rsid w:val="00E350B1"/>
    <w:rsid w:val="00E35257"/>
    <w:rsid w:val="00E359AE"/>
    <w:rsid w:val="00E3667A"/>
    <w:rsid w:val="00E36B40"/>
    <w:rsid w:val="00E36D9E"/>
    <w:rsid w:val="00E36EE9"/>
    <w:rsid w:val="00E3767E"/>
    <w:rsid w:val="00E37E16"/>
    <w:rsid w:val="00E400CF"/>
    <w:rsid w:val="00E40488"/>
    <w:rsid w:val="00E404BC"/>
    <w:rsid w:val="00E404C0"/>
    <w:rsid w:val="00E4065C"/>
    <w:rsid w:val="00E409A8"/>
    <w:rsid w:val="00E40A60"/>
    <w:rsid w:val="00E41C85"/>
    <w:rsid w:val="00E41D60"/>
    <w:rsid w:val="00E42691"/>
    <w:rsid w:val="00E42B40"/>
    <w:rsid w:val="00E42E18"/>
    <w:rsid w:val="00E43814"/>
    <w:rsid w:val="00E43AF3"/>
    <w:rsid w:val="00E43E3A"/>
    <w:rsid w:val="00E43ED6"/>
    <w:rsid w:val="00E43F00"/>
    <w:rsid w:val="00E4402C"/>
    <w:rsid w:val="00E44BF6"/>
    <w:rsid w:val="00E466BD"/>
    <w:rsid w:val="00E504FC"/>
    <w:rsid w:val="00E51129"/>
    <w:rsid w:val="00E51E20"/>
    <w:rsid w:val="00E5206A"/>
    <w:rsid w:val="00E52404"/>
    <w:rsid w:val="00E52516"/>
    <w:rsid w:val="00E5321D"/>
    <w:rsid w:val="00E5397E"/>
    <w:rsid w:val="00E53D21"/>
    <w:rsid w:val="00E53EE5"/>
    <w:rsid w:val="00E54276"/>
    <w:rsid w:val="00E54C5C"/>
    <w:rsid w:val="00E54F14"/>
    <w:rsid w:val="00E55815"/>
    <w:rsid w:val="00E55AEB"/>
    <w:rsid w:val="00E56154"/>
    <w:rsid w:val="00E575BE"/>
    <w:rsid w:val="00E575C4"/>
    <w:rsid w:val="00E57D3C"/>
    <w:rsid w:val="00E605B1"/>
    <w:rsid w:val="00E60DC2"/>
    <w:rsid w:val="00E61270"/>
    <w:rsid w:val="00E61542"/>
    <w:rsid w:val="00E61C46"/>
    <w:rsid w:val="00E61F76"/>
    <w:rsid w:val="00E62408"/>
    <w:rsid w:val="00E6313A"/>
    <w:rsid w:val="00E6349F"/>
    <w:rsid w:val="00E636CE"/>
    <w:rsid w:val="00E63A78"/>
    <w:rsid w:val="00E63AB4"/>
    <w:rsid w:val="00E643E1"/>
    <w:rsid w:val="00E6624F"/>
    <w:rsid w:val="00E6662E"/>
    <w:rsid w:val="00E6664C"/>
    <w:rsid w:val="00E66F32"/>
    <w:rsid w:val="00E67164"/>
    <w:rsid w:val="00E67AD5"/>
    <w:rsid w:val="00E67F52"/>
    <w:rsid w:val="00E701F2"/>
    <w:rsid w:val="00E70EC5"/>
    <w:rsid w:val="00E71235"/>
    <w:rsid w:val="00E7130C"/>
    <w:rsid w:val="00E71B64"/>
    <w:rsid w:val="00E72064"/>
    <w:rsid w:val="00E7298D"/>
    <w:rsid w:val="00E73001"/>
    <w:rsid w:val="00E7424E"/>
    <w:rsid w:val="00E752EF"/>
    <w:rsid w:val="00E7580E"/>
    <w:rsid w:val="00E75845"/>
    <w:rsid w:val="00E75FED"/>
    <w:rsid w:val="00E770D2"/>
    <w:rsid w:val="00E8021F"/>
    <w:rsid w:val="00E81382"/>
    <w:rsid w:val="00E8162F"/>
    <w:rsid w:val="00E8230C"/>
    <w:rsid w:val="00E82E7C"/>
    <w:rsid w:val="00E82FE3"/>
    <w:rsid w:val="00E85583"/>
    <w:rsid w:val="00E85904"/>
    <w:rsid w:val="00E85AA7"/>
    <w:rsid w:val="00E862CB"/>
    <w:rsid w:val="00E86694"/>
    <w:rsid w:val="00E86E16"/>
    <w:rsid w:val="00E87298"/>
    <w:rsid w:val="00E878AA"/>
    <w:rsid w:val="00E87BB7"/>
    <w:rsid w:val="00E87DFB"/>
    <w:rsid w:val="00E90D55"/>
    <w:rsid w:val="00E90EF1"/>
    <w:rsid w:val="00E91251"/>
    <w:rsid w:val="00E916B0"/>
    <w:rsid w:val="00E91E57"/>
    <w:rsid w:val="00E92528"/>
    <w:rsid w:val="00E928DB"/>
    <w:rsid w:val="00E93598"/>
    <w:rsid w:val="00E94127"/>
    <w:rsid w:val="00E943E5"/>
    <w:rsid w:val="00E9454D"/>
    <w:rsid w:val="00E94ACC"/>
    <w:rsid w:val="00E94B84"/>
    <w:rsid w:val="00E95EF4"/>
    <w:rsid w:val="00E95F13"/>
    <w:rsid w:val="00E9615E"/>
    <w:rsid w:val="00E962CD"/>
    <w:rsid w:val="00E96411"/>
    <w:rsid w:val="00E9704B"/>
    <w:rsid w:val="00E97194"/>
    <w:rsid w:val="00E9734C"/>
    <w:rsid w:val="00E97678"/>
    <w:rsid w:val="00E97C31"/>
    <w:rsid w:val="00E97F7B"/>
    <w:rsid w:val="00EA0596"/>
    <w:rsid w:val="00EA1A72"/>
    <w:rsid w:val="00EA1D77"/>
    <w:rsid w:val="00EA1F37"/>
    <w:rsid w:val="00EA28C7"/>
    <w:rsid w:val="00EA2965"/>
    <w:rsid w:val="00EA2ADB"/>
    <w:rsid w:val="00EA36AB"/>
    <w:rsid w:val="00EA42D4"/>
    <w:rsid w:val="00EA4837"/>
    <w:rsid w:val="00EA4B06"/>
    <w:rsid w:val="00EA5458"/>
    <w:rsid w:val="00EA553F"/>
    <w:rsid w:val="00EA573E"/>
    <w:rsid w:val="00EA5A8A"/>
    <w:rsid w:val="00EA5C3A"/>
    <w:rsid w:val="00EA7216"/>
    <w:rsid w:val="00EA7F07"/>
    <w:rsid w:val="00EB0648"/>
    <w:rsid w:val="00EB1008"/>
    <w:rsid w:val="00EB1D22"/>
    <w:rsid w:val="00EB1FB8"/>
    <w:rsid w:val="00EB3F10"/>
    <w:rsid w:val="00EB456D"/>
    <w:rsid w:val="00EB48AA"/>
    <w:rsid w:val="00EB4BCF"/>
    <w:rsid w:val="00EB57E3"/>
    <w:rsid w:val="00EB5AC5"/>
    <w:rsid w:val="00EB65EA"/>
    <w:rsid w:val="00EB688F"/>
    <w:rsid w:val="00EB68DB"/>
    <w:rsid w:val="00EB74E3"/>
    <w:rsid w:val="00EC0110"/>
    <w:rsid w:val="00EC06A8"/>
    <w:rsid w:val="00EC09A1"/>
    <w:rsid w:val="00EC0C0A"/>
    <w:rsid w:val="00EC1ABC"/>
    <w:rsid w:val="00EC1DE6"/>
    <w:rsid w:val="00EC28EC"/>
    <w:rsid w:val="00EC2DA4"/>
    <w:rsid w:val="00EC336E"/>
    <w:rsid w:val="00EC34BD"/>
    <w:rsid w:val="00EC3B16"/>
    <w:rsid w:val="00EC3C5F"/>
    <w:rsid w:val="00EC3EAF"/>
    <w:rsid w:val="00EC3F1D"/>
    <w:rsid w:val="00EC4738"/>
    <w:rsid w:val="00EC621D"/>
    <w:rsid w:val="00EC66B1"/>
    <w:rsid w:val="00EC688B"/>
    <w:rsid w:val="00EC68DF"/>
    <w:rsid w:val="00EC6B7A"/>
    <w:rsid w:val="00EC744A"/>
    <w:rsid w:val="00EC7904"/>
    <w:rsid w:val="00ED01C0"/>
    <w:rsid w:val="00ED05A6"/>
    <w:rsid w:val="00ED06D3"/>
    <w:rsid w:val="00ED08C6"/>
    <w:rsid w:val="00ED101F"/>
    <w:rsid w:val="00ED286B"/>
    <w:rsid w:val="00ED2D1E"/>
    <w:rsid w:val="00ED3751"/>
    <w:rsid w:val="00ED3B77"/>
    <w:rsid w:val="00ED3FC3"/>
    <w:rsid w:val="00ED4A3B"/>
    <w:rsid w:val="00ED4C47"/>
    <w:rsid w:val="00ED5323"/>
    <w:rsid w:val="00ED5623"/>
    <w:rsid w:val="00ED598D"/>
    <w:rsid w:val="00ED5B68"/>
    <w:rsid w:val="00ED7068"/>
    <w:rsid w:val="00ED7252"/>
    <w:rsid w:val="00ED726C"/>
    <w:rsid w:val="00ED7472"/>
    <w:rsid w:val="00ED798D"/>
    <w:rsid w:val="00EE09AC"/>
    <w:rsid w:val="00EE0EC6"/>
    <w:rsid w:val="00EE152D"/>
    <w:rsid w:val="00EE16A1"/>
    <w:rsid w:val="00EE216B"/>
    <w:rsid w:val="00EE2328"/>
    <w:rsid w:val="00EE29C4"/>
    <w:rsid w:val="00EE4089"/>
    <w:rsid w:val="00EE447B"/>
    <w:rsid w:val="00EE52BF"/>
    <w:rsid w:val="00EE5623"/>
    <w:rsid w:val="00EE5673"/>
    <w:rsid w:val="00EE612C"/>
    <w:rsid w:val="00EE622A"/>
    <w:rsid w:val="00EE6FF3"/>
    <w:rsid w:val="00EE7E3A"/>
    <w:rsid w:val="00EF1249"/>
    <w:rsid w:val="00EF16AC"/>
    <w:rsid w:val="00EF263E"/>
    <w:rsid w:val="00EF2B6C"/>
    <w:rsid w:val="00EF2FFF"/>
    <w:rsid w:val="00EF39F0"/>
    <w:rsid w:val="00EF4029"/>
    <w:rsid w:val="00EF553E"/>
    <w:rsid w:val="00EF588B"/>
    <w:rsid w:val="00EF62A3"/>
    <w:rsid w:val="00EF69DB"/>
    <w:rsid w:val="00EF6B61"/>
    <w:rsid w:val="00EF7B9C"/>
    <w:rsid w:val="00F00270"/>
    <w:rsid w:val="00F003CC"/>
    <w:rsid w:val="00F00DB9"/>
    <w:rsid w:val="00F013B3"/>
    <w:rsid w:val="00F01728"/>
    <w:rsid w:val="00F01DFB"/>
    <w:rsid w:val="00F021B5"/>
    <w:rsid w:val="00F026B9"/>
    <w:rsid w:val="00F02723"/>
    <w:rsid w:val="00F037F6"/>
    <w:rsid w:val="00F04B7C"/>
    <w:rsid w:val="00F04D60"/>
    <w:rsid w:val="00F05290"/>
    <w:rsid w:val="00F05907"/>
    <w:rsid w:val="00F06280"/>
    <w:rsid w:val="00F07057"/>
    <w:rsid w:val="00F070FF"/>
    <w:rsid w:val="00F07216"/>
    <w:rsid w:val="00F07FC2"/>
    <w:rsid w:val="00F10907"/>
    <w:rsid w:val="00F111E0"/>
    <w:rsid w:val="00F11774"/>
    <w:rsid w:val="00F117B7"/>
    <w:rsid w:val="00F1223D"/>
    <w:rsid w:val="00F123BE"/>
    <w:rsid w:val="00F1311A"/>
    <w:rsid w:val="00F135CA"/>
    <w:rsid w:val="00F13B91"/>
    <w:rsid w:val="00F13F29"/>
    <w:rsid w:val="00F15277"/>
    <w:rsid w:val="00F15F98"/>
    <w:rsid w:val="00F16B7F"/>
    <w:rsid w:val="00F16D9C"/>
    <w:rsid w:val="00F176DB"/>
    <w:rsid w:val="00F176E0"/>
    <w:rsid w:val="00F17C80"/>
    <w:rsid w:val="00F2016F"/>
    <w:rsid w:val="00F2157E"/>
    <w:rsid w:val="00F22492"/>
    <w:rsid w:val="00F22F49"/>
    <w:rsid w:val="00F24415"/>
    <w:rsid w:val="00F24F71"/>
    <w:rsid w:val="00F2587A"/>
    <w:rsid w:val="00F258A1"/>
    <w:rsid w:val="00F25942"/>
    <w:rsid w:val="00F26389"/>
    <w:rsid w:val="00F26665"/>
    <w:rsid w:val="00F26694"/>
    <w:rsid w:val="00F274C0"/>
    <w:rsid w:val="00F27D59"/>
    <w:rsid w:val="00F3000D"/>
    <w:rsid w:val="00F30B66"/>
    <w:rsid w:val="00F319B7"/>
    <w:rsid w:val="00F31E06"/>
    <w:rsid w:val="00F323CA"/>
    <w:rsid w:val="00F329ED"/>
    <w:rsid w:val="00F3311B"/>
    <w:rsid w:val="00F3367C"/>
    <w:rsid w:val="00F339EA"/>
    <w:rsid w:val="00F33BD0"/>
    <w:rsid w:val="00F33C04"/>
    <w:rsid w:val="00F351F1"/>
    <w:rsid w:val="00F36837"/>
    <w:rsid w:val="00F372F0"/>
    <w:rsid w:val="00F37A90"/>
    <w:rsid w:val="00F40E99"/>
    <w:rsid w:val="00F4100D"/>
    <w:rsid w:val="00F41424"/>
    <w:rsid w:val="00F41884"/>
    <w:rsid w:val="00F42211"/>
    <w:rsid w:val="00F423C6"/>
    <w:rsid w:val="00F427C1"/>
    <w:rsid w:val="00F42A30"/>
    <w:rsid w:val="00F43339"/>
    <w:rsid w:val="00F43445"/>
    <w:rsid w:val="00F43460"/>
    <w:rsid w:val="00F43E45"/>
    <w:rsid w:val="00F44444"/>
    <w:rsid w:val="00F445A3"/>
    <w:rsid w:val="00F447C0"/>
    <w:rsid w:val="00F44C9F"/>
    <w:rsid w:val="00F4512C"/>
    <w:rsid w:val="00F46921"/>
    <w:rsid w:val="00F46AFB"/>
    <w:rsid w:val="00F47CF9"/>
    <w:rsid w:val="00F50535"/>
    <w:rsid w:val="00F50911"/>
    <w:rsid w:val="00F50C2F"/>
    <w:rsid w:val="00F51101"/>
    <w:rsid w:val="00F519C4"/>
    <w:rsid w:val="00F519FA"/>
    <w:rsid w:val="00F51C42"/>
    <w:rsid w:val="00F5249D"/>
    <w:rsid w:val="00F5312F"/>
    <w:rsid w:val="00F540B1"/>
    <w:rsid w:val="00F55281"/>
    <w:rsid w:val="00F55E46"/>
    <w:rsid w:val="00F5624A"/>
    <w:rsid w:val="00F5644F"/>
    <w:rsid w:val="00F568BA"/>
    <w:rsid w:val="00F56984"/>
    <w:rsid w:val="00F57496"/>
    <w:rsid w:val="00F57AC1"/>
    <w:rsid w:val="00F60179"/>
    <w:rsid w:val="00F609E1"/>
    <w:rsid w:val="00F60C0A"/>
    <w:rsid w:val="00F61114"/>
    <w:rsid w:val="00F611E5"/>
    <w:rsid w:val="00F6171D"/>
    <w:rsid w:val="00F632FD"/>
    <w:rsid w:val="00F63C31"/>
    <w:rsid w:val="00F6472D"/>
    <w:rsid w:val="00F64E9F"/>
    <w:rsid w:val="00F64EA6"/>
    <w:rsid w:val="00F65189"/>
    <w:rsid w:val="00F65573"/>
    <w:rsid w:val="00F65C2C"/>
    <w:rsid w:val="00F67596"/>
    <w:rsid w:val="00F679BF"/>
    <w:rsid w:val="00F67D34"/>
    <w:rsid w:val="00F702FB"/>
    <w:rsid w:val="00F709DC"/>
    <w:rsid w:val="00F70D20"/>
    <w:rsid w:val="00F721B7"/>
    <w:rsid w:val="00F72753"/>
    <w:rsid w:val="00F72B43"/>
    <w:rsid w:val="00F731A0"/>
    <w:rsid w:val="00F73243"/>
    <w:rsid w:val="00F73C6B"/>
    <w:rsid w:val="00F73D25"/>
    <w:rsid w:val="00F75A26"/>
    <w:rsid w:val="00F75C27"/>
    <w:rsid w:val="00F75EB9"/>
    <w:rsid w:val="00F76454"/>
    <w:rsid w:val="00F7783A"/>
    <w:rsid w:val="00F77D1B"/>
    <w:rsid w:val="00F80487"/>
    <w:rsid w:val="00F80BDD"/>
    <w:rsid w:val="00F80E03"/>
    <w:rsid w:val="00F80EF5"/>
    <w:rsid w:val="00F822B5"/>
    <w:rsid w:val="00F82780"/>
    <w:rsid w:val="00F84040"/>
    <w:rsid w:val="00F848B7"/>
    <w:rsid w:val="00F84AED"/>
    <w:rsid w:val="00F85AD5"/>
    <w:rsid w:val="00F85F48"/>
    <w:rsid w:val="00F86256"/>
    <w:rsid w:val="00F8685D"/>
    <w:rsid w:val="00F8686B"/>
    <w:rsid w:val="00F86B65"/>
    <w:rsid w:val="00F90DD9"/>
    <w:rsid w:val="00F90E1C"/>
    <w:rsid w:val="00F938CA"/>
    <w:rsid w:val="00F93B00"/>
    <w:rsid w:val="00F94592"/>
    <w:rsid w:val="00F953DB"/>
    <w:rsid w:val="00F95A6F"/>
    <w:rsid w:val="00F95AF3"/>
    <w:rsid w:val="00F96172"/>
    <w:rsid w:val="00F962FA"/>
    <w:rsid w:val="00F9686B"/>
    <w:rsid w:val="00F9746F"/>
    <w:rsid w:val="00F979D2"/>
    <w:rsid w:val="00F97E13"/>
    <w:rsid w:val="00F97F62"/>
    <w:rsid w:val="00FA07B3"/>
    <w:rsid w:val="00FA0A6A"/>
    <w:rsid w:val="00FA1072"/>
    <w:rsid w:val="00FA125B"/>
    <w:rsid w:val="00FA1756"/>
    <w:rsid w:val="00FA182C"/>
    <w:rsid w:val="00FA313D"/>
    <w:rsid w:val="00FA3AAE"/>
    <w:rsid w:val="00FA4045"/>
    <w:rsid w:val="00FA4871"/>
    <w:rsid w:val="00FA4BEE"/>
    <w:rsid w:val="00FA4C9E"/>
    <w:rsid w:val="00FA5099"/>
    <w:rsid w:val="00FA50FA"/>
    <w:rsid w:val="00FA53A3"/>
    <w:rsid w:val="00FA59DA"/>
    <w:rsid w:val="00FA5CB1"/>
    <w:rsid w:val="00FA5E81"/>
    <w:rsid w:val="00FA5EFB"/>
    <w:rsid w:val="00FA66B9"/>
    <w:rsid w:val="00FA6704"/>
    <w:rsid w:val="00FA6881"/>
    <w:rsid w:val="00FA6EC9"/>
    <w:rsid w:val="00FA7399"/>
    <w:rsid w:val="00FB00E1"/>
    <w:rsid w:val="00FB0206"/>
    <w:rsid w:val="00FB08AF"/>
    <w:rsid w:val="00FB09CB"/>
    <w:rsid w:val="00FB0F9D"/>
    <w:rsid w:val="00FB133B"/>
    <w:rsid w:val="00FB2720"/>
    <w:rsid w:val="00FB2EB4"/>
    <w:rsid w:val="00FB302E"/>
    <w:rsid w:val="00FB345D"/>
    <w:rsid w:val="00FB4BFE"/>
    <w:rsid w:val="00FB4D02"/>
    <w:rsid w:val="00FB50FD"/>
    <w:rsid w:val="00FB55DC"/>
    <w:rsid w:val="00FB6C79"/>
    <w:rsid w:val="00FB7081"/>
    <w:rsid w:val="00FB73B4"/>
    <w:rsid w:val="00FC05F6"/>
    <w:rsid w:val="00FC0770"/>
    <w:rsid w:val="00FC0F02"/>
    <w:rsid w:val="00FC19C0"/>
    <w:rsid w:val="00FC24A9"/>
    <w:rsid w:val="00FC2605"/>
    <w:rsid w:val="00FC3341"/>
    <w:rsid w:val="00FC3E7B"/>
    <w:rsid w:val="00FC5064"/>
    <w:rsid w:val="00FC5088"/>
    <w:rsid w:val="00FC589C"/>
    <w:rsid w:val="00FC5F93"/>
    <w:rsid w:val="00FC7860"/>
    <w:rsid w:val="00FC7D24"/>
    <w:rsid w:val="00FD0AA9"/>
    <w:rsid w:val="00FD0FE2"/>
    <w:rsid w:val="00FD1081"/>
    <w:rsid w:val="00FD15DE"/>
    <w:rsid w:val="00FD2E85"/>
    <w:rsid w:val="00FD4BBF"/>
    <w:rsid w:val="00FD5722"/>
    <w:rsid w:val="00FD5B72"/>
    <w:rsid w:val="00FD66AE"/>
    <w:rsid w:val="00FD68CA"/>
    <w:rsid w:val="00FD7674"/>
    <w:rsid w:val="00FE044C"/>
    <w:rsid w:val="00FE06C0"/>
    <w:rsid w:val="00FE071A"/>
    <w:rsid w:val="00FE0A7B"/>
    <w:rsid w:val="00FE11B2"/>
    <w:rsid w:val="00FE171A"/>
    <w:rsid w:val="00FE1A8A"/>
    <w:rsid w:val="00FE1EC9"/>
    <w:rsid w:val="00FE22BA"/>
    <w:rsid w:val="00FE2B79"/>
    <w:rsid w:val="00FE4030"/>
    <w:rsid w:val="00FE54CE"/>
    <w:rsid w:val="00FE5B5D"/>
    <w:rsid w:val="00FE5D10"/>
    <w:rsid w:val="00FE6000"/>
    <w:rsid w:val="00FE68E6"/>
    <w:rsid w:val="00FE6A90"/>
    <w:rsid w:val="00FE7206"/>
    <w:rsid w:val="00FE7834"/>
    <w:rsid w:val="00FE7AE2"/>
    <w:rsid w:val="00FF0128"/>
    <w:rsid w:val="00FF0155"/>
    <w:rsid w:val="00FF0641"/>
    <w:rsid w:val="00FF0AF2"/>
    <w:rsid w:val="00FF17D1"/>
    <w:rsid w:val="00FF2CB0"/>
    <w:rsid w:val="00FF2E06"/>
    <w:rsid w:val="00FF3BE1"/>
    <w:rsid w:val="00FF415F"/>
    <w:rsid w:val="00FF4386"/>
    <w:rsid w:val="00FF452F"/>
    <w:rsid w:val="00FF5005"/>
    <w:rsid w:val="00FF51F3"/>
    <w:rsid w:val="00FF5882"/>
    <w:rsid w:val="00FF590C"/>
    <w:rsid w:val="00FF59EB"/>
    <w:rsid w:val="00FF5D58"/>
    <w:rsid w:val="00FF6116"/>
    <w:rsid w:val="00FF64C0"/>
    <w:rsid w:val="00FF6781"/>
    <w:rsid w:val="00FF76F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858"/>
    <w:pPr>
      <w:ind w:left="720"/>
      <w:contextualSpacing/>
    </w:pPr>
  </w:style>
  <w:style w:type="paragraph" w:styleId="EndnoteText">
    <w:name w:val="endnote text"/>
    <w:basedOn w:val="Normal"/>
    <w:link w:val="EndnoteTextChar"/>
    <w:uiPriority w:val="99"/>
    <w:rsid w:val="004E1833"/>
    <w:pPr>
      <w:spacing w:after="0" w:line="240" w:lineRule="auto"/>
    </w:pPr>
    <w:rPr>
      <w:rFonts w:ascii="Arial" w:eastAsia="Times New Roman" w:hAnsi="Arial" w:cs="Arial"/>
      <w:sz w:val="20"/>
      <w:szCs w:val="20"/>
      <w:lang w:eastAsia="pt-BR"/>
    </w:rPr>
  </w:style>
  <w:style w:type="character" w:customStyle="1" w:styleId="EndnoteTextChar">
    <w:name w:val="Endnote Text Char"/>
    <w:basedOn w:val="DefaultParagraphFont"/>
    <w:link w:val="EndnoteText"/>
    <w:semiHidden/>
    <w:rsid w:val="004E1833"/>
    <w:rPr>
      <w:rFonts w:ascii="Arial" w:eastAsia="Times New Roman" w:hAnsi="Arial" w:cs="Arial"/>
      <w:sz w:val="20"/>
      <w:szCs w:val="20"/>
      <w:lang w:eastAsia="pt-BR"/>
    </w:rPr>
  </w:style>
  <w:style w:type="paragraph" w:styleId="FootnoteText">
    <w:name w:val="footnote text"/>
    <w:basedOn w:val="Normal"/>
    <w:link w:val="FootnoteTextChar"/>
    <w:uiPriority w:val="99"/>
    <w:unhideWhenUsed/>
    <w:rsid w:val="00D54531"/>
    <w:pPr>
      <w:spacing w:after="0" w:line="240" w:lineRule="auto"/>
    </w:pPr>
    <w:rPr>
      <w:sz w:val="20"/>
      <w:szCs w:val="20"/>
    </w:rPr>
  </w:style>
  <w:style w:type="character" w:customStyle="1" w:styleId="FootnoteTextChar">
    <w:name w:val="Footnote Text Char"/>
    <w:basedOn w:val="DefaultParagraphFont"/>
    <w:link w:val="FootnoteText"/>
    <w:uiPriority w:val="99"/>
    <w:rsid w:val="00D54531"/>
    <w:rPr>
      <w:sz w:val="20"/>
      <w:szCs w:val="20"/>
    </w:rPr>
  </w:style>
  <w:style w:type="character" w:styleId="FootnoteReference">
    <w:name w:val="footnote reference"/>
    <w:basedOn w:val="DefaultParagraphFont"/>
    <w:uiPriority w:val="99"/>
    <w:semiHidden/>
    <w:unhideWhenUsed/>
    <w:rsid w:val="00D54531"/>
    <w:rPr>
      <w:vertAlign w:val="superscript"/>
    </w:rPr>
  </w:style>
  <w:style w:type="paragraph" w:customStyle="1" w:styleId="Padro">
    <w:name w:val="Padrão"/>
    <w:rsid w:val="00DA4972"/>
    <w:pPr>
      <w:autoSpaceDE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character" w:customStyle="1" w:styleId="TextodenotadefimChar1">
    <w:name w:val="Texto de nota de fim Char1"/>
    <w:basedOn w:val="DefaultParagraphFont"/>
    <w:uiPriority w:val="99"/>
    <w:semiHidden/>
    <w:locked/>
    <w:rsid w:val="00DA4972"/>
    <w:rPr>
      <w:rFonts w:cs="Times New Roman"/>
      <w:sz w:val="20"/>
      <w:szCs w:val="20"/>
    </w:rPr>
  </w:style>
  <w:style w:type="character" w:styleId="Hyperlink">
    <w:name w:val="Hyperlink"/>
    <w:basedOn w:val="DefaultParagraphFont"/>
    <w:uiPriority w:val="99"/>
    <w:unhideWhenUsed/>
    <w:rsid w:val="008D115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858"/>
    <w:pPr>
      <w:ind w:left="720"/>
      <w:contextualSpacing/>
    </w:pPr>
  </w:style>
  <w:style w:type="paragraph" w:styleId="EndnoteText">
    <w:name w:val="endnote text"/>
    <w:basedOn w:val="Normal"/>
    <w:link w:val="EndnoteTextChar"/>
    <w:uiPriority w:val="99"/>
    <w:rsid w:val="004E1833"/>
    <w:pPr>
      <w:spacing w:after="0" w:line="240" w:lineRule="auto"/>
    </w:pPr>
    <w:rPr>
      <w:rFonts w:ascii="Arial" w:eastAsia="Times New Roman" w:hAnsi="Arial" w:cs="Arial"/>
      <w:sz w:val="20"/>
      <w:szCs w:val="20"/>
      <w:lang w:eastAsia="pt-BR"/>
    </w:rPr>
  </w:style>
  <w:style w:type="character" w:customStyle="1" w:styleId="EndnoteTextChar">
    <w:name w:val="Endnote Text Char"/>
    <w:basedOn w:val="DefaultParagraphFont"/>
    <w:link w:val="EndnoteText"/>
    <w:semiHidden/>
    <w:rsid w:val="004E1833"/>
    <w:rPr>
      <w:rFonts w:ascii="Arial" w:eastAsia="Times New Roman" w:hAnsi="Arial" w:cs="Arial"/>
      <w:sz w:val="20"/>
      <w:szCs w:val="20"/>
      <w:lang w:eastAsia="pt-BR"/>
    </w:rPr>
  </w:style>
  <w:style w:type="paragraph" w:styleId="FootnoteText">
    <w:name w:val="footnote text"/>
    <w:basedOn w:val="Normal"/>
    <w:link w:val="FootnoteTextChar"/>
    <w:uiPriority w:val="99"/>
    <w:unhideWhenUsed/>
    <w:rsid w:val="00D54531"/>
    <w:pPr>
      <w:spacing w:after="0" w:line="240" w:lineRule="auto"/>
    </w:pPr>
    <w:rPr>
      <w:sz w:val="20"/>
      <w:szCs w:val="20"/>
    </w:rPr>
  </w:style>
  <w:style w:type="character" w:customStyle="1" w:styleId="FootnoteTextChar">
    <w:name w:val="Footnote Text Char"/>
    <w:basedOn w:val="DefaultParagraphFont"/>
    <w:link w:val="FootnoteText"/>
    <w:uiPriority w:val="99"/>
    <w:rsid w:val="00D54531"/>
    <w:rPr>
      <w:sz w:val="20"/>
      <w:szCs w:val="20"/>
    </w:rPr>
  </w:style>
  <w:style w:type="character" w:styleId="FootnoteReference">
    <w:name w:val="footnote reference"/>
    <w:basedOn w:val="DefaultParagraphFont"/>
    <w:uiPriority w:val="99"/>
    <w:semiHidden/>
    <w:unhideWhenUsed/>
    <w:rsid w:val="00D54531"/>
    <w:rPr>
      <w:vertAlign w:val="superscript"/>
    </w:rPr>
  </w:style>
  <w:style w:type="paragraph" w:customStyle="1" w:styleId="Padro">
    <w:name w:val="Padrão"/>
    <w:rsid w:val="00DA4972"/>
    <w:pPr>
      <w:autoSpaceDE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character" w:customStyle="1" w:styleId="TextodenotadefimChar1">
    <w:name w:val="Texto de nota de fim Char1"/>
    <w:basedOn w:val="DefaultParagraphFont"/>
    <w:uiPriority w:val="99"/>
    <w:semiHidden/>
    <w:locked/>
    <w:rsid w:val="00DA4972"/>
    <w:rPr>
      <w:rFonts w:cs="Times New Roman"/>
      <w:sz w:val="20"/>
      <w:szCs w:val="20"/>
    </w:rPr>
  </w:style>
  <w:style w:type="character" w:styleId="Hyperlink">
    <w:name w:val="Hyperlink"/>
    <w:basedOn w:val="DefaultParagraphFont"/>
    <w:uiPriority w:val="99"/>
    <w:unhideWhenUsed/>
    <w:rsid w:val="008D11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FB70C-7C75-BC47-81FC-98BDA76A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7478</Words>
  <Characters>42630</Characters>
  <Application>Microsoft Macintosh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50008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simone</cp:lastModifiedBy>
  <cp:revision>2</cp:revision>
  <dcterms:created xsi:type="dcterms:W3CDTF">2015-09-02T02:33:00Z</dcterms:created>
  <dcterms:modified xsi:type="dcterms:W3CDTF">2015-09-02T02:33:00Z</dcterms:modified>
</cp:coreProperties>
</file>